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AB4" w:rsidRPr="00DE2AB4" w:rsidRDefault="00DE2AB4" w:rsidP="00DE2AB4">
      <w:pPr>
        <w:widowControl/>
        <w:jc w:val="left"/>
        <w:rPr>
          <w:rFonts w:ascii="仿宋" w:eastAsia="仿宋" w:hAnsi="仿宋" w:cs="Arial"/>
          <w:szCs w:val="32"/>
        </w:rPr>
      </w:pPr>
      <w:r w:rsidRPr="00DE2AB4">
        <w:rPr>
          <w:rFonts w:ascii="仿宋" w:eastAsia="仿宋" w:hAnsi="仿宋" w:cs="Arial" w:hint="eastAsia"/>
          <w:szCs w:val="32"/>
        </w:rPr>
        <w:t>附件</w:t>
      </w:r>
    </w:p>
    <w:p w:rsidR="00DE2AB4" w:rsidRPr="00DE2AB4" w:rsidRDefault="00DE2AB4" w:rsidP="00DE2AB4">
      <w:pPr>
        <w:spacing w:line="560" w:lineRule="exact"/>
        <w:jc w:val="center"/>
        <w:rPr>
          <w:rFonts w:ascii="仿宋" w:eastAsia="仿宋" w:hAnsi="仿宋" w:cs="Arial"/>
          <w:sz w:val="36"/>
          <w:szCs w:val="36"/>
        </w:rPr>
      </w:pPr>
      <w:r w:rsidRPr="00DE2AB4">
        <w:rPr>
          <w:rFonts w:ascii="仿宋" w:eastAsia="仿宋" w:hAnsi="仿宋" w:hint="eastAsia"/>
          <w:bCs/>
          <w:sz w:val="36"/>
          <w:szCs w:val="36"/>
        </w:rPr>
        <w:t>2018年新增“3+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”"/>
        </w:smartTagPr>
        <w:r w:rsidRPr="00DE2AB4">
          <w:rPr>
            <w:rFonts w:ascii="仿宋" w:eastAsia="仿宋" w:hAnsi="仿宋" w:hint="eastAsia"/>
            <w:bCs/>
            <w:sz w:val="36"/>
            <w:szCs w:val="36"/>
          </w:rPr>
          <w:t>2”</w:t>
        </w:r>
      </w:smartTag>
      <w:r w:rsidRPr="00DE2AB4">
        <w:rPr>
          <w:rFonts w:ascii="仿宋" w:eastAsia="仿宋" w:hAnsi="仿宋" w:hint="eastAsia"/>
          <w:bCs/>
          <w:sz w:val="36"/>
          <w:szCs w:val="36"/>
        </w:rPr>
        <w:t>中高职衔接办学项目名单</w:t>
      </w:r>
    </w:p>
    <w:p w:rsidR="00DE2AB4" w:rsidRPr="00DE2AB4" w:rsidRDefault="00DE2AB4" w:rsidP="00DE2AB4">
      <w:pPr>
        <w:spacing w:line="520" w:lineRule="exact"/>
        <w:rPr>
          <w:rFonts w:ascii="仿宋" w:eastAsia="仿宋" w:hAnsi="仿宋"/>
          <w:b/>
          <w:bCs/>
          <w:color w:val="000000"/>
          <w:szCs w:val="32"/>
        </w:rPr>
      </w:pPr>
    </w:p>
    <w:tbl>
      <w:tblPr>
        <w:tblW w:w="10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7"/>
        <w:gridCol w:w="2872"/>
        <w:gridCol w:w="1925"/>
        <w:gridCol w:w="2882"/>
        <w:gridCol w:w="2150"/>
      </w:tblGrid>
      <w:tr w:rsidR="00DE2AB4" w:rsidRPr="00DE2AB4" w:rsidTr="00C92B51">
        <w:trPr>
          <w:trHeight w:val="136"/>
          <w:tblHeader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b/>
                <w:color w:val="000000"/>
                <w:sz w:val="24"/>
              </w:rPr>
              <w:t>中职学校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中</w:t>
            </w:r>
            <w:proofErr w:type="gramStart"/>
            <w:r w:rsidRPr="00DE2AB4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职专业</w:t>
            </w:r>
            <w:proofErr w:type="gramEnd"/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高职学院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高职专业</w:t>
            </w:r>
          </w:p>
        </w:tc>
      </w:tr>
      <w:tr w:rsidR="00DE2AB4" w:rsidRPr="00DE2AB4" w:rsidTr="00C92B51">
        <w:trPr>
          <w:trHeight w:val="474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北京商贸学校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bCs/>
                <w:color w:val="000000"/>
                <w:sz w:val="24"/>
              </w:rPr>
              <w:t>动漫游戏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北京信息职业技术学院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数字展示（虚拟现实方向）</w:t>
            </w:r>
          </w:p>
        </w:tc>
      </w:tr>
      <w:tr w:rsidR="00DE2AB4" w:rsidRPr="00DE2AB4" w:rsidTr="00C92B51">
        <w:trPr>
          <w:trHeight w:val="13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北京商贸学校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bCs/>
                <w:color w:val="000000"/>
                <w:sz w:val="24"/>
              </w:rPr>
              <w:t>会计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北京信息职业技术学院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会计</w:t>
            </w:r>
          </w:p>
        </w:tc>
      </w:tr>
      <w:tr w:rsidR="00DE2AB4" w:rsidRPr="00DE2AB4" w:rsidTr="00C92B51">
        <w:trPr>
          <w:trHeight w:val="13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北京市对外贸易学校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bCs/>
                <w:color w:val="000000"/>
                <w:sz w:val="24"/>
              </w:rPr>
              <w:t>商务英语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北京电子科技职业学院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bCs/>
                <w:color w:val="000000"/>
                <w:sz w:val="24"/>
              </w:rPr>
              <w:t>商务英语</w:t>
            </w:r>
          </w:p>
        </w:tc>
      </w:tr>
      <w:tr w:rsidR="00DE2AB4" w:rsidRPr="00DE2AB4" w:rsidTr="00C92B51">
        <w:trPr>
          <w:trHeight w:val="13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北京市对外贸易学校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bCs/>
                <w:color w:val="000000"/>
                <w:sz w:val="24"/>
              </w:rPr>
              <w:t>智能终端电子产品维护与维修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北京信息职业技术学院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电子信息工程技术</w:t>
            </w:r>
          </w:p>
        </w:tc>
      </w:tr>
      <w:tr w:rsidR="00DE2AB4" w:rsidRPr="00DE2AB4" w:rsidTr="00C92B51">
        <w:trPr>
          <w:trHeight w:val="469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北京市对外贸易学校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bCs/>
                <w:color w:val="000000"/>
                <w:sz w:val="24"/>
              </w:rPr>
              <w:t>网络信息安全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北京信息职业技术学院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信息安全与管理</w:t>
            </w:r>
          </w:p>
        </w:tc>
      </w:tr>
      <w:tr w:rsidR="00DE2AB4" w:rsidRPr="00DE2AB4" w:rsidTr="00C92B51">
        <w:trPr>
          <w:trHeight w:val="13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北京市信息管理学校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航空服务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北京财贸职业学院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空中乘务（航空服务与管理方向）</w:t>
            </w:r>
          </w:p>
        </w:tc>
      </w:tr>
      <w:tr w:rsidR="00DE2AB4" w:rsidRPr="00DE2AB4" w:rsidTr="00C92B51">
        <w:trPr>
          <w:trHeight w:val="13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北京市信息管理学校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bCs/>
                <w:color w:val="000000"/>
                <w:sz w:val="24"/>
              </w:rPr>
              <w:t>影像与影视技术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北京市信息职业技术学院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影视动画（影视方向）</w:t>
            </w:r>
          </w:p>
        </w:tc>
      </w:tr>
      <w:tr w:rsidR="00DE2AB4" w:rsidRPr="00DE2AB4" w:rsidTr="00C92B51">
        <w:trPr>
          <w:trHeight w:val="13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北京市信息管理学校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计算机网络技术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北京市信息职业技术学院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信息安全与管理</w:t>
            </w:r>
          </w:p>
        </w:tc>
      </w:tr>
      <w:tr w:rsidR="00DE2AB4" w:rsidRPr="00DE2AB4" w:rsidTr="00C92B51">
        <w:trPr>
          <w:trHeight w:val="13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北京市信息管理学校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电子商务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北京财贸职业学院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电子商务</w:t>
            </w:r>
          </w:p>
        </w:tc>
      </w:tr>
      <w:tr w:rsidR="00DE2AB4" w:rsidRPr="00DE2AB4" w:rsidTr="00C92B51">
        <w:trPr>
          <w:trHeight w:val="13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北京新城职业学校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电子商务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北京经济管理职业学院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电子商务</w:t>
            </w:r>
          </w:p>
        </w:tc>
      </w:tr>
      <w:tr w:rsidR="00DE2AB4" w:rsidRPr="00DE2AB4" w:rsidTr="00C92B51">
        <w:trPr>
          <w:trHeight w:val="13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北京新城职业学校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bCs/>
                <w:color w:val="000000"/>
                <w:sz w:val="24"/>
              </w:rPr>
              <w:t>学前教育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北京财贸职业学院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bCs/>
                <w:color w:val="000000"/>
                <w:sz w:val="24"/>
              </w:rPr>
              <w:t>学前教育</w:t>
            </w:r>
          </w:p>
        </w:tc>
      </w:tr>
      <w:tr w:rsidR="00DE2AB4" w:rsidRPr="00DE2AB4" w:rsidTr="00C92B51">
        <w:trPr>
          <w:trHeight w:val="13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pacing w:val="-2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pacing w:val="-20"/>
                <w:sz w:val="24"/>
              </w:rPr>
              <w:t>北京市房山区第二职业高中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航空服务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北京科技职业学院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旅游管理</w:t>
            </w:r>
          </w:p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（乘务管理方向）</w:t>
            </w:r>
          </w:p>
        </w:tc>
      </w:tr>
      <w:tr w:rsidR="00DE2AB4" w:rsidRPr="00DE2AB4" w:rsidTr="00C92B51">
        <w:trPr>
          <w:trHeight w:val="13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pacing w:val="-2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pacing w:val="-20"/>
                <w:sz w:val="24"/>
              </w:rPr>
              <w:t>北京市房山区第二职业高中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bCs/>
                <w:color w:val="000000"/>
                <w:sz w:val="24"/>
              </w:rPr>
              <w:t>汽车制造与检修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北京信息职业技术学院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新能源汽车技术</w:t>
            </w:r>
          </w:p>
        </w:tc>
      </w:tr>
      <w:tr w:rsidR="00DE2AB4" w:rsidRPr="00DE2AB4" w:rsidTr="00C92B51">
        <w:trPr>
          <w:trHeight w:val="13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北京市求实职业学校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航空服务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北京财贸职业学院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空中乘务（航空服务与管理方向）</w:t>
            </w:r>
          </w:p>
        </w:tc>
      </w:tr>
      <w:tr w:rsidR="00DE2AB4" w:rsidRPr="00DE2AB4" w:rsidTr="00C92B51">
        <w:trPr>
          <w:trHeight w:val="13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北京市求实职业学校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pacing w:val="-20"/>
                <w:sz w:val="24"/>
              </w:rPr>
              <w:t>商务助理（新媒体运营助理方向</w:t>
            </w: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）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bCs/>
                <w:color w:val="000000"/>
                <w:sz w:val="24"/>
              </w:rPr>
              <w:t>北京信息职业技术学院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市场营销（新媒体营销方向）</w:t>
            </w:r>
          </w:p>
        </w:tc>
      </w:tr>
      <w:tr w:rsidR="00DE2AB4" w:rsidRPr="00DE2AB4" w:rsidTr="00C92B51">
        <w:trPr>
          <w:trHeight w:val="13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pacing w:val="-20"/>
                <w:sz w:val="24"/>
              </w:rPr>
              <w:t>北京市门头沟区中等职业学校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中餐烹饪与营养膳食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pacing w:val="-20"/>
                <w:sz w:val="24"/>
              </w:rPr>
              <w:t>北京北大方正软件技术学院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餐饮管理</w:t>
            </w:r>
          </w:p>
        </w:tc>
      </w:tr>
      <w:tr w:rsidR="00DE2AB4" w:rsidRPr="00DE2AB4" w:rsidTr="00C92B51">
        <w:trPr>
          <w:trHeight w:val="454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pacing w:val="-2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pacing w:val="-20"/>
                <w:sz w:val="24"/>
              </w:rPr>
              <w:t>北京市门头沟区中等职业学校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bCs/>
                <w:color w:val="000000"/>
                <w:sz w:val="24"/>
              </w:rPr>
              <w:t>汽车运用与维修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北京交通运输职业学院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新能源汽车技术</w:t>
            </w:r>
          </w:p>
        </w:tc>
      </w:tr>
      <w:tr w:rsidR="00DE2AB4" w:rsidRPr="00DE2AB4" w:rsidTr="00C92B51">
        <w:trPr>
          <w:trHeight w:val="418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pacing w:val="-2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pacing w:val="-20"/>
                <w:sz w:val="24"/>
              </w:rPr>
              <w:t>北京市门头沟区中等职业学校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旅游服务与管理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北京工业职业技术学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旅游管理</w:t>
            </w:r>
          </w:p>
        </w:tc>
      </w:tr>
      <w:tr w:rsidR="00DE2AB4" w:rsidRPr="00DE2AB4" w:rsidTr="00C92B51">
        <w:trPr>
          <w:trHeight w:val="13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北京市</w:t>
            </w:r>
            <w:proofErr w:type="gramStart"/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平谷区</w:t>
            </w:r>
            <w:proofErr w:type="gramEnd"/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职业学校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bCs/>
                <w:color w:val="000000"/>
                <w:sz w:val="24"/>
              </w:rPr>
              <w:t>机电技术应用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北京农业职业学院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无人机应用技术</w:t>
            </w:r>
          </w:p>
        </w:tc>
      </w:tr>
      <w:tr w:rsidR="00DE2AB4" w:rsidRPr="00DE2AB4" w:rsidTr="00C92B51">
        <w:trPr>
          <w:trHeight w:val="13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北京市</w:t>
            </w:r>
            <w:proofErr w:type="gramStart"/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平谷区</w:t>
            </w:r>
            <w:proofErr w:type="gramEnd"/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职业学校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中餐烹饪与营养膳食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pacing w:val="-20"/>
                <w:sz w:val="24"/>
              </w:rPr>
              <w:t>北京北大方正软件技术学院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餐饮管理</w:t>
            </w:r>
          </w:p>
        </w:tc>
      </w:tr>
      <w:tr w:rsidR="00DE2AB4" w:rsidRPr="00DE2AB4" w:rsidTr="00C92B51">
        <w:trPr>
          <w:trHeight w:val="13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北京市</w:t>
            </w:r>
            <w:proofErr w:type="gramStart"/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平谷区</w:t>
            </w:r>
            <w:proofErr w:type="gramEnd"/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职业学校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计算机网络技术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北京经济管理职业学院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计算机网络</w:t>
            </w:r>
          </w:p>
        </w:tc>
      </w:tr>
      <w:tr w:rsidR="00DE2AB4" w:rsidRPr="00DE2AB4" w:rsidTr="00C92B51">
        <w:trPr>
          <w:trHeight w:val="13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北京市自动化工程学校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数字影像技术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北京信息职业技术学院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数字展示技术（影视方向）</w:t>
            </w:r>
          </w:p>
        </w:tc>
      </w:tr>
      <w:tr w:rsidR="00DE2AB4" w:rsidRPr="00DE2AB4" w:rsidTr="00C92B51">
        <w:trPr>
          <w:trHeight w:val="13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北京市自动化工程学校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无人机操控与维护技术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北京工业职业技术学院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机电一体化（无人机方向）</w:t>
            </w:r>
          </w:p>
        </w:tc>
      </w:tr>
      <w:tr w:rsidR="00DE2AB4" w:rsidRPr="00DE2AB4" w:rsidTr="00C92B51">
        <w:trPr>
          <w:trHeight w:val="567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北京市昌平职业学校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计算机动漫与游戏制作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北京信息职业技术学院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影视动画（</w:t>
            </w:r>
            <w:proofErr w:type="gramStart"/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动漫方向</w:t>
            </w:r>
            <w:proofErr w:type="gramEnd"/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）</w:t>
            </w:r>
          </w:p>
        </w:tc>
      </w:tr>
      <w:tr w:rsidR="00DE2AB4" w:rsidRPr="00DE2AB4" w:rsidTr="00C92B51">
        <w:trPr>
          <w:trHeight w:val="13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北京市昌平职业学校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宠物养护与经营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北京农业职业学院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动物医学（宠物医学方向）</w:t>
            </w:r>
          </w:p>
        </w:tc>
      </w:tr>
      <w:tr w:rsidR="00DE2AB4" w:rsidRPr="00DE2AB4" w:rsidTr="00C92B51">
        <w:trPr>
          <w:trHeight w:val="13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北京市昌平职业学校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数字影像技术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北京信息职业技术学院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pacing w:val="-20"/>
                <w:sz w:val="24"/>
              </w:rPr>
              <w:t>影视动画（影视方向）</w:t>
            </w:r>
          </w:p>
        </w:tc>
      </w:tr>
      <w:tr w:rsidR="00DE2AB4" w:rsidRPr="00DE2AB4" w:rsidTr="00C92B51">
        <w:trPr>
          <w:trHeight w:val="451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北京市昌平职业学校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航空服务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北京城市学院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空中乘务</w:t>
            </w:r>
          </w:p>
        </w:tc>
      </w:tr>
      <w:tr w:rsidR="00DE2AB4" w:rsidRPr="00DE2AB4" w:rsidTr="00C92B51">
        <w:trPr>
          <w:trHeight w:val="751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北京市经济管理学校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36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数字媒体技术应用（虚拟现实技术方向）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北京信息职业技术学院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数字展示</w:t>
            </w:r>
          </w:p>
        </w:tc>
      </w:tr>
      <w:tr w:rsidR="00DE2AB4" w:rsidRPr="00DE2AB4" w:rsidTr="00C92B51">
        <w:trPr>
          <w:trHeight w:val="85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北京市经济管理学校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36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会计（金融事务方向）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北京经济管理职业学院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互联网金融</w:t>
            </w:r>
          </w:p>
        </w:tc>
      </w:tr>
      <w:tr w:rsidR="00DE2AB4" w:rsidRPr="00DE2AB4" w:rsidTr="00C92B51">
        <w:trPr>
          <w:trHeight w:val="13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北京市经济管理学校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360" w:lineRule="exact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计算机网络技术（网络信息安全方向）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北京信息职业技术学院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信息安全与管理</w:t>
            </w:r>
          </w:p>
        </w:tc>
      </w:tr>
      <w:tr w:rsidR="00DE2AB4" w:rsidRPr="00DE2AB4" w:rsidTr="00C92B51">
        <w:trPr>
          <w:trHeight w:val="13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北京市密云区职业学校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计算机网络技术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北京信息职业技术学院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云计算技术与运用</w:t>
            </w:r>
          </w:p>
        </w:tc>
      </w:tr>
      <w:tr w:rsidR="00DE2AB4" w:rsidRPr="00DE2AB4" w:rsidTr="00C92B51">
        <w:trPr>
          <w:trHeight w:val="13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北京市密云区职业学校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计算机平面设计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北京信息职业技术学院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图文信息处理</w:t>
            </w:r>
          </w:p>
        </w:tc>
      </w:tr>
      <w:tr w:rsidR="00DE2AB4" w:rsidRPr="00DE2AB4" w:rsidTr="00C92B51">
        <w:trPr>
          <w:trHeight w:val="13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北京市商业学校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pacing w:val="-20"/>
                <w:sz w:val="24"/>
              </w:rPr>
              <w:t>汽车运用与维修（新能源技术方向）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北京交通运输职业学院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新能源汽车技术</w:t>
            </w:r>
          </w:p>
        </w:tc>
      </w:tr>
      <w:tr w:rsidR="00DE2AB4" w:rsidRPr="00DE2AB4" w:rsidTr="00C92B51">
        <w:trPr>
          <w:trHeight w:val="13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北京市商业学校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眼视光与配镜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北京社会管理职业学院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康复辅助器具技术</w:t>
            </w:r>
          </w:p>
        </w:tc>
      </w:tr>
      <w:tr w:rsidR="00DE2AB4" w:rsidRPr="00DE2AB4" w:rsidTr="00C92B51">
        <w:trPr>
          <w:trHeight w:val="13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北京市商业学校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商务助理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北京劳动保障职业学院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国际商务</w:t>
            </w:r>
          </w:p>
        </w:tc>
      </w:tr>
      <w:tr w:rsidR="00DE2AB4" w:rsidRPr="00DE2AB4" w:rsidTr="00C92B51">
        <w:trPr>
          <w:trHeight w:val="13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北京市园林学校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bCs/>
                <w:color w:val="000000"/>
                <w:sz w:val="24"/>
              </w:rPr>
              <w:t>宠物养护与经营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北京农业职业学院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动物医学（宠物医学方向）</w:t>
            </w:r>
          </w:p>
        </w:tc>
      </w:tr>
      <w:tr w:rsidR="00DE2AB4" w:rsidRPr="00DE2AB4" w:rsidTr="00C92B51">
        <w:trPr>
          <w:trHeight w:val="13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北京市园林学校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园林绿化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北京信息职业技术学院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大数据技术与应用（园林方向）</w:t>
            </w:r>
          </w:p>
        </w:tc>
      </w:tr>
      <w:tr w:rsidR="00DE2AB4" w:rsidRPr="00DE2AB4" w:rsidTr="00C92B51">
        <w:trPr>
          <w:trHeight w:val="13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北京金隅科技学校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数控技术应用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北京工业职业技术学院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数控技术（三维数字化设计与3D打</w:t>
            </w: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印方向）</w:t>
            </w:r>
          </w:p>
        </w:tc>
      </w:tr>
      <w:tr w:rsidR="00DE2AB4" w:rsidRPr="00DE2AB4" w:rsidTr="00C92B51">
        <w:trPr>
          <w:trHeight w:val="13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北京金隅科技学校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工程造价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北京工业职业技术学院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工程造价</w:t>
            </w:r>
          </w:p>
        </w:tc>
      </w:tr>
      <w:tr w:rsidR="00DE2AB4" w:rsidRPr="00DE2AB4" w:rsidTr="00C92B51">
        <w:trPr>
          <w:trHeight w:val="13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pacing w:val="-2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pacing w:val="-20"/>
                <w:sz w:val="24"/>
              </w:rPr>
              <w:t>北京市</w:t>
            </w:r>
            <w:proofErr w:type="gramStart"/>
            <w:r w:rsidRPr="00DE2AB4">
              <w:rPr>
                <w:rFonts w:ascii="仿宋" w:eastAsia="仿宋" w:hAnsi="仿宋" w:hint="eastAsia"/>
                <w:color w:val="000000"/>
                <w:spacing w:val="-20"/>
                <w:sz w:val="24"/>
              </w:rPr>
              <w:t>大兴区</w:t>
            </w:r>
            <w:proofErr w:type="gramEnd"/>
            <w:r w:rsidRPr="00DE2AB4">
              <w:rPr>
                <w:rFonts w:ascii="仿宋" w:eastAsia="仿宋" w:hAnsi="仿宋" w:hint="eastAsia"/>
                <w:color w:val="000000"/>
                <w:spacing w:val="-20"/>
                <w:sz w:val="24"/>
              </w:rPr>
              <w:t>第一职业学校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计算机与数码产品维修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北京信息职业技术学院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电子信息工程技术</w:t>
            </w:r>
          </w:p>
        </w:tc>
      </w:tr>
      <w:tr w:rsidR="00DE2AB4" w:rsidRPr="00DE2AB4" w:rsidTr="00C92B51">
        <w:trPr>
          <w:trHeight w:val="13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pacing w:val="-2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pacing w:val="-20"/>
                <w:sz w:val="24"/>
              </w:rPr>
              <w:t>北京市</w:t>
            </w:r>
            <w:proofErr w:type="gramStart"/>
            <w:r w:rsidRPr="00DE2AB4">
              <w:rPr>
                <w:rFonts w:ascii="仿宋" w:eastAsia="仿宋" w:hAnsi="仿宋" w:hint="eastAsia"/>
                <w:color w:val="000000"/>
                <w:spacing w:val="-20"/>
                <w:sz w:val="24"/>
              </w:rPr>
              <w:t>大兴区</w:t>
            </w:r>
            <w:proofErr w:type="gramEnd"/>
            <w:r w:rsidRPr="00DE2AB4">
              <w:rPr>
                <w:rFonts w:ascii="仿宋" w:eastAsia="仿宋" w:hAnsi="仿宋" w:hint="eastAsia"/>
                <w:color w:val="000000"/>
                <w:spacing w:val="-20"/>
                <w:sz w:val="24"/>
              </w:rPr>
              <w:t>第一职业学校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机电技术应用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首钢工学院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机电一体化技术</w:t>
            </w:r>
          </w:p>
        </w:tc>
      </w:tr>
      <w:tr w:rsidR="00DE2AB4" w:rsidRPr="00DE2AB4" w:rsidTr="00C92B51">
        <w:trPr>
          <w:trHeight w:val="13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pacing w:val="-2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pacing w:val="-20"/>
                <w:sz w:val="24"/>
              </w:rPr>
              <w:t>北京市</w:t>
            </w:r>
            <w:proofErr w:type="gramStart"/>
            <w:r w:rsidRPr="00DE2AB4">
              <w:rPr>
                <w:rFonts w:ascii="仿宋" w:eastAsia="仿宋" w:hAnsi="仿宋" w:hint="eastAsia"/>
                <w:color w:val="000000"/>
                <w:spacing w:val="-20"/>
                <w:sz w:val="24"/>
              </w:rPr>
              <w:t>大兴区</w:t>
            </w:r>
            <w:proofErr w:type="gramEnd"/>
            <w:r w:rsidRPr="00DE2AB4">
              <w:rPr>
                <w:rFonts w:ascii="仿宋" w:eastAsia="仿宋" w:hAnsi="仿宋" w:hint="eastAsia"/>
                <w:color w:val="000000"/>
                <w:spacing w:val="-20"/>
                <w:sz w:val="24"/>
              </w:rPr>
              <w:t>第一职业学校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电子商务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bCs/>
                <w:color w:val="000000"/>
                <w:sz w:val="24"/>
              </w:rPr>
              <w:t>北京财贸职业学院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电子商务</w:t>
            </w:r>
          </w:p>
        </w:tc>
      </w:tr>
      <w:tr w:rsidR="00DE2AB4" w:rsidRPr="00DE2AB4" w:rsidTr="00C92B51">
        <w:trPr>
          <w:trHeight w:val="13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北京水利水电学校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工程测量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北京工业职业技术学院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工程测量技术（无人机应用方向）</w:t>
            </w:r>
          </w:p>
        </w:tc>
      </w:tr>
      <w:tr w:rsidR="00DE2AB4" w:rsidRPr="00DE2AB4" w:rsidTr="00C92B51">
        <w:trPr>
          <w:trHeight w:val="13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北京水利水电学校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建筑工程施工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北京工业职业技术学院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建筑工程技术</w:t>
            </w:r>
          </w:p>
        </w:tc>
      </w:tr>
      <w:tr w:rsidR="00DE2AB4" w:rsidRPr="00DE2AB4" w:rsidTr="00C92B51">
        <w:trPr>
          <w:trHeight w:val="13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北京铁路电气化学校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机电技术应用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北京工业职业技术学院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新能源汽车技术</w:t>
            </w:r>
          </w:p>
        </w:tc>
      </w:tr>
      <w:tr w:rsidR="00DE2AB4" w:rsidRPr="00DE2AB4" w:rsidTr="00C92B51">
        <w:trPr>
          <w:trHeight w:val="13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北京铁路电气化学校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电气运行与控制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北京农业职业学院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pacing w:val="-2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pacing w:val="-20"/>
                <w:sz w:val="24"/>
              </w:rPr>
              <w:t>建筑智能化工程技术</w:t>
            </w:r>
          </w:p>
        </w:tc>
      </w:tr>
      <w:tr w:rsidR="00DE2AB4" w:rsidRPr="00DE2AB4" w:rsidTr="00C92B51">
        <w:trPr>
          <w:trHeight w:val="13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北京铁路电气化学校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pacing w:val="-20"/>
                <w:sz w:val="24"/>
              </w:rPr>
              <w:t>城市轨道交通信号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北京工业职业技术学院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pacing w:val="-20"/>
                <w:sz w:val="24"/>
              </w:rPr>
              <w:t>通信技术（城市轨道交通通信信号方向）</w:t>
            </w:r>
          </w:p>
        </w:tc>
      </w:tr>
      <w:tr w:rsidR="00DE2AB4" w:rsidRPr="00DE2AB4" w:rsidTr="00C92B51">
        <w:trPr>
          <w:trHeight w:val="419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pacing w:val="-2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pacing w:val="-20"/>
                <w:sz w:val="24"/>
              </w:rPr>
              <w:t>北京市房山区房山职业学校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电子商务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北京财贸职业学院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电子商务</w:t>
            </w:r>
          </w:p>
        </w:tc>
      </w:tr>
      <w:tr w:rsidR="00DE2AB4" w:rsidRPr="00DE2AB4" w:rsidTr="00C92B51">
        <w:trPr>
          <w:trHeight w:val="503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pacing w:val="-2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pacing w:val="-20"/>
                <w:sz w:val="24"/>
              </w:rPr>
              <w:t>北京市东城区古城职业高中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汽车运用与维修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北京交通运输职业学院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pacing w:val="-20"/>
                <w:sz w:val="24"/>
              </w:rPr>
              <w:t>汽车检测与维修技术</w:t>
            </w:r>
          </w:p>
        </w:tc>
      </w:tr>
      <w:tr w:rsidR="00DE2AB4" w:rsidRPr="00DE2AB4" w:rsidTr="00C92B51">
        <w:trPr>
          <w:trHeight w:val="701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北京市黄庄职业高中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旅游服务与管理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北京体育职业学院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pacing w:val="-20"/>
                <w:sz w:val="24"/>
              </w:rPr>
              <w:t>体育运营与管理（冰雪运动服务与推广）</w:t>
            </w:r>
          </w:p>
        </w:tc>
      </w:tr>
      <w:tr w:rsidR="00DE2AB4" w:rsidRPr="00DE2AB4" w:rsidTr="00C92B51">
        <w:trPr>
          <w:trHeight w:val="373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北京市昌平卫生学校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中药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北京城市学院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中药学</w:t>
            </w:r>
          </w:p>
        </w:tc>
      </w:tr>
      <w:tr w:rsidR="00DE2AB4" w:rsidRPr="00DE2AB4" w:rsidTr="00C92B51">
        <w:trPr>
          <w:trHeight w:val="13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北京市黄庄职业高中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美发与形象设计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北京戏曲艺术职业学院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pacing w:val="-20"/>
                <w:sz w:val="24"/>
              </w:rPr>
              <w:t>舞台艺术设计与制作</w:t>
            </w:r>
          </w:p>
        </w:tc>
      </w:tr>
      <w:tr w:rsidR="00DE2AB4" w:rsidRPr="00DE2AB4" w:rsidTr="00C92B51">
        <w:trPr>
          <w:trHeight w:val="13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北京市劲松职业高中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数字影像技术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北京信息职业技术学院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pacing w:val="-20"/>
                <w:sz w:val="24"/>
              </w:rPr>
              <w:t>影视动画（影视方向</w:t>
            </w: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）</w:t>
            </w:r>
          </w:p>
        </w:tc>
      </w:tr>
      <w:tr w:rsidR="00DE2AB4" w:rsidRPr="00DE2AB4" w:rsidTr="00C92B51">
        <w:trPr>
          <w:trHeight w:val="77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北京市电气工程学校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数字广播电视技术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北京电子科技职业学院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数字媒体艺术设计</w:t>
            </w:r>
          </w:p>
        </w:tc>
      </w:tr>
      <w:tr w:rsidR="00DE2AB4" w:rsidRPr="00DE2AB4" w:rsidTr="00C92B51">
        <w:trPr>
          <w:trHeight w:val="697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北京市丰台区职业教育中心学校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航空服务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北京科技职业学院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航空服务</w:t>
            </w:r>
          </w:p>
        </w:tc>
      </w:tr>
      <w:tr w:rsidR="00DE2AB4" w:rsidRPr="00DE2AB4" w:rsidTr="00C92B51">
        <w:trPr>
          <w:trHeight w:val="697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pacing w:val="-20"/>
                <w:sz w:val="24"/>
              </w:rPr>
              <w:t>北京仪器仪表高级技工学校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pacing w:val="-20"/>
                <w:sz w:val="24"/>
              </w:rPr>
              <w:t>机械设备装配与自动控制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北京劳动保障职业学院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pacing w:val="-26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pacing w:val="-26"/>
                <w:sz w:val="24"/>
              </w:rPr>
              <w:t>城市轨道交通机电技术</w:t>
            </w:r>
          </w:p>
        </w:tc>
      </w:tr>
      <w:tr w:rsidR="00DE2AB4" w:rsidRPr="00DE2AB4" w:rsidTr="00C92B51">
        <w:trPr>
          <w:trHeight w:val="697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/>
                <w:color w:val="000000"/>
                <w:sz w:val="24"/>
              </w:rPr>
              <w:t>北京市新媒体技师学院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/>
                <w:color w:val="000000"/>
                <w:sz w:val="24"/>
              </w:rPr>
              <w:t>物流（航空物流</w:t>
            </w: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方向</w:t>
            </w:r>
            <w:r w:rsidRPr="00DE2AB4">
              <w:rPr>
                <w:rFonts w:ascii="仿宋" w:eastAsia="仿宋" w:hAnsi="仿宋"/>
                <w:color w:val="000000"/>
                <w:sz w:val="24"/>
              </w:rPr>
              <w:t>）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/>
                <w:color w:val="000000"/>
                <w:sz w:val="24"/>
              </w:rPr>
              <w:t>北京财贸职业学院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/>
                <w:color w:val="000000"/>
                <w:spacing w:val="-20"/>
                <w:sz w:val="24"/>
              </w:rPr>
              <w:t>物流（航空物流</w:t>
            </w:r>
            <w:r w:rsidRPr="00DE2AB4">
              <w:rPr>
                <w:rFonts w:ascii="仿宋" w:eastAsia="仿宋" w:hAnsi="仿宋" w:hint="eastAsia"/>
                <w:color w:val="000000"/>
                <w:spacing w:val="-20"/>
                <w:sz w:val="24"/>
              </w:rPr>
              <w:t>方向</w:t>
            </w:r>
            <w:r w:rsidRPr="00DE2AB4">
              <w:rPr>
                <w:rFonts w:ascii="仿宋" w:eastAsia="仿宋" w:hAnsi="仿宋"/>
                <w:color w:val="000000"/>
                <w:spacing w:val="-20"/>
                <w:sz w:val="24"/>
              </w:rPr>
              <w:t>）</w:t>
            </w:r>
          </w:p>
        </w:tc>
      </w:tr>
      <w:tr w:rsidR="00DE2AB4" w:rsidRPr="00DE2AB4" w:rsidTr="00C92B51">
        <w:trPr>
          <w:trHeight w:val="471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/>
                <w:color w:val="000000"/>
                <w:sz w:val="24"/>
              </w:rPr>
              <w:t>北京市实验技工学院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/>
                <w:color w:val="000000"/>
                <w:sz w:val="24"/>
              </w:rPr>
              <w:t>汽车维修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/>
                <w:color w:val="000000"/>
                <w:sz w:val="24"/>
              </w:rPr>
              <w:t>北京劳动保障职业学</w:t>
            </w: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汽车检测与维修</w:t>
            </w:r>
          </w:p>
        </w:tc>
      </w:tr>
      <w:tr w:rsidR="00DE2AB4" w:rsidRPr="00DE2AB4" w:rsidTr="00C92B51">
        <w:trPr>
          <w:trHeight w:val="564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DE2AB4" w:rsidRPr="00DE2AB4" w:rsidRDefault="00DE2AB4" w:rsidP="00C92B51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/>
                <w:color w:val="000000"/>
                <w:sz w:val="24"/>
              </w:rPr>
              <w:t>北京市实验技工学院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人力资源管理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/>
                <w:color w:val="000000"/>
                <w:sz w:val="24"/>
              </w:rPr>
              <w:t>北京劳动保障职业学</w:t>
            </w: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院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E2AB4" w:rsidRPr="00DE2AB4" w:rsidRDefault="00DE2AB4" w:rsidP="00C92B51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DE2AB4">
              <w:rPr>
                <w:rFonts w:ascii="仿宋" w:eastAsia="仿宋" w:hAnsi="仿宋" w:hint="eastAsia"/>
                <w:color w:val="000000"/>
                <w:sz w:val="24"/>
              </w:rPr>
              <w:t>人力资源管理</w:t>
            </w:r>
          </w:p>
        </w:tc>
      </w:tr>
    </w:tbl>
    <w:p w:rsidR="004B3E85" w:rsidRPr="00DE2AB4" w:rsidRDefault="004B3E85">
      <w:pPr>
        <w:rPr>
          <w:rFonts w:ascii="仿宋" w:eastAsia="仿宋" w:hAnsi="仿宋"/>
        </w:rPr>
      </w:pPr>
    </w:p>
    <w:sectPr w:rsidR="004B3E85" w:rsidRPr="00DE2AB4" w:rsidSect="004B3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431DD"/>
    <w:multiLevelType w:val="hybridMultilevel"/>
    <w:tmpl w:val="7346E7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2AB4"/>
    <w:rsid w:val="004B3E85"/>
    <w:rsid w:val="00DE2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B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2018-02-06T07:31:00Z</dcterms:created>
  <dcterms:modified xsi:type="dcterms:W3CDTF">2018-02-06T07:31:00Z</dcterms:modified>
</cp:coreProperties>
</file>