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2B" w:rsidRPr="003602F4" w:rsidRDefault="00DE6C2B" w:rsidP="00DE6C2B">
      <w:pPr>
        <w:spacing w:line="520" w:lineRule="exact"/>
        <w:jc w:val="left"/>
        <w:rPr>
          <w:rFonts w:ascii="黑体" w:eastAsia="黑体" w:hAnsi="黑体" w:cs="仿宋"/>
          <w:kern w:val="0"/>
          <w:szCs w:val="32"/>
        </w:rPr>
      </w:pPr>
      <w:r w:rsidRPr="003F069E">
        <w:rPr>
          <w:rFonts w:ascii="黑体" w:eastAsia="黑体" w:hAnsi="黑体" w:cs="仿宋" w:hint="eastAsia"/>
          <w:kern w:val="0"/>
          <w:szCs w:val="32"/>
        </w:rPr>
        <w:t>附件</w:t>
      </w:r>
      <w:r w:rsidRPr="003F069E">
        <w:rPr>
          <w:rFonts w:ascii="黑体" w:eastAsia="黑体" w:hAnsi="黑体" w:cs="仿宋"/>
          <w:kern w:val="0"/>
          <w:szCs w:val="32"/>
        </w:rPr>
        <w:t>2</w:t>
      </w:r>
    </w:p>
    <w:p w:rsidR="00DE6C2B" w:rsidRPr="00A94A43" w:rsidRDefault="00DE6C2B" w:rsidP="00DE6C2B">
      <w:pPr>
        <w:spacing w:line="52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94A43">
        <w:rPr>
          <w:rFonts w:ascii="方正小标宋简体" w:eastAsia="方正小标宋简体" w:hAnsi="华文中宋" w:hint="eastAsia"/>
          <w:sz w:val="36"/>
          <w:szCs w:val="36"/>
        </w:rPr>
        <w:t>教案设计（含活动课）基本格式</w:t>
      </w:r>
    </w:p>
    <w:p w:rsidR="00DE6C2B" w:rsidRPr="00425FBB" w:rsidRDefault="00DE6C2B" w:rsidP="00DE6C2B">
      <w:pPr>
        <w:spacing w:line="520" w:lineRule="exact"/>
        <w:jc w:val="center"/>
        <w:rPr>
          <w:rFonts w:ascii="仿宋" w:eastAsia="仿宋" w:hAnsi="仿宋" w:cs="仿宋"/>
          <w:szCs w:val="32"/>
        </w:rPr>
      </w:pPr>
      <w:r w:rsidRPr="00425FBB">
        <w:rPr>
          <w:rFonts w:ascii="仿宋" w:eastAsia="仿宋" w:hAnsi="仿宋" w:cs="仿宋" w:hint="eastAsia"/>
          <w:szCs w:val="32"/>
        </w:rPr>
        <w:t>《 课题名 》（或活动主题）</w:t>
      </w:r>
    </w:p>
    <w:p w:rsidR="00DE6C2B" w:rsidRPr="00425FBB" w:rsidRDefault="00DE6C2B" w:rsidP="00DE6C2B">
      <w:pPr>
        <w:spacing w:line="360" w:lineRule="auto"/>
        <w:jc w:val="center"/>
        <w:rPr>
          <w:rFonts w:ascii="仿宋" w:eastAsia="仿宋" w:hAnsi="仿宋" w:cs="仿宋"/>
          <w:szCs w:val="32"/>
        </w:rPr>
      </w:pPr>
      <w:r w:rsidRPr="00425FBB">
        <w:rPr>
          <w:rStyle w:val="a3"/>
          <w:rFonts w:ascii="仿宋" w:eastAsia="仿宋" w:hAnsi="仿宋" w:cs="仿宋" w:hint="eastAsia"/>
          <w:szCs w:val="32"/>
        </w:rPr>
        <w:t>教师</w:t>
      </w:r>
      <w:r w:rsidRPr="00425FBB">
        <w:rPr>
          <w:rFonts w:ascii="仿宋" w:eastAsia="仿宋" w:hAnsi="仿宋" w:cs="仿宋" w:hint="eastAsia"/>
          <w:szCs w:val="32"/>
        </w:rPr>
        <w:t>： ***      单位：***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E6C2B" w:rsidRPr="00425FBB" w:rsidTr="00DC57C5">
        <w:tc>
          <w:tcPr>
            <w:tcW w:w="8522" w:type="dxa"/>
            <w:shd w:val="clear" w:color="auto" w:fill="D9D9D9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指导思想与理论依据</w:t>
            </w: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  <w:tr w:rsidR="00DE6C2B" w:rsidRPr="00425FBB" w:rsidTr="00DC57C5">
        <w:tc>
          <w:tcPr>
            <w:tcW w:w="8522" w:type="dxa"/>
            <w:shd w:val="clear" w:color="auto" w:fill="D9D9D9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教学背景分析</w:t>
            </w:r>
          </w:p>
        </w:tc>
      </w:tr>
      <w:tr w:rsidR="00DE6C2B" w:rsidRPr="00425FBB" w:rsidTr="00DC57C5">
        <w:trPr>
          <w:trHeight w:val="1414"/>
        </w:trPr>
        <w:tc>
          <w:tcPr>
            <w:tcW w:w="8522" w:type="dxa"/>
            <w:tcBorders>
              <w:bottom w:val="single" w:sz="4" w:space="0" w:color="auto"/>
            </w:tcBorders>
          </w:tcPr>
          <w:p w:rsidR="00DE6C2B" w:rsidRPr="00425FBB" w:rsidRDefault="00DE6C2B" w:rsidP="00DC57C5">
            <w:pPr>
              <w:spacing w:line="340" w:lineRule="exact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教学内容：</w:t>
            </w:r>
          </w:p>
          <w:p w:rsidR="00DE6C2B" w:rsidRPr="00425FBB" w:rsidRDefault="00DE6C2B" w:rsidP="00DC57C5">
            <w:pPr>
              <w:spacing w:line="340" w:lineRule="exact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学生情况：</w:t>
            </w:r>
          </w:p>
          <w:p w:rsidR="00DE6C2B" w:rsidRPr="00425FBB" w:rsidRDefault="00DE6C2B" w:rsidP="00DC57C5">
            <w:pPr>
              <w:spacing w:line="340" w:lineRule="exact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教学方式：</w:t>
            </w:r>
          </w:p>
          <w:p w:rsidR="00DE6C2B" w:rsidRPr="00425FBB" w:rsidRDefault="00DE6C2B" w:rsidP="00DC57C5">
            <w:pPr>
              <w:spacing w:line="340" w:lineRule="exact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教学手段：</w:t>
            </w:r>
          </w:p>
        </w:tc>
      </w:tr>
      <w:tr w:rsidR="00DE6C2B" w:rsidRPr="00425FBB" w:rsidTr="00DC57C5">
        <w:tc>
          <w:tcPr>
            <w:tcW w:w="8522" w:type="dxa"/>
            <w:shd w:val="clear" w:color="auto" w:fill="D9D9D9"/>
          </w:tcPr>
          <w:p w:rsidR="00DE6C2B" w:rsidRPr="00425FBB" w:rsidRDefault="00DE6C2B" w:rsidP="00DC57C5">
            <w:pPr>
              <w:tabs>
                <w:tab w:val="center" w:pos="4153"/>
                <w:tab w:val="left" w:pos="5205"/>
              </w:tabs>
              <w:spacing w:line="360" w:lineRule="auto"/>
              <w:jc w:val="left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ab/>
              <w:t xml:space="preserve"> 教学目标</w:t>
            </w:r>
            <w:r w:rsidRPr="00425FBB">
              <w:rPr>
                <w:rFonts w:ascii="仿宋" w:eastAsia="仿宋" w:hAnsi="仿宋" w:cs="仿宋" w:hint="eastAsia"/>
                <w:szCs w:val="32"/>
              </w:rPr>
              <w:tab/>
            </w: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  <w:shd w:val="pct10" w:color="auto" w:fill="auto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教学重点与难点</w:t>
            </w: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  <w:tr w:rsidR="00DE6C2B" w:rsidRPr="00425FBB" w:rsidTr="00DC57C5">
        <w:tc>
          <w:tcPr>
            <w:tcW w:w="8522" w:type="dxa"/>
            <w:shd w:val="clear" w:color="auto" w:fill="D9D9D9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教学过程</w:t>
            </w: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  <w:shd w:val="clear" w:color="auto" w:fill="D9D9D9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教学设计特点分析</w:t>
            </w:r>
          </w:p>
        </w:tc>
      </w:tr>
      <w:tr w:rsidR="00DE6C2B" w:rsidRPr="00425FBB" w:rsidTr="00DC57C5">
        <w:tc>
          <w:tcPr>
            <w:tcW w:w="8522" w:type="dxa"/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  <w:tr w:rsidR="00DE6C2B" w:rsidRPr="00425FBB" w:rsidTr="00DC57C5">
        <w:tc>
          <w:tcPr>
            <w:tcW w:w="8522" w:type="dxa"/>
            <w:tcBorders>
              <w:bottom w:val="single" w:sz="4" w:space="0" w:color="auto"/>
            </w:tcBorders>
            <w:shd w:val="clear" w:color="auto" w:fill="D9D9D9"/>
          </w:tcPr>
          <w:p w:rsidR="00DE6C2B" w:rsidRPr="00425FBB" w:rsidRDefault="00DE6C2B" w:rsidP="00DC57C5">
            <w:pPr>
              <w:spacing w:line="360" w:lineRule="auto"/>
              <w:jc w:val="center"/>
              <w:rPr>
                <w:rFonts w:ascii="仿宋" w:eastAsia="仿宋" w:hAnsi="仿宋" w:cs="仿宋"/>
                <w:szCs w:val="32"/>
              </w:rPr>
            </w:pPr>
            <w:r w:rsidRPr="00425FBB">
              <w:rPr>
                <w:rFonts w:ascii="仿宋" w:eastAsia="仿宋" w:hAnsi="仿宋" w:cs="仿宋" w:hint="eastAsia"/>
                <w:szCs w:val="32"/>
              </w:rPr>
              <w:t>教学评价及反思</w:t>
            </w:r>
          </w:p>
        </w:tc>
      </w:tr>
      <w:tr w:rsidR="00DE6C2B" w:rsidRPr="00425FBB" w:rsidTr="00DC57C5">
        <w:tc>
          <w:tcPr>
            <w:tcW w:w="8522" w:type="dxa"/>
          </w:tcPr>
          <w:p w:rsidR="00DE6C2B" w:rsidRPr="00425FBB" w:rsidRDefault="00DE6C2B" w:rsidP="00DC57C5">
            <w:pPr>
              <w:spacing w:line="360" w:lineRule="auto"/>
              <w:rPr>
                <w:rFonts w:ascii="仿宋" w:eastAsia="仿宋" w:hAnsi="仿宋" w:cs="仿宋"/>
                <w:szCs w:val="32"/>
              </w:rPr>
            </w:pPr>
          </w:p>
        </w:tc>
      </w:tr>
    </w:tbl>
    <w:p w:rsidR="00D94532" w:rsidRDefault="00D94532"/>
    <w:sectPr w:rsidR="00D94532" w:rsidSect="00D9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C2B"/>
    <w:rsid w:val="00D94532"/>
    <w:rsid w:val="00DE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DE6C2B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2018-03-13T01:36:00Z</dcterms:created>
  <dcterms:modified xsi:type="dcterms:W3CDTF">2018-03-13T01:37:00Z</dcterms:modified>
</cp:coreProperties>
</file>