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64" w:rsidRDefault="00120364" w:rsidP="00120364">
      <w:pPr>
        <w:spacing w:after="100" w:afterAutospacing="1"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21702">
        <w:rPr>
          <w:rFonts w:ascii="黑体" w:eastAsia="黑体" w:hAnsi="黑体" w:hint="eastAsia"/>
          <w:sz w:val="32"/>
          <w:szCs w:val="32"/>
        </w:rPr>
        <w:t>附件：</w:t>
      </w:r>
    </w:p>
    <w:p w:rsidR="00120364" w:rsidRPr="008A1CAD" w:rsidRDefault="00120364" w:rsidP="00120364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5E4490">
        <w:rPr>
          <w:rFonts w:ascii="黑体" w:eastAsia="黑体" w:hAnsi="黑体" w:hint="eastAsia"/>
          <w:sz w:val="36"/>
          <w:szCs w:val="36"/>
        </w:rPr>
        <w:t>市教委网站信息内容建设自查情况对照表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8"/>
        <w:gridCol w:w="1183"/>
        <w:gridCol w:w="3150"/>
        <w:gridCol w:w="3294"/>
        <w:gridCol w:w="2030"/>
        <w:gridCol w:w="3399"/>
      </w:tblGrid>
      <w:tr w:rsidR="00120364" w:rsidRPr="00C51577" w:rsidTr="00BE08C5">
        <w:trPr>
          <w:trHeight w:val="270"/>
          <w:tblHeader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C51577" w:rsidRDefault="00120364" w:rsidP="00BE08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5157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C51577" w:rsidRDefault="00120364" w:rsidP="00BE08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5157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考评分类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C51577" w:rsidRDefault="00120364" w:rsidP="00BE08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5157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考评内容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C51577" w:rsidRDefault="00120364" w:rsidP="00BE08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5157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考评要求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C51577" w:rsidRDefault="00120364" w:rsidP="00BE08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5157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是否达标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C51577" w:rsidRDefault="00120364" w:rsidP="00BE08C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51577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更新描述</w:t>
            </w:r>
          </w:p>
        </w:tc>
      </w:tr>
      <w:tr w:rsidR="00120364" w:rsidRPr="00C51577" w:rsidTr="00BE08C5">
        <w:trPr>
          <w:trHeight w:val="8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网站可用性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首页可用性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监测1周，每天间隔性访问 20次以上，累计超过（含） 15 秒网站可正常打开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20364" w:rsidRPr="00C51577" w:rsidTr="00BE08C5">
        <w:trPr>
          <w:trHeight w:val="5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链接可用性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首页链接或其他页面上的链接正常打开且无错误链接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20364" w:rsidRPr="00C51577" w:rsidTr="00BE08C5">
        <w:trPr>
          <w:trHeight w:val="5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信息发布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首页栏目信息更新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监测时间点前2周内，首页栏目信息更新总量不少于10条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5E449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  <w:r w:rsidR="00120364" w:rsidRPr="00B15F8E">
              <w:rPr>
                <w:rFonts w:ascii="仿宋" w:eastAsia="仿宋" w:hAnsi="仿宋" w:cs="宋体" w:hint="eastAsia"/>
                <w:kern w:val="0"/>
                <w:sz w:val="24"/>
              </w:rPr>
              <w:t>条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教育新闻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动态、要闻1周内更新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5E44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视频新闻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动态、要闻1周内更新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5E4490" w:rsidP="005E44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09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通知公告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6个月内更新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5E449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重点领域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通知公告、政策文件类，6个月内更新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5E4490" w:rsidP="005E44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09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00C7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00C7E">
              <w:rPr>
                <w:rFonts w:ascii="仿宋" w:eastAsia="仿宋" w:hAnsi="仿宋" w:cs="宋体" w:hint="eastAsia"/>
                <w:kern w:val="0"/>
                <w:sz w:val="24"/>
              </w:rPr>
              <w:t>业务数据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6E68F5" w:rsidRDefault="006E68F5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E68F5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6E68F5" w:rsidRDefault="00120364" w:rsidP="005E44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E68F5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5E4490" w:rsidRPr="006E68F5">
              <w:rPr>
                <w:rFonts w:ascii="仿宋" w:eastAsia="仿宋" w:hAnsi="仿宋" w:cs="宋体" w:hint="eastAsia"/>
                <w:kern w:val="0"/>
                <w:sz w:val="24"/>
              </w:rPr>
              <w:t>08</w:t>
            </w:r>
            <w:r w:rsidRPr="006E68F5">
              <w:rPr>
                <w:rFonts w:ascii="仿宋" w:eastAsia="仿宋" w:hAnsi="仿宋" w:cs="宋体" w:hint="eastAsia"/>
                <w:kern w:val="0"/>
                <w:sz w:val="24"/>
              </w:rPr>
              <w:t>-0</w:t>
            </w:r>
            <w:r w:rsidR="005E4490" w:rsidRPr="006E68F5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应急管理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教育财政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5E44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06</w:t>
            </w:r>
          </w:p>
        </w:tc>
      </w:tr>
      <w:tr w:rsidR="005E4490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490" w:rsidRPr="00B15F8E" w:rsidRDefault="005E449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490" w:rsidRPr="00B15F8E" w:rsidRDefault="005E4490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490" w:rsidRPr="00B15F8E" w:rsidRDefault="005E449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政策法规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490" w:rsidRPr="00B15F8E" w:rsidRDefault="005E4490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490" w:rsidRPr="00B15F8E" w:rsidRDefault="005E4490" w:rsidP="005D75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490" w:rsidRPr="00B15F8E" w:rsidRDefault="005E4490" w:rsidP="005D75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5E4490" w:rsidP="005E44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</w:tr>
      <w:tr w:rsidR="00120364" w:rsidRPr="00C51577" w:rsidTr="006F7E30">
        <w:trPr>
          <w:trHeight w:val="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政策解读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5E4490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="005E4490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5E4490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最新信息公开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</w:tr>
      <w:tr w:rsidR="00120364" w:rsidRPr="00C51577" w:rsidTr="00BE08C5">
        <w:trPr>
          <w:trHeight w:val="5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教育交流与合作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政策、规范性文件6个月内更新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E68F5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120364" w:rsidRPr="00C51577" w:rsidTr="00BE08C5">
        <w:trPr>
          <w:trHeight w:val="5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政府公报、政府文件类6个月内更新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上次更新时间为：2014-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6-16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结果公示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公示公告6个月内更新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1A3E8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规划计划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1年内更新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2018-01-19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民办教育专栏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A3E8C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30" w:rsidRPr="002F2869" w:rsidRDefault="00120364" w:rsidP="006F7E3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1-</w:t>
            </w:r>
            <w:r w:rsidR="001A3E8C" w:rsidRPr="002F2869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校历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3-15</w:t>
            </w:r>
          </w:p>
        </w:tc>
      </w:tr>
      <w:tr w:rsidR="00120364" w:rsidRPr="00C51577" w:rsidTr="00BE08C5">
        <w:trPr>
          <w:trHeight w:val="108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信息准确性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信息内容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未出现错别字、数据错误、图文不符、严重错别字、虚假或伪造内容以及反动、暴力、色情等内容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A3E8C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互动交流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在线咨询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15个工作日无反馈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1A3E8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07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主任信箱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07</w:t>
            </w:r>
          </w:p>
        </w:tc>
      </w:tr>
      <w:tr w:rsidR="00120364" w:rsidRPr="00C51577" w:rsidTr="00BE08C5">
        <w:trPr>
          <w:trHeight w:val="14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民意征集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监测时间点前1年内，开展调查征集类栏目次数不能少于3次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1A3E8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05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网上调查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2017-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7-27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教育直播间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监测时间点前1年内，开展互动访谈次数3次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官方微博</w:t>
            </w:r>
            <w:proofErr w:type="gramEnd"/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06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微信公众号</w:t>
            </w:r>
            <w:proofErr w:type="gramEnd"/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1A3E8C">
              <w:rPr>
                <w:rFonts w:ascii="仿宋" w:eastAsia="仿宋" w:hAnsi="仿宋" w:cs="宋体" w:hint="eastAsia"/>
                <w:kern w:val="0"/>
                <w:sz w:val="24"/>
              </w:rPr>
              <w:t>02</w:t>
            </w:r>
            <w:r w:rsidR="001A3E8C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120364" w:rsidRPr="00C51577" w:rsidTr="00BE08C5">
        <w:trPr>
          <w:trHeight w:val="58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办事服务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行政办事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办事指南要素类别完整，表格和附件正常下载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固定内容</w:t>
            </w:r>
          </w:p>
        </w:tc>
      </w:tr>
      <w:tr w:rsidR="00120364" w:rsidRPr="00C51577" w:rsidTr="00BE08C5">
        <w:trPr>
          <w:trHeight w:val="28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行政复议及申诉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固定内容</w:t>
            </w:r>
          </w:p>
        </w:tc>
      </w:tr>
      <w:tr w:rsidR="00120364" w:rsidRPr="00C51577" w:rsidTr="00BE08C5">
        <w:trPr>
          <w:trHeight w:val="285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表格下载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正常下载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FF3D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2018</w:t>
            </w:r>
            <w:r w:rsidR="00FF3DBE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01</w:t>
            </w:r>
            <w:r w:rsidR="00FF3DBE" w:rsidRPr="00B15F8E"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上幼儿园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1年内更新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FF3D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2017-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上小学</w:t>
            </w:r>
          </w:p>
        </w:tc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4-18</w:t>
            </w:r>
          </w:p>
        </w:tc>
      </w:tr>
      <w:tr w:rsidR="00120364" w:rsidRPr="00C51577" w:rsidTr="00BE08C5">
        <w:trPr>
          <w:trHeight w:val="27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上中学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最新更新时间为：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2017-</w:t>
            </w:r>
            <w:r w:rsidR="00FF3DBE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4-12</w:t>
            </w:r>
          </w:p>
        </w:tc>
      </w:tr>
      <w:tr w:rsidR="00120364" w:rsidRPr="00C51577" w:rsidTr="00BE08C5">
        <w:trPr>
          <w:trHeight w:val="662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考大学</w:t>
            </w:r>
          </w:p>
        </w:tc>
        <w:tc>
          <w:tcPr>
            <w:tcW w:w="1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FF3DBE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2F2869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最新更新时间为：2017-</w:t>
            </w:r>
            <w:r w:rsidR="00FF3DBE" w:rsidRPr="002F2869"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  <w:r w:rsidRPr="002F2869">
              <w:rPr>
                <w:rFonts w:ascii="仿宋" w:eastAsia="仿宋" w:hAnsi="仿宋" w:cs="宋体" w:hint="eastAsia"/>
                <w:kern w:val="0"/>
                <w:sz w:val="24"/>
              </w:rPr>
              <w:t>1-11</w:t>
            </w:r>
          </w:p>
        </w:tc>
      </w:tr>
      <w:tr w:rsidR="00120364" w:rsidRPr="00C51577" w:rsidTr="00BE08C5">
        <w:trPr>
          <w:trHeight w:val="81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管理机制建设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建立监测机制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定期开展网站内容的监测与自查，未出现被国家、市级部门通报不合格网站的情况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20364" w:rsidRPr="00C51577" w:rsidTr="00BE08C5">
        <w:trPr>
          <w:trHeight w:val="108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="006F7E30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网民留言办理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我为政府</w:t>
            </w:r>
            <w:proofErr w:type="gramStart"/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网站找</w:t>
            </w:r>
            <w:proofErr w:type="gramEnd"/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错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在市教委网站首页添加“我为政府网站找错”监督举报平台入口，2个工作日内答复网民问题。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最新回复时间：2017-11-15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20364" w:rsidRPr="00C51577" w:rsidTr="00BE08C5">
        <w:trPr>
          <w:trHeight w:val="108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6F7E30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重要政策信息联动发布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首页显著位置开设国务院中要政策信息专栏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>在开设专栏的基础上要对中国政府网发布的对全局工作有指导意义、需要社会广泛知晓的政策信息予以转载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364" w:rsidRPr="00B15F8E" w:rsidRDefault="00120364" w:rsidP="00BE08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最新转发时间：2017-08-08</w:t>
            </w:r>
            <w:r w:rsidRPr="00B15F8E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20364" w:rsidRPr="000E315F" w:rsidRDefault="002F2869" w:rsidP="00120364">
      <w:pPr>
        <w:spacing w:line="52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：表中更新时间超过一年的栏目，</w:t>
      </w:r>
      <w:r>
        <w:rPr>
          <w:rFonts w:ascii="仿宋_GB2312" w:eastAsia="仿宋_GB2312" w:hint="eastAsia"/>
          <w:sz w:val="24"/>
          <w:szCs w:val="24"/>
        </w:rPr>
        <w:t>3月</w:t>
      </w:r>
      <w:r>
        <w:rPr>
          <w:rFonts w:ascii="仿宋_GB2312" w:eastAsia="仿宋_GB2312"/>
          <w:sz w:val="24"/>
          <w:szCs w:val="24"/>
        </w:rPr>
        <w:t>前完成整改。</w:t>
      </w:r>
    </w:p>
    <w:p w:rsidR="00120364" w:rsidRPr="007936F3" w:rsidRDefault="00120364" w:rsidP="00AF6D68">
      <w:pPr>
        <w:spacing w:line="560" w:lineRule="exact"/>
        <w:rPr>
          <w:rFonts w:ascii="仿宋_GB2312" w:eastAsia="仿宋_GB2312"/>
          <w:sz w:val="24"/>
        </w:rPr>
      </w:pPr>
    </w:p>
    <w:sectPr w:rsidR="00120364" w:rsidRPr="007936F3" w:rsidSect="008A1CA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F3"/>
    <w:rsid w:val="00042895"/>
    <w:rsid w:val="0008458B"/>
    <w:rsid w:val="00120364"/>
    <w:rsid w:val="001A3E8C"/>
    <w:rsid w:val="002F2869"/>
    <w:rsid w:val="00423A7B"/>
    <w:rsid w:val="005728E7"/>
    <w:rsid w:val="005B32BB"/>
    <w:rsid w:val="005E4490"/>
    <w:rsid w:val="005F4B3E"/>
    <w:rsid w:val="00646EC7"/>
    <w:rsid w:val="006A556F"/>
    <w:rsid w:val="006E68F5"/>
    <w:rsid w:val="006F7E30"/>
    <w:rsid w:val="007447F7"/>
    <w:rsid w:val="007936F3"/>
    <w:rsid w:val="008E47C9"/>
    <w:rsid w:val="00AF6D68"/>
    <w:rsid w:val="00C36BE1"/>
    <w:rsid w:val="00C92AEC"/>
    <w:rsid w:val="00CA177D"/>
    <w:rsid w:val="00D42237"/>
    <w:rsid w:val="00D94103"/>
    <w:rsid w:val="00DA7162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F3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">
    <w:name w:val="未处理的提及1"/>
    <w:basedOn w:val="a0"/>
    <w:uiPriority w:val="99"/>
    <w:semiHidden/>
    <w:unhideWhenUsed/>
    <w:rsid w:val="007447F7"/>
    <w:rPr>
      <w:color w:val="808080"/>
      <w:shd w:val="clear" w:color="auto" w:fill="E6E6E6"/>
    </w:rPr>
  </w:style>
  <w:style w:type="paragraph" w:styleId="a4">
    <w:name w:val="Balloon Text"/>
    <w:basedOn w:val="a"/>
    <w:link w:val="Char"/>
    <w:uiPriority w:val="99"/>
    <w:semiHidden/>
    <w:unhideWhenUsed/>
    <w:rsid w:val="00CA17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17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F3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">
    <w:name w:val="未处理的提及1"/>
    <w:basedOn w:val="a0"/>
    <w:uiPriority w:val="99"/>
    <w:semiHidden/>
    <w:unhideWhenUsed/>
    <w:rsid w:val="007447F7"/>
    <w:rPr>
      <w:color w:val="808080"/>
      <w:shd w:val="clear" w:color="auto" w:fill="E6E6E6"/>
    </w:rPr>
  </w:style>
  <w:style w:type="paragraph" w:styleId="a4">
    <w:name w:val="Balloon Text"/>
    <w:basedOn w:val="a"/>
    <w:link w:val="Char"/>
    <w:uiPriority w:val="99"/>
    <w:semiHidden/>
    <w:unhideWhenUsed/>
    <w:rsid w:val="00CA17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1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9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922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6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show</dc:creator>
  <cp:lastModifiedBy>whj</cp:lastModifiedBy>
  <cp:revision>2</cp:revision>
  <cp:lastPrinted>2018-02-12T06:12:00Z</cp:lastPrinted>
  <dcterms:created xsi:type="dcterms:W3CDTF">2018-03-02T07:19:00Z</dcterms:created>
  <dcterms:modified xsi:type="dcterms:W3CDTF">2018-03-02T07:19:00Z</dcterms:modified>
</cp:coreProperties>
</file>