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szCs w:val="32"/>
        </w:rPr>
      </w:pPr>
      <w:r>
        <w:rPr>
          <w:rFonts w:hint="eastAsia" w:ascii="黑体" w:hAnsi="黑体" w:eastAsia="黑体" w:cs="黑体"/>
          <w:szCs w:val="32"/>
        </w:rPr>
        <w:t>附件</w:t>
      </w:r>
    </w:p>
    <w:p>
      <w:pPr>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宣布失效的市教委文件目录（41项）</w:t>
      </w:r>
    </w:p>
    <w:p>
      <w:pPr>
        <w:spacing w:line="560" w:lineRule="exact"/>
        <w:jc w:val="center"/>
        <w:rPr>
          <w:rFonts w:hint="eastAsia" w:ascii="方正楷体_GBK" w:hAnsi="方正楷体_GBK" w:eastAsia="方正楷体_GBK" w:cs="方正楷体_GBK"/>
          <w:b/>
          <w:sz w:val="36"/>
          <w:szCs w:val="36"/>
        </w:rPr>
      </w:pPr>
    </w:p>
    <w:tbl>
      <w:tblPr>
        <w:tblStyle w:val="17"/>
        <w:tblW w:w="13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2806"/>
        <w:gridCol w:w="10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b/>
                <w:bCs/>
                <w:kern w:val="0"/>
                <w:sz w:val="24"/>
              </w:rPr>
            </w:pPr>
            <w:r>
              <w:rPr>
                <w:rFonts w:hint="eastAsia" w:ascii="仿宋_GB2312" w:hAnsi="宋体" w:cs="宋体"/>
                <w:b/>
                <w:bCs/>
                <w:kern w:val="0"/>
                <w:sz w:val="24"/>
              </w:rPr>
              <w:t>序号</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b/>
                <w:bCs/>
                <w:kern w:val="0"/>
                <w:sz w:val="24"/>
              </w:rPr>
            </w:pPr>
            <w:r>
              <w:rPr>
                <w:rFonts w:hint="eastAsia" w:ascii="仿宋_GB2312" w:hAnsi="宋体" w:cs="宋体"/>
                <w:b/>
                <w:bCs/>
                <w:kern w:val="0"/>
                <w:sz w:val="24"/>
              </w:rPr>
              <w:t>文件号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b/>
                <w:bCs/>
                <w:kern w:val="0"/>
                <w:sz w:val="24"/>
              </w:rPr>
            </w:pPr>
            <w:r>
              <w:rPr>
                <w:rFonts w:hint="eastAsia" w:ascii="仿宋_GB2312" w:hAnsi="宋体" w:cs="宋体"/>
                <w:b/>
                <w:bCs/>
                <w:kern w:val="0"/>
                <w:sz w:val="24"/>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宋体" w:cs="宋体"/>
                <w:kern w:val="0"/>
                <w:sz w:val="24"/>
              </w:rPr>
            </w:pPr>
            <w:r>
              <w:rPr>
                <w:rFonts w:hint="eastAsia" w:ascii="仿宋_GB2312" w:hAnsi="宋体" w:cs="宋体"/>
                <w:kern w:val="0"/>
                <w:sz w:val="24"/>
              </w:rPr>
              <w:t>1</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京教策办〔2003〕7号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北京市教育委员会关于落实教育部加强依法治校工作若干意见有关事项的通知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宋体" w:cs="宋体"/>
                <w:kern w:val="0"/>
                <w:sz w:val="24"/>
              </w:rPr>
            </w:pPr>
            <w:r>
              <w:rPr>
                <w:rFonts w:hint="eastAsia" w:ascii="仿宋_GB2312" w:hAnsi="宋体" w:cs="宋体"/>
                <w:kern w:val="0"/>
                <w:sz w:val="24"/>
              </w:rPr>
              <w:t>2</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京教策〔2007〕1号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北京市教育委员会关于进一步加强教育法制建设的意见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宋体" w:cs="宋体"/>
                <w:kern w:val="0"/>
                <w:sz w:val="24"/>
              </w:rPr>
            </w:pPr>
            <w:r>
              <w:rPr>
                <w:rFonts w:hint="eastAsia" w:ascii="仿宋_GB2312" w:hAnsi="宋体" w:cs="宋体"/>
                <w:kern w:val="0"/>
                <w:sz w:val="24"/>
              </w:rPr>
              <w:t>3</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京教计〔2020〕7号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北京市教育委员会关于做好2020年高级中等学校考试招生工作的意见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kern w:val="0"/>
                <w:sz w:val="24"/>
              </w:rPr>
            </w:pPr>
            <w:r>
              <w:rPr>
                <w:rFonts w:hint="eastAsia" w:ascii="仿宋_GB2312" w:hAnsi="宋体" w:cs="宋体"/>
                <w:kern w:val="0"/>
                <w:sz w:val="24"/>
              </w:rPr>
              <w:t>4</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宋体" w:cs="宋体"/>
                <w:kern w:val="0"/>
                <w:sz w:val="24"/>
              </w:rPr>
            </w:pPr>
            <w:r>
              <w:rPr>
                <w:rFonts w:hint="eastAsia" w:ascii="仿宋_GB2312" w:hAnsi="宋体" w:cs="宋体"/>
                <w:kern w:val="0"/>
                <w:sz w:val="24"/>
              </w:rPr>
              <w:t>京教计〔2021〕12号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宋体" w:cs="宋体"/>
                <w:kern w:val="0"/>
                <w:sz w:val="24"/>
              </w:rPr>
            </w:pPr>
            <w:r>
              <w:rPr>
                <w:rFonts w:hint="eastAsia" w:ascii="仿宋_GB2312" w:hAnsi="宋体" w:cs="宋体"/>
                <w:kern w:val="0"/>
                <w:sz w:val="24"/>
              </w:rPr>
              <w:t>北京市教育委员会关于做好2021年高级中等学校考试招生工作的意见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kern w:val="0"/>
                <w:sz w:val="24"/>
              </w:rPr>
            </w:pPr>
            <w:r>
              <w:rPr>
                <w:rFonts w:hint="eastAsia" w:ascii="仿宋_GB2312" w:hAnsi="宋体" w:cs="宋体"/>
                <w:kern w:val="0"/>
                <w:sz w:val="24"/>
              </w:rPr>
              <w:t>5</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宋体" w:cs="宋体"/>
                <w:kern w:val="0"/>
                <w:sz w:val="24"/>
              </w:rPr>
            </w:pPr>
            <w:r>
              <w:rPr>
                <w:rFonts w:hint="eastAsia" w:ascii="仿宋_GB2312" w:hAnsi="宋体" w:cs="宋体"/>
                <w:kern w:val="0"/>
                <w:sz w:val="24"/>
              </w:rPr>
              <w:t>京教基〔2002〕17号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宋体" w:cs="宋体"/>
                <w:kern w:val="0"/>
                <w:sz w:val="24"/>
              </w:rPr>
            </w:pPr>
            <w:r>
              <w:rPr>
                <w:rFonts w:hint="eastAsia" w:ascii="仿宋_GB2312" w:hAnsi="宋体" w:cs="宋体"/>
                <w:kern w:val="0"/>
                <w:sz w:val="24"/>
              </w:rPr>
              <w:t>北京市教育委员会关于委托北京市教育技术装备中心承担中小学教学设施设备调拨等管理工作的通知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kern w:val="0"/>
                <w:sz w:val="24"/>
              </w:rPr>
            </w:pPr>
            <w:r>
              <w:rPr>
                <w:rFonts w:hint="eastAsia" w:ascii="仿宋_GB2312" w:hAnsi="宋体" w:cs="宋体"/>
                <w:kern w:val="0"/>
                <w:sz w:val="24"/>
              </w:rPr>
              <w:t>6</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京教基〔2007〕41号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北京市教育委员会关于印发北京市中小学可持续发展教育指导纲要（试行）的通知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kern w:val="0"/>
                <w:sz w:val="24"/>
              </w:rPr>
            </w:pPr>
            <w:r>
              <w:rPr>
                <w:rFonts w:hint="eastAsia" w:ascii="仿宋_GB2312" w:hAnsi="宋体" w:cs="宋体"/>
                <w:kern w:val="0"/>
                <w:sz w:val="24"/>
              </w:rPr>
              <w:t>7</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宋体" w:cs="宋体"/>
                <w:kern w:val="0"/>
                <w:sz w:val="24"/>
              </w:rPr>
            </w:pPr>
            <w:r>
              <w:rPr>
                <w:rFonts w:hint="eastAsia" w:ascii="仿宋_GB2312" w:hAnsi="宋体" w:cs="宋体"/>
                <w:kern w:val="0"/>
                <w:sz w:val="24"/>
              </w:rPr>
              <w:t>京教基〔2008〕3号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宋体" w:cs="宋体"/>
                <w:kern w:val="0"/>
                <w:sz w:val="24"/>
              </w:rPr>
            </w:pPr>
            <w:r>
              <w:rPr>
                <w:rFonts w:hint="eastAsia" w:ascii="仿宋_GB2312" w:hAnsi="宋体" w:cs="宋体"/>
                <w:kern w:val="0"/>
                <w:sz w:val="24"/>
              </w:rPr>
              <w:t xml:space="preserve">北京市教育委员会关于普通高中通用技术课程的实施意见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kern w:val="0"/>
                <w:sz w:val="24"/>
              </w:rPr>
            </w:pPr>
            <w:r>
              <w:rPr>
                <w:rFonts w:hint="eastAsia" w:ascii="仿宋_GB2312" w:hAnsi="宋体" w:cs="宋体"/>
                <w:kern w:val="0"/>
                <w:sz w:val="24"/>
              </w:rPr>
              <w:t>8</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宋体" w:cs="宋体"/>
                <w:kern w:val="0"/>
                <w:sz w:val="24"/>
              </w:rPr>
            </w:pPr>
            <w:r>
              <w:rPr>
                <w:rFonts w:hint="eastAsia" w:ascii="仿宋_GB2312" w:hAnsi="宋体" w:cs="宋体"/>
                <w:kern w:val="0"/>
                <w:sz w:val="24"/>
              </w:rPr>
              <w:t>京教基〔2009〕9号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宋体" w:cs="宋体"/>
                <w:kern w:val="0"/>
                <w:sz w:val="24"/>
              </w:rPr>
            </w:pPr>
            <w:r>
              <w:rPr>
                <w:rFonts w:hint="eastAsia" w:ascii="仿宋_GB2312" w:hAnsi="宋体" w:cs="宋体"/>
                <w:kern w:val="0"/>
                <w:sz w:val="24"/>
              </w:rPr>
              <w:t>北京市教育委员会</w:t>
            </w:r>
            <w:r>
              <w:rPr>
                <w:rFonts w:hint="eastAsia" w:ascii="仿宋_GB2312" w:hAnsi="宋体" w:cs="宋体"/>
                <w:kern w:val="0"/>
                <w:sz w:val="24"/>
                <w:lang w:val="en-US" w:eastAsia="zh-CN"/>
              </w:rPr>
              <w:t xml:space="preserve"> </w:t>
            </w:r>
            <w:r>
              <w:rPr>
                <w:rFonts w:hint="eastAsia" w:ascii="仿宋_GB2312" w:hAnsi="宋体" w:cs="宋体"/>
                <w:kern w:val="0"/>
                <w:sz w:val="24"/>
              </w:rPr>
              <w:t>北京市人民政府教育督导室关于进一步治理利用培训机构选拔学生干扰义务教育阶段入学秩序行为的意见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kern w:val="0"/>
                <w:sz w:val="24"/>
              </w:rPr>
            </w:pPr>
            <w:r>
              <w:rPr>
                <w:rFonts w:hint="eastAsia" w:ascii="仿宋_GB2312" w:hAnsi="宋体" w:cs="宋体"/>
                <w:kern w:val="0"/>
                <w:sz w:val="24"/>
              </w:rPr>
              <w:t>9</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京教基一〔2014〕4号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北京市教育委员会</w:t>
            </w:r>
            <w:r>
              <w:rPr>
                <w:rFonts w:hint="eastAsia" w:ascii="仿宋_GB2312" w:hAnsi="宋体" w:cs="宋体"/>
                <w:kern w:val="0"/>
                <w:sz w:val="24"/>
                <w:lang w:val="en-US" w:eastAsia="zh-CN"/>
              </w:rPr>
              <w:t xml:space="preserve"> </w:t>
            </w:r>
            <w:r>
              <w:rPr>
                <w:rFonts w:hint="eastAsia" w:ascii="仿宋_GB2312" w:hAnsi="宋体" w:cs="宋体"/>
                <w:kern w:val="0"/>
                <w:sz w:val="24"/>
              </w:rPr>
              <w:t>北京市人民政府教育督导室关于进一步规范义务教育阶段教学行为的意见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kern w:val="0"/>
                <w:sz w:val="24"/>
              </w:rPr>
            </w:pPr>
            <w:r>
              <w:rPr>
                <w:rFonts w:hint="eastAsia" w:ascii="仿宋_GB2312" w:hAnsi="宋体" w:cs="宋体"/>
                <w:kern w:val="0"/>
                <w:sz w:val="24"/>
              </w:rPr>
              <w:t>10</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京教基一〔2018〕9号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北京市教育委员会关于加强中小学生课后服务的指导意见（试行）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kern w:val="0"/>
                <w:sz w:val="24"/>
              </w:rPr>
            </w:pPr>
            <w:r>
              <w:rPr>
                <w:rFonts w:hint="eastAsia" w:ascii="仿宋_GB2312" w:hAnsi="宋体" w:cs="宋体"/>
                <w:kern w:val="0"/>
                <w:sz w:val="24"/>
              </w:rPr>
              <w:t>11</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京教基一〔2019〕2号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北京市教育委员会关于印发《北京市加强乡村小规模学校和乡镇寄宿制学校建设的实施方案》的通知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kern w:val="0"/>
                <w:sz w:val="24"/>
              </w:rPr>
            </w:pPr>
            <w:r>
              <w:rPr>
                <w:rFonts w:hint="eastAsia" w:ascii="仿宋_GB2312" w:hAnsi="宋体" w:cs="宋体"/>
                <w:kern w:val="0"/>
                <w:sz w:val="24"/>
              </w:rPr>
              <w:t>12</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京教基二〔2014〕4号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北京市教育委员会关于印发北京市中小学校学生学籍管理办法的通知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kern w:val="0"/>
                <w:sz w:val="24"/>
              </w:rPr>
            </w:pPr>
            <w:r>
              <w:rPr>
                <w:rFonts w:hint="eastAsia" w:ascii="仿宋_GB2312" w:hAnsi="宋体" w:cs="宋体"/>
                <w:kern w:val="0"/>
                <w:sz w:val="24"/>
              </w:rPr>
              <w:t>13</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京教基二〔2014〕22号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北京市教育委员会关于印发北京市基础教育部分学科教学改进意见的通知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宋体" w:cs="宋体"/>
                <w:kern w:val="0"/>
                <w:sz w:val="24"/>
              </w:rPr>
            </w:pPr>
            <w:r>
              <w:rPr>
                <w:rFonts w:hint="eastAsia" w:ascii="仿宋_GB2312" w:hAnsi="宋体" w:cs="宋体"/>
                <w:kern w:val="0"/>
                <w:sz w:val="24"/>
              </w:rPr>
              <w:t>14</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京教基二〔2018〕24号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spacing w:val="-6"/>
                <w:kern w:val="0"/>
                <w:sz w:val="24"/>
              </w:rPr>
              <w:t>北京市教育委员会</w:t>
            </w:r>
            <w:r>
              <w:rPr>
                <w:rFonts w:hint="eastAsia" w:ascii="仿宋_GB2312" w:hAnsi="宋体" w:cs="宋体"/>
                <w:spacing w:val="-6"/>
                <w:kern w:val="0"/>
                <w:sz w:val="24"/>
                <w:lang w:val="en-US" w:eastAsia="zh-CN"/>
              </w:rPr>
              <w:t xml:space="preserve"> </w:t>
            </w:r>
            <w:r>
              <w:rPr>
                <w:rFonts w:hint="eastAsia" w:ascii="仿宋_GB2312" w:hAnsi="宋体" w:cs="宋体"/>
                <w:spacing w:val="-6"/>
                <w:kern w:val="0"/>
                <w:sz w:val="24"/>
              </w:rPr>
              <w:t>北京市财政局关于印发《北京市初中开放性科学实践活动管理办法（试行）》的通知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kern w:val="0"/>
                <w:sz w:val="24"/>
              </w:rPr>
            </w:pPr>
            <w:r>
              <w:rPr>
                <w:rFonts w:hint="eastAsia" w:ascii="仿宋_GB2312" w:hAnsi="宋体" w:cs="宋体"/>
                <w:kern w:val="0"/>
                <w:sz w:val="24"/>
              </w:rPr>
              <w:t>15</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京教基二〔2019〕6号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exact"/>
              <w:jc w:val="left"/>
              <w:rPr>
                <w:rFonts w:ascii="仿宋_GB2312" w:hAnsi="宋体" w:cs="宋体"/>
                <w:kern w:val="0"/>
                <w:sz w:val="24"/>
              </w:rPr>
            </w:pPr>
            <w:r>
              <w:rPr>
                <w:rFonts w:hint="eastAsia" w:ascii="仿宋_GB2312" w:hAnsi="宋体" w:cs="宋体"/>
                <w:kern w:val="0"/>
                <w:sz w:val="24"/>
              </w:rPr>
              <w:t>北京市教育委员会关于2019年义务教育阶段入学工作的意见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宋体" w:cs="宋体"/>
                <w:kern w:val="0"/>
                <w:sz w:val="24"/>
              </w:rPr>
            </w:pPr>
            <w:r>
              <w:rPr>
                <w:rFonts w:hint="eastAsia" w:ascii="仿宋_GB2312" w:hAnsi="宋体" w:cs="宋体"/>
                <w:kern w:val="0"/>
                <w:sz w:val="24"/>
              </w:rPr>
              <w:t>16</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spacing w:val="-6"/>
                <w:kern w:val="0"/>
                <w:sz w:val="24"/>
              </w:rPr>
            </w:pPr>
            <w:r>
              <w:rPr>
                <w:rFonts w:hint="eastAsia" w:ascii="仿宋_GB2312" w:hAnsi="宋体" w:cs="宋体"/>
                <w:spacing w:val="-6"/>
                <w:kern w:val="0"/>
                <w:sz w:val="24"/>
              </w:rPr>
              <w:t>京教基二〔2020〕5号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exact"/>
              <w:jc w:val="left"/>
              <w:rPr>
                <w:rFonts w:ascii="仿宋_GB2312" w:hAnsi="宋体" w:cs="宋体"/>
                <w:spacing w:val="-6"/>
                <w:kern w:val="0"/>
                <w:sz w:val="24"/>
              </w:rPr>
            </w:pPr>
            <w:r>
              <w:rPr>
                <w:rFonts w:hint="eastAsia" w:ascii="仿宋_GB2312" w:hAnsi="宋体" w:cs="宋体"/>
                <w:spacing w:val="-6"/>
                <w:kern w:val="0"/>
                <w:sz w:val="24"/>
              </w:rPr>
              <w:t>北京市教育委员会关于2020年义务教育阶段入学工作的意见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kern w:val="0"/>
                <w:sz w:val="24"/>
              </w:rPr>
            </w:pPr>
            <w:r>
              <w:rPr>
                <w:rFonts w:hint="eastAsia" w:ascii="仿宋_GB2312" w:hAnsi="宋体" w:cs="宋体"/>
                <w:kern w:val="0"/>
                <w:sz w:val="24"/>
              </w:rPr>
              <w:t>17</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宋体" w:cs="宋体"/>
                <w:spacing w:val="-6"/>
                <w:kern w:val="0"/>
                <w:sz w:val="24"/>
              </w:rPr>
            </w:pPr>
            <w:r>
              <w:rPr>
                <w:rFonts w:hint="eastAsia" w:ascii="仿宋_GB2312" w:hAnsi="宋体" w:cs="宋体"/>
                <w:spacing w:val="-6"/>
                <w:kern w:val="0"/>
                <w:sz w:val="24"/>
              </w:rPr>
              <w:t>京教基二〔2021〕5号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exact"/>
              <w:jc w:val="left"/>
              <w:rPr>
                <w:rFonts w:hint="eastAsia" w:ascii="仿宋_GB2312" w:hAnsi="宋体" w:cs="宋体"/>
                <w:spacing w:val="-6"/>
                <w:kern w:val="0"/>
                <w:sz w:val="24"/>
              </w:rPr>
            </w:pPr>
            <w:r>
              <w:rPr>
                <w:rFonts w:hint="eastAsia" w:ascii="仿宋_GB2312" w:hAnsi="宋体" w:cs="宋体"/>
                <w:spacing w:val="-6"/>
                <w:kern w:val="0"/>
                <w:sz w:val="24"/>
              </w:rPr>
              <w:t>北京市教育委员会关于2021年义务教育阶段入学工作的意见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宋体" w:cs="宋体"/>
                <w:kern w:val="0"/>
                <w:sz w:val="24"/>
              </w:rPr>
            </w:pPr>
            <w:r>
              <w:rPr>
                <w:rFonts w:hint="eastAsia" w:ascii="仿宋_GB2312" w:hAnsi="宋体" w:cs="宋体"/>
                <w:kern w:val="0"/>
                <w:sz w:val="24"/>
              </w:rPr>
              <w:t>18</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京教成〔1999〕012号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北京市教育委员会关于在成人高等学校开设《邓小平理论概论》课的通知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kern w:val="0"/>
                <w:sz w:val="24"/>
              </w:rPr>
            </w:pPr>
            <w:r>
              <w:rPr>
                <w:rFonts w:hint="eastAsia" w:ascii="仿宋_GB2312" w:hAnsi="宋体" w:cs="宋体"/>
                <w:kern w:val="0"/>
                <w:sz w:val="24"/>
              </w:rPr>
              <w:t>19</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京教成〔1999〕036号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北京市教育委员会关于印发加强成人高等教育课程建设意见的通知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kern w:val="0"/>
                <w:sz w:val="24"/>
              </w:rPr>
            </w:pPr>
            <w:r>
              <w:rPr>
                <w:rFonts w:hint="eastAsia" w:ascii="仿宋_GB2312" w:hAnsi="宋体" w:cs="宋体"/>
                <w:kern w:val="0"/>
                <w:sz w:val="24"/>
              </w:rPr>
              <w:t>20</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京教研〔2002〕21号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北京市教育委员会</w:t>
            </w:r>
            <w:r>
              <w:rPr>
                <w:rFonts w:hint="eastAsia" w:ascii="仿宋_GB2312" w:hAnsi="宋体" w:cs="宋体"/>
                <w:kern w:val="0"/>
                <w:sz w:val="24"/>
                <w:lang w:val="en-US" w:eastAsia="zh-CN"/>
              </w:rPr>
              <w:t xml:space="preserve"> </w:t>
            </w:r>
            <w:r>
              <w:rPr>
                <w:rFonts w:hint="eastAsia" w:ascii="仿宋_GB2312" w:hAnsi="宋体" w:cs="宋体"/>
                <w:kern w:val="0"/>
                <w:sz w:val="24"/>
              </w:rPr>
              <w:t>北京市学位委员会关于印发《北京市学位委员会工作办法》的通知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kern w:val="0"/>
                <w:sz w:val="24"/>
              </w:rPr>
            </w:pPr>
            <w:r>
              <w:rPr>
                <w:rFonts w:hint="eastAsia" w:ascii="仿宋_GB2312" w:hAnsi="宋体" w:cs="宋体"/>
                <w:kern w:val="0"/>
                <w:sz w:val="24"/>
              </w:rPr>
              <w:t>21</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宋体" w:cs="宋体"/>
                <w:kern w:val="0"/>
                <w:sz w:val="24"/>
              </w:rPr>
            </w:pPr>
            <w:r>
              <w:rPr>
                <w:rFonts w:hint="eastAsia" w:ascii="仿宋_GB2312" w:hAnsi="宋体" w:cs="宋体"/>
                <w:kern w:val="0"/>
                <w:sz w:val="24"/>
              </w:rPr>
              <w:t>京教体艺〔2016〕17号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宋体" w:cs="宋体"/>
                <w:kern w:val="0"/>
                <w:sz w:val="24"/>
              </w:rPr>
            </w:pPr>
            <w:r>
              <w:rPr>
                <w:rFonts w:hint="eastAsia" w:ascii="仿宋_GB2312" w:hAnsi="宋体" w:cs="宋体"/>
                <w:kern w:val="0"/>
                <w:sz w:val="24"/>
              </w:rPr>
              <w:t>关于加快发展北京市青少年校园足球工作的实施意见（2016-2020年）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kern w:val="0"/>
                <w:sz w:val="24"/>
              </w:rPr>
            </w:pPr>
            <w:r>
              <w:rPr>
                <w:rFonts w:hint="eastAsia" w:ascii="仿宋_GB2312" w:hAnsi="宋体" w:cs="宋体"/>
                <w:kern w:val="0"/>
                <w:sz w:val="24"/>
              </w:rPr>
              <w:t>22</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京教体艺〔2020〕2号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北京市教育委员会关于做好2020年毕业升学体育考试相关工作的通知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kern w:val="0"/>
                <w:sz w:val="24"/>
              </w:rPr>
            </w:pPr>
            <w:r>
              <w:rPr>
                <w:rFonts w:hint="eastAsia" w:ascii="仿宋_GB2312" w:hAnsi="宋体" w:cs="宋体"/>
                <w:kern w:val="0"/>
                <w:sz w:val="24"/>
              </w:rPr>
              <w:t>23</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京教督〔1999〕001号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北京市教育委员会</w:t>
            </w:r>
            <w:r>
              <w:rPr>
                <w:rFonts w:hint="eastAsia" w:ascii="仿宋_GB2312" w:hAnsi="宋体" w:cs="宋体"/>
                <w:kern w:val="0"/>
                <w:sz w:val="24"/>
                <w:lang w:val="en-US" w:eastAsia="zh-CN"/>
              </w:rPr>
              <w:t xml:space="preserve"> </w:t>
            </w:r>
            <w:r>
              <w:rPr>
                <w:rFonts w:hint="eastAsia" w:ascii="仿宋_GB2312" w:hAnsi="宋体" w:cs="宋体"/>
                <w:kern w:val="0"/>
                <w:sz w:val="24"/>
              </w:rPr>
              <w:t>北京市人民政府教育督导室关于印发实施《北京市教育督导规定》意见的通知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kern w:val="0"/>
                <w:sz w:val="24"/>
              </w:rPr>
            </w:pPr>
            <w:r>
              <w:rPr>
                <w:rFonts w:hint="eastAsia" w:ascii="仿宋_GB2312" w:hAnsi="宋体" w:cs="宋体"/>
                <w:kern w:val="0"/>
                <w:sz w:val="24"/>
              </w:rPr>
              <w:t>24</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京教督〔2008〕5号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北京市教育委员会</w:t>
            </w:r>
            <w:r>
              <w:rPr>
                <w:rFonts w:hint="eastAsia" w:ascii="仿宋_GB2312" w:hAnsi="宋体" w:cs="宋体"/>
                <w:kern w:val="0"/>
                <w:sz w:val="24"/>
                <w:lang w:val="en-US" w:eastAsia="zh-CN"/>
              </w:rPr>
              <w:t xml:space="preserve"> </w:t>
            </w:r>
            <w:r>
              <w:rPr>
                <w:rFonts w:hint="eastAsia" w:ascii="仿宋_GB2312" w:hAnsi="宋体" w:cs="宋体"/>
                <w:kern w:val="0"/>
                <w:sz w:val="24"/>
              </w:rPr>
              <w:t>北京市人民政府教育督导室关于印发北京市义务教育均衡发展状况督导评价方案（试行）的通知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kern w:val="0"/>
                <w:sz w:val="24"/>
              </w:rPr>
            </w:pPr>
            <w:r>
              <w:rPr>
                <w:rFonts w:hint="eastAsia" w:ascii="仿宋_GB2312" w:hAnsi="宋体" w:cs="宋体"/>
                <w:kern w:val="0"/>
                <w:sz w:val="24"/>
              </w:rPr>
              <w:t>25</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京教办〔2003〕19号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北京市教育委员会关于印发北京市学生装管理办法的通知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kern w:val="0"/>
                <w:sz w:val="24"/>
              </w:rPr>
            </w:pPr>
            <w:r>
              <w:rPr>
                <w:rFonts w:hint="eastAsia" w:ascii="仿宋_GB2312" w:hAnsi="宋体" w:cs="宋体"/>
                <w:kern w:val="0"/>
                <w:sz w:val="24"/>
              </w:rPr>
              <w:t>26</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京教勤〔2006〕8号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北京市教育委员会关于建设节约型学校的实施意见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kern w:val="0"/>
                <w:sz w:val="24"/>
              </w:rPr>
            </w:pPr>
            <w:r>
              <w:rPr>
                <w:rFonts w:hint="eastAsia" w:ascii="仿宋_GB2312" w:hAnsi="宋体" w:cs="宋体"/>
                <w:kern w:val="0"/>
                <w:sz w:val="24"/>
              </w:rPr>
              <w:t>27</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宋体" w:cs="宋体"/>
                <w:kern w:val="0"/>
                <w:sz w:val="24"/>
              </w:rPr>
            </w:pPr>
            <w:r>
              <w:rPr>
                <w:rFonts w:hint="eastAsia" w:ascii="仿宋_GB2312" w:hAnsi="宋体" w:cs="宋体"/>
                <w:kern w:val="0"/>
                <w:sz w:val="24"/>
              </w:rPr>
              <w:t>京教勤〔2008〕17号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宋体" w:cs="宋体"/>
                <w:kern w:val="0"/>
                <w:sz w:val="24"/>
              </w:rPr>
            </w:pPr>
            <w:r>
              <w:rPr>
                <w:rFonts w:hint="eastAsia" w:ascii="仿宋_GB2312" w:hAnsi="宋体" w:cs="宋体"/>
                <w:kern w:val="0"/>
                <w:sz w:val="24"/>
              </w:rPr>
              <w:t>北京市教育委员会关于进一步加强节油节电工作的意见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宋体" w:cs="宋体"/>
                <w:kern w:val="0"/>
                <w:sz w:val="24"/>
              </w:rPr>
            </w:pPr>
            <w:r>
              <w:rPr>
                <w:rFonts w:hint="eastAsia" w:ascii="仿宋_GB2312" w:hAnsi="宋体" w:cs="宋体"/>
                <w:kern w:val="0"/>
                <w:sz w:val="24"/>
              </w:rPr>
              <w:t>28</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京教办字〔1992〕1号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spacing w:val="-8"/>
                <w:kern w:val="0"/>
                <w:sz w:val="24"/>
              </w:rPr>
              <w:t>北京市教育局关于转发国家教育委员会《关于全国教育系统进一步加强语言文字规范化工作的通知》的通知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kern w:val="0"/>
                <w:sz w:val="24"/>
              </w:rPr>
            </w:pPr>
            <w:r>
              <w:rPr>
                <w:rFonts w:hint="eastAsia" w:ascii="仿宋_GB2312" w:hAnsi="宋体" w:cs="宋体"/>
                <w:kern w:val="0"/>
                <w:sz w:val="24"/>
              </w:rPr>
              <w:t>29</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宋体" w:cs="宋体"/>
                <w:kern w:val="0"/>
                <w:sz w:val="24"/>
              </w:rPr>
            </w:pPr>
            <w:r>
              <w:rPr>
                <w:rFonts w:hint="eastAsia" w:ascii="仿宋_GB2312" w:hAnsi="宋体" w:cs="宋体"/>
                <w:kern w:val="0"/>
                <w:sz w:val="24"/>
              </w:rPr>
              <w:t>京语办〔1995〕2号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宋体" w:cs="宋体"/>
                <w:kern w:val="0"/>
                <w:sz w:val="24"/>
              </w:rPr>
            </w:pPr>
            <w:r>
              <w:rPr>
                <w:rFonts w:hint="eastAsia" w:ascii="仿宋_GB2312" w:hAnsi="宋体" w:cs="宋体"/>
                <w:kern w:val="0"/>
                <w:sz w:val="24"/>
              </w:rPr>
              <w:t>北京市语言文字工作委员会</w:t>
            </w:r>
            <w:r>
              <w:rPr>
                <w:rFonts w:hint="eastAsia" w:ascii="仿宋_GB2312" w:hAnsi="宋体" w:cs="宋体"/>
                <w:kern w:val="0"/>
                <w:sz w:val="24"/>
                <w:lang w:val="en-US" w:eastAsia="zh-CN"/>
              </w:rPr>
              <w:t xml:space="preserve"> </w:t>
            </w:r>
            <w:r>
              <w:rPr>
                <w:rFonts w:hint="eastAsia" w:ascii="仿宋_GB2312" w:hAnsi="宋体" w:cs="宋体"/>
                <w:kern w:val="0"/>
                <w:sz w:val="24"/>
              </w:rPr>
              <w:t>北京市高教局</w:t>
            </w:r>
            <w:r>
              <w:rPr>
                <w:rFonts w:hint="eastAsia" w:ascii="仿宋_GB2312" w:hAnsi="宋体" w:cs="宋体"/>
                <w:kern w:val="0"/>
                <w:sz w:val="24"/>
                <w:lang w:val="en-US" w:eastAsia="zh-CN"/>
              </w:rPr>
              <w:t xml:space="preserve"> </w:t>
            </w:r>
            <w:r>
              <w:rPr>
                <w:rFonts w:hint="eastAsia" w:ascii="仿宋_GB2312" w:hAnsi="宋体" w:cs="宋体"/>
                <w:kern w:val="0"/>
                <w:sz w:val="24"/>
              </w:rPr>
              <w:t>北京市广播电视局</w:t>
            </w:r>
            <w:r>
              <w:rPr>
                <w:rFonts w:hint="eastAsia" w:ascii="仿宋_GB2312" w:hAnsi="宋体" w:cs="宋体"/>
                <w:kern w:val="0"/>
                <w:sz w:val="24"/>
                <w:lang w:val="en-US" w:eastAsia="zh-CN"/>
              </w:rPr>
              <w:t xml:space="preserve"> </w:t>
            </w:r>
            <w:r>
              <w:rPr>
                <w:rFonts w:hint="eastAsia" w:ascii="仿宋_GB2312" w:hAnsi="宋体" w:cs="宋体"/>
                <w:kern w:val="0"/>
                <w:sz w:val="24"/>
              </w:rPr>
              <w:t>北京市教育局关于转发国家语委</w:t>
            </w:r>
            <w:r>
              <w:rPr>
                <w:rFonts w:hint="eastAsia" w:ascii="仿宋_GB2312" w:hAnsi="宋体" w:cs="宋体"/>
                <w:kern w:val="0"/>
                <w:sz w:val="24"/>
                <w:lang w:val="en-US" w:eastAsia="zh-CN"/>
              </w:rPr>
              <w:t xml:space="preserve"> </w:t>
            </w:r>
            <w:r>
              <w:rPr>
                <w:rFonts w:hint="eastAsia" w:ascii="仿宋_GB2312" w:hAnsi="宋体" w:cs="宋体"/>
                <w:kern w:val="0"/>
                <w:sz w:val="24"/>
              </w:rPr>
              <w:t>国家教委</w:t>
            </w:r>
            <w:r>
              <w:rPr>
                <w:rFonts w:hint="eastAsia" w:ascii="仿宋_GB2312" w:hAnsi="宋体" w:cs="宋体"/>
                <w:kern w:val="0"/>
                <w:sz w:val="24"/>
                <w:lang w:val="en-US" w:eastAsia="zh-CN"/>
              </w:rPr>
              <w:t xml:space="preserve"> </w:t>
            </w:r>
            <w:r>
              <w:rPr>
                <w:rFonts w:hint="eastAsia" w:ascii="仿宋_GB2312" w:hAnsi="宋体" w:cs="宋体"/>
                <w:kern w:val="0"/>
                <w:sz w:val="24"/>
              </w:rPr>
              <w:t>广播电影电视部《关于开展普通话水平测试工作的决定》的通知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kern w:val="0"/>
                <w:sz w:val="24"/>
              </w:rPr>
            </w:pPr>
            <w:r>
              <w:rPr>
                <w:rFonts w:hint="eastAsia" w:ascii="仿宋_GB2312" w:hAnsi="宋体" w:cs="宋体"/>
                <w:kern w:val="0"/>
                <w:sz w:val="24"/>
              </w:rPr>
              <w:t>30</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京教财〔2000〕031号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北京市教育委员会关于委托市教育系统人才交流服务中心代缴专业奖学金和培养费的通知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kern w:val="0"/>
                <w:sz w:val="24"/>
              </w:rPr>
            </w:pPr>
            <w:r>
              <w:rPr>
                <w:rFonts w:hint="eastAsia" w:ascii="仿宋_GB2312" w:hAnsi="宋体" w:cs="宋体"/>
                <w:kern w:val="0"/>
                <w:sz w:val="24"/>
              </w:rPr>
              <w:t>31</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京教财〔2007〕32号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北京市教育委员会</w:t>
            </w:r>
            <w:r>
              <w:rPr>
                <w:rFonts w:hint="eastAsia" w:ascii="仿宋_GB2312" w:hAnsi="宋体" w:cs="宋体"/>
                <w:kern w:val="0"/>
                <w:sz w:val="24"/>
                <w:lang w:val="en-US" w:eastAsia="zh-CN"/>
              </w:rPr>
              <w:t xml:space="preserve"> </w:t>
            </w:r>
            <w:r>
              <w:rPr>
                <w:rFonts w:hint="eastAsia" w:ascii="仿宋_GB2312" w:hAnsi="宋体" w:cs="宋体"/>
                <w:kern w:val="0"/>
                <w:sz w:val="24"/>
              </w:rPr>
              <w:t>北京市财政局</w:t>
            </w:r>
            <w:r>
              <w:rPr>
                <w:rFonts w:hint="eastAsia" w:ascii="仿宋_GB2312" w:hAnsi="宋体" w:cs="宋体"/>
                <w:kern w:val="0"/>
                <w:sz w:val="24"/>
                <w:lang w:val="en-US" w:eastAsia="zh-CN"/>
              </w:rPr>
              <w:t xml:space="preserve"> </w:t>
            </w:r>
            <w:r>
              <w:rPr>
                <w:rFonts w:hint="eastAsia" w:ascii="仿宋_GB2312" w:hAnsi="宋体" w:cs="宋体"/>
                <w:kern w:val="0"/>
                <w:sz w:val="24"/>
              </w:rPr>
              <w:t xml:space="preserve">北京市民政局关于印发《北京市属普通本科高校及高等职业学校国家奖学金、国家励志奖学金和北京市国家助学金管理实施办法》的通知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kern w:val="0"/>
                <w:sz w:val="24"/>
              </w:rPr>
            </w:pPr>
            <w:r>
              <w:rPr>
                <w:rFonts w:hint="eastAsia" w:ascii="仿宋_GB2312" w:hAnsi="宋体" w:cs="宋体"/>
                <w:kern w:val="0"/>
                <w:sz w:val="24"/>
              </w:rPr>
              <w:t>32</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京教财〔2007〕34号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北京市教育委员会</w:t>
            </w:r>
            <w:r>
              <w:rPr>
                <w:rFonts w:hint="eastAsia" w:ascii="仿宋_GB2312" w:hAnsi="宋体" w:cs="宋体"/>
                <w:kern w:val="0"/>
                <w:sz w:val="24"/>
                <w:lang w:val="en-US" w:eastAsia="zh-CN"/>
              </w:rPr>
              <w:t xml:space="preserve"> </w:t>
            </w:r>
            <w:r>
              <w:rPr>
                <w:rFonts w:hint="eastAsia" w:ascii="仿宋_GB2312" w:hAnsi="宋体" w:cs="宋体"/>
                <w:kern w:val="0"/>
                <w:sz w:val="24"/>
              </w:rPr>
              <w:t>北京市财政局</w:t>
            </w:r>
            <w:r>
              <w:rPr>
                <w:rFonts w:hint="eastAsia" w:ascii="仿宋_GB2312" w:hAnsi="宋体" w:cs="宋体"/>
                <w:kern w:val="0"/>
                <w:sz w:val="24"/>
                <w:lang w:val="en-US" w:eastAsia="zh-CN"/>
              </w:rPr>
              <w:t xml:space="preserve"> </w:t>
            </w:r>
            <w:r>
              <w:rPr>
                <w:rFonts w:hint="eastAsia" w:ascii="仿宋_GB2312" w:hAnsi="宋体" w:cs="宋体"/>
                <w:kern w:val="0"/>
                <w:sz w:val="24"/>
              </w:rPr>
              <w:t>北京市劳动和社会保障局关于印发《北京市中等职业教育政府奖学金制度暂行办法》的通知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kern w:val="0"/>
                <w:sz w:val="24"/>
              </w:rPr>
            </w:pPr>
            <w:r>
              <w:rPr>
                <w:rFonts w:hint="eastAsia" w:ascii="仿宋_GB2312" w:hAnsi="宋体" w:cs="宋体"/>
                <w:kern w:val="0"/>
                <w:sz w:val="24"/>
              </w:rPr>
              <w:t>33</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京教财〔2008〕37号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北京市教育委员会</w:t>
            </w:r>
            <w:r>
              <w:rPr>
                <w:rFonts w:hint="eastAsia" w:ascii="仿宋_GB2312" w:hAnsi="宋体" w:cs="宋体"/>
                <w:kern w:val="0"/>
                <w:sz w:val="24"/>
                <w:lang w:val="en-US" w:eastAsia="zh-CN"/>
              </w:rPr>
              <w:t xml:space="preserve"> </w:t>
            </w:r>
            <w:r>
              <w:rPr>
                <w:rFonts w:hint="eastAsia" w:ascii="仿宋_GB2312" w:hAnsi="宋体" w:cs="宋体"/>
                <w:kern w:val="0"/>
                <w:sz w:val="24"/>
              </w:rPr>
              <w:t>北京市财政局关于印发北京高等学校市级质量工程项目管理办法的通知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kern w:val="0"/>
                <w:sz w:val="24"/>
              </w:rPr>
            </w:pPr>
            <w:r>
              <w:rPr>
                <w:rFonts w:hint="eastAsia" w:ascii="仿宋_GB2312" w:hAnsi="宋体" w:cs="宋体"/>
                <w:kern w:val="0"/>
                <w:sz w:val="24"/>
              </w:rPr>
              <w:t>34</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京教财〔2012〕21号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北京市教育委员会</w:t>
            </w:r>
            <w:r>
              <w:rPr>
                <w:rFonts w:hint="eastAsia" w:ascii="仿宋_GB2312" w:hAnsi="宋体" w:cs="宋体"/>
                <w:kern w:val="0"/>
                <w:sz w:val="24"/>
                <w:lang w:val="en-US" w:eastAsia="zh-CN"/>
              </w:rPr>
              <w:t xml:space="preserve"> </w:t>
            </w:r>
            <w:r>
              <w:rPr>
                <w:rFonts w:hint="eastAsia" w:ascii="仿宋_GB2312" w:hAnsi="宋体" w:cs="宋体"/>
                <w:kern w:val="0"/>
                <w:sz w:val="24"/>
              </w:rPr>
              <w:t>北京市财政局关于印发《“十二五”时期北京市职业院校教师素质提高工程项目管理办法（试行）》的通知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kern w:val="0"/>
                <w:sz w:val="24"/>
              </w:rPr>
            </w:pPr>
            <w:r>
              <w:rPr>
                <w:rFonts w:hint="eastAsia" w:ascii="仿宋_GB2312" w:hAnsi="宋体" w:cs="宋体"/>
                <w:kern w:val="0"/>
                <w:sz w:val="24"/>
              </w:rPr>
              <w:t>35</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京教财〔2018〕6号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北京市教育委员会</w:t>
            </w:r>
            <w:r>
              <w:rPr>
                <w:rFonts w:hint="eastAsia" w:ascii="仿宋_GB2312" w:hAnsi="宋体" w:cs="宋体"/>
                <w:kern w:val="0"/>
                <w:sz w:val="24"/>
                <w:lang w:val="en-US" w:eastAsia="zh-CN"/>
              </w:rPr>
              <w:t xml:space="preserve"> </w:t>
            </w:r>
            <w:r>
              <w:rPr>
                <w:rFonts w:hint="eastAsia" w:ascii="仿宋_GB2312" w:hAnsi="宋体" w:cs="宋体"/>
                <w:kern w:val="0"/>
                <w:sz w:val="24"/>
              </w:rPr>
              <w:t>北京市财政局关于印发北京市城乡中小学校一体化发展项目管理办法的通知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kern w:val="0"/>
                <w:sz w:val="24"/>
              </w:rPr>
            </w:pPr>
            <w:r>
              <w:rPr>
                <w:rFonts w:hint="eastAsia" w:ascii="仿宋_GB2312" w:hAnsi="宋体" w:cs="宋体"/>
                <w:kern w:val="0"/>
                <w:sz w:val="24"/>
              </w:rPr>
              <w:t>36</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京教财〔2018〕7号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spacing w:val="-8"/>
                <w:kern w:val="0"/>
                <w:sz w:val="24"/>
              </w:rPr>
            </w:pPr>
            <w:r>
              <w:rPr>
                <w:rFonts w:hint="eastAsia" w:ascii="仿宋_GB2312" w:hAnsi="宋体" w:cs="宋体"/>
                <w:spacing w:val="-8"/>
                <w:kern w:val="0"/>
                <w:sz w:val="24"/>
              </w:rPr>
              <w:t>北京市教育委员会</w:t>
            </w:r>
            <w:r>
              <w:rPr>
                <w:rFonts w:hint="eastAsia" w:ascii="仿宋_GB2312" w:hAnsi="宋体" w:cs="宋体"/>
                <w:spacing w:val="-8"/>
                <w:kern w:val="0"/>
                <w:sz w:val="24"/>
                <w:lang w:val="en-US" w:eastAsia="zh-CN"/>
              </w:rPr>
              <w:t xml:space="preserve"> </w:t>
            </w:r>
            <w:r>
              <w:rPr>
                <w:rFonts w:hint="eastAsia" w:ascii="仿宋_GB2312" w:hAnsi="宋体" w:cs="宋体"/>
                <w:spacing w:val="-8"/>
                <w:kern w:val="0"/>
                <w:sz w:val="24"/>
              </w:rPr>
              <w:t>北京市财政局关于印发《2018-2020年支持民办学校提高办学质量项目管理办法》的通知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kern w:val="0"/>
                <w:sz w:val="24"/>
              </w:rPr>
            </w:pPr>
            <w:r>
              <w:rPr>
                <w:rFonts w:hint="eastAsia" w:ascii="仿宋_GB2312" w:hAnsi="宋体" w:cs="宋体"/>
                <w:kern w:val="0"/>
                <w:sz w:val="24"/>
              </w:rPr>
              <w:t>37</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京教财〔2019〕7号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exact"/>
              <w:jc w:val="left"/>
              <w:rPr>
                <w:rFonts w:ascii="仿宋_GB2312" w:hAnsi="宋体" w:cs="宋体"/>
                <w:kern w:val="0"/>
                <w:sz w:val="24"/>
              </w:rPr>
            </w:pPr>
            <w:r>
              <w:rPr>
                <w:rFonts w:hint="eastAsia" w:ascii="仿宋_GB2312" w:hAnsi="宋体" w:cs="宋体"/>
                <w:kern w:val="0"/>
                <w:sz w:val="24"/>
              </w:rPr>
              <w:t>北京市教育委员会</w:t>
            </w:r>
            <w:r>
              <w:rPr>
                <w:rFonts w:hint="eastAsia" w:ascii="仿宋_GB2312" w:hAnsi="宋体" w:cs="宋体"/>
                <w:kern w:val="0"/>
                <w:sz w:val="24"/>
                <w:lang w:val="en-US" w:eastAsia="zh-CN"/>
              </w:rPr>
              <w:t xml:space="preserve"> </w:t>
            </w:r>
            <w:r>
              <w:rPr>
                <w:rFonts w:hint="eastAsia" w:ascii="仿宋_GB2312" w:hAnsi="宋体" w:cs="宋体"/>
                <w:kern w:val="0"/>
                <w:sz w:val="24"/>
              </w:rPr>
              <w:t>北京市财政局关于开展北京市初中开放性科学实践活动的补充通知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kern w:val="0"/>
                <w:sz w:val="24"/>
              </w:rPr>
            </w:pPr>
            <w:r>
              <w:rPr>
                <w:rFonts w:hint="eastAsia" w:ascii="仿宋_GB2312" w:hAnsi="宋体" w:cs="宋体"/>
                <w:kern w:val="0"/>
                <w:sz w:val="24"/>
              </w:rPr>
              <w:t>38</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京教人〔2000〕004号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北京市教育委员会关于印发城近郊区中小学接收应届大中专毕业生实行聘用合同制意见的通知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kern w:val="0"/>
                <w:sz w:val="24"/>
              </w:rPr>
            </w:pPr>
            <w:r>
              <w:rPr>
                <w:rFonts w:hint="eastAsia" w:ascii="仿宋_GB2312" w:hAnsi="宋体" w:cs="宋体"/>
                <w:kern w:val="0"/>
                <w:sz w:val="24"/>
              </w:rPr>
              <w:t>39</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京教人〔2000〕053号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北京市教育委员会印发关于加强市教委直属事业单位管理工作的意见的通知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kern w:val="0"/>
                <w:sz w:val="24"/>
              </w:rPr>
            </w:pPr>
            <w:r>
              <w:rPr>
                <w:rFonts w:hint="eastAsia" w:ascii="仿宋_GB2312" w:hAnsi="宋体" w:cs="宋体"/>
                <w:kern w:val="0"/>
                <w:sz w:val="24"/>
              </w:rPr>
              <w:t>40</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京教人〔2002〕40号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spacing w:val="-4"/>
                <w:kern w:val="0"/>
                <w:sz w:val="24"/>
              </w:rPr>
            </w:pPr>
            <w:r>
              <w:rPr>
                <w:rFonts w:hint="eastAsia" w:ascii="仿宋_GB2312" w:hAnsi="宋体" w:cs="宋体"/>
                <w:spacing w:val="-4"/>
                <w:kern w:val="0"/>
                <w:sz w:val="24"/>
              </w:rPr>
              <w:t>北京市教育委员会关于远郊区县基础教育系统新接收实行聘用合同制管理的大中专毕业生有关问题的通知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宋体" w:cs="宋体"/>
                <w:kern w:val="0"/>
                <w:sz w:val="24"/>
              </w:rPr>
            </w:pPr>
            <w:r>
              <w:rPr>
                <w:rFonts w:hint="eastAsia" w:ascii="仿宋_GB2312" w:hAnsi="宋体" w:cs="宋体"/>
                <w:kern w:val="0"/>
                <w:sz w:val="24"/>
              </w:rPr>
              <w:t>41</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京教人〔2008〕9号</w:t>
            </w:r>
          </w:p>
        </w:tc>
        <w:tc>
          <w:tcPr>
            <w:tcW w:w="100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cs="宋体"/>
                <w:kern w:val="0"/>
                <w:sz w:val="24"/>
              </w:rPr>
            </w:pPr>
            <w:r>
              <w:rPr>
                <w:rFonts w:hint="eastAsia" w:ascii="仿宋_GB2312" w:hAnsi="宋体" w:cs="宋体"/>
                <w:kern w:val="0"/>
                <w:sz w:val="24"/>
              </w:rPr>
              <w:t>北京市教育委员会</w:t>
            </w:r>
            <w:r>
              <w:rPr>
                <w:rFonts w:hint="eastAsia" w:ascii="仿宋_GB2312" w:hAnsi="宋体" w:cs="宋体"/>
                <w:kern w:val="0"/>
                <w:sz w:val="24"/>
                <w:lang w:val="en-US" w:eastAsia="zh-CN"/>
              </w:rPr>
              <w:t xml:space="preserve"> </w:t>
            </w:r>
            <w:r>
              <w:rPr>
                <w:rFonts w:hint="eastAsia" w:ascii="仿宋_GB2312" w:hAnsi="宋体" w:cs="宋体"/>
                <w:kern w:val="0"/>
                <w:sz w:val="24"/>
              </w:rPr>
              <w:t>北京市人事局关于印发高校毕业生到农村中小学支教人员考核办法（试行）的通知</w:t>
            </w:r>
          </w:p>
        </w:tc>
      </w:tr>
    </w:tbl>
    <w:p>
      <w:pPr>
        <w:spacing w:line="700" w:lineRule="exact"/>
        <w:ind w:firstLine="320" w:firstLineChars="100"/>
        <w:rPr>
          <w:rFonts w:ascii="仿宋_GB2312"/>
          <w:szCs w:val="32"/>
        </w:rPr>
      </w:pPr>
      <w:bookmarkStart w:id="0" w:name="_GoBack"/>
      <w:bookmarkEnd w:id="0"/>
    </w:p>
    <w:sectPr>
      <w:footerReference r:id="rId3" w:type="default"/>
      <w:footerReference r:id="rId4" w:type="even"/>
      <w:pgSz w:w="16838" w:h="11906" w:orient="landscape"/>
      <w:pgMar w:top="1531" w:right="1701" w:bottom="1531" w:left="1701" w:header="851" w:footer="1418" w:gutter="0"/>
      <w:pgNumType w:fmt="numberInDash"/>
      <w:cols w:space="720" w:num="1"/>
      <w:docGrid w:type="lines" w:linePitch="5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细圆简体">
    <w:altName w:val="仿宋"/>
    <w:panose1 w:val="00000000000000000000"/>
    <w:charset w:val="86"/>
    <w:family w:val="script"/>
    <w:pitch w:val="default"/>
    <w:sig w:usb0="00000000"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楷体_GBK">
    <w:altName w:val="Arial Unicode MS"/>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lang/>
      </w:rPr>
      <w:t xml:space="preserve"> 3 -</w:t>
    </w:r>
    <w:r>
      <w:rPr>
        <w:rFonts w:ascii="宋体" w:hAnsi="宋体" w:eastAsia="宋体"/>
        <w:sz w:val="28"/>
        <w:szCs w:val="28"/>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lang/>
      </w:rPr>
      <w:t xml:space="preserve"> 2 -</w:t>
    </w:r>
    <w:r>
      <w:rPr>
        <w:rFonts w:ascii="宋体" w:hAnsi="宋体" w:eastAsia="宋体"/>
        <w:sz w:val="28"/>
        <w:szCs w:val="28"/>
      </w:rPr>
      <w:fldChar w:fldCharType="end"/>
    </w:r>
  </w:p>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evenAndOddHeaders w:val="1"/>
  <w:drawingGridHorizontalSpacing w:val="160"/>
  <w:drawingGridVerticalSpacing w:val="29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3OWQyYzlhZTQ3M2E2YmI3ODIyYmE2NzBkYjQ3MTkifQ=="/>
  </w:docVars>
  <w:rsids>
    <w:rsidRoot w:val="0045219C"/>
    <w:rsid w:val="00031638"/>
    <w:rsid w:val="00042E94"/>
    <w:rsid w:val="00062E9F"/>
    <w:rsid w:val="00075124"/>
    <w:rsid w:val="000A05A3"/>
    <w:rsid w:val="000F40F5"/>
    <w:rsid w:val="00116BDC"/>
    <w:rsid w:val="00131D13"/>
    <w:rsid w:val="00144C6D"/>
    <w:rsid w:val="00160FCC"/>
    <w:rsid w:val="00184D13"/>
    <w:rsid w:val="001A5481"/>
    <w:rsid w:val="001D55F1"/>
    <w:rsid w:val="00202847"/>
    <w:rsid w:val="00203990"/>
    <w:rsid w:val="0022243E"/>
    <w:rsid w:val="00273ADC"/>
    <w:rsid w:val="002B2305"/>
    <w:rsid w:val="002B7F84"/>
    <w:rsid w:val="002D1E23"/>
    <w:rsid w:val="00353123"/>
    <w:rsid w:val="00383BA7"/>
    <w:rsid w:val="003A60B6"/>
    <w:rsid w:val="003B4271"/>
    <w:rsid w:val="003F704D"/>
    <w:rsid w:val="0045219C"/>
    <w:rsid w:val="004F38F1"/>
    <w:rsid w:val="00552F4D"/>
    <w:rsid w:val="005B5026"/>
    <w:rsid w:val="005C5DC0"/>
    <w:rsid w:val="00622F53"/>
    <w:rsid w:val="00634FD4"/>
    <w:rsid w:val="0064002A"/>
    <w:rsid w:val="0069443C"/>
    <w:rsid w:val="006B33AD"/>
    <w:rsid w:val="00724BC7"/>
    <w:rsid w:val="0074160F"/>
    <w:rsid w:val="007629C9"/>
    <w:rsid w:val="00771419"/>
    <w:rsid w:val="007A1E66"/>
    <w:rsid w:val="007B34E7"/>
    <w:rsid w:val="007D2515"/>
    <w:rsid w:val="00805CAC"/>
    <w:rsid w:val="00814F8B"/>
    <w:rsid w:val="008518F8"/>
    <w:rsid w:val="00854375"/>
    <w:rsid w:val="008B03B9"/>
    <w:rsid w:val="008E5C6E"/>
    <w:rsid w:val="009351FF"/>
    <w:rsid w:val="00955089"/>
    <w:rsid w:val="009D0D9E"/>
    <w:rsid w:val="00A23134"/>
    <w:rsid w:val="00A47B45"/>
    <w:rsid w:val="00A7296E"/>
    <w:rsid w:val="00A9704C"/>
    <w:rsid w:val="00AD068D"/>
    <w:rsid w:val="00AD3F36"/>
    <w:rsid w:val="00AD6EAB"/>
    <w:rsid w:val="00B11391"/>
    <w:rsid w:val="00B160C7"/>
    <w:rsid w:val="00B4130E"/>
    <w:rsid w:val="00B47597"/>
    <w:rsid w:val="00BE7101"/>
    <w:rsid w:val="00C14B7B"/>
    <w:rsid w:val="00C7374D"/>
    <w:rsid w:val="00CA0382"/>
    <w:rsid w:val="00D33720"/>
    <w:rsid w:val="00D47548"/>
    <w:rsid w:val="00DA7B2B"/>
    <w:rsid w:val="00DD18F8"/>
    <w:rsid w:val="00E16F18"/>
    <w:rsid w:val="00E55A6A"/>
    <w:rsid w:val="00E72491"/>
    <w:rsid w:val="00EB0383"/>
    <w:rsid w:val="00F13A29"/>
    <w:rsid w:val="00F87833"/>
    <w:rsid w:val="00FC1C52"/>
    <w:rsid w:val="00FC247B"/>
    <w:rsid w:val="1BBE56B7"/>
    <w:rsid w:val="3FF97B64"/>
    <w:rsid w:val="57FF8662"/>
    <w:rsid w:val="5AFB7613"/>
    <w:rsid w:val="5BAB9DEF"/>
    <w:rsid w:val="6DBFCACA"/>
    <w:rsid w:val="6F7FFD10"/>
    <w:rsid w:val="747E186D"/>
    <w:rsid w:val="7516734E"/>
    <w:rsid w:val="75DBDFB5"/>
    <w:rsid w:val="777BD9DD"/>
    <w:rsid w:val="7BDFC4DA"/>
    <w:rsid w:val="7EFF7668"/>
    <w:rsid w:val="7F5C6B2F"/>
    <w:rsid w:val="7F65DC43"/>
    <w:rsid w:val="7FF7E55F"/>
    <w:rsid w:val="CBD460FF"/>
    <w:rsid w:val="D7EFBB43"/>
    <w:rsid w:val="D9FFA621"/>
    <w:rsid w:val="DDFE367D"/>
    <w:rsid w:val="EDEB274D"/>
    <w:rsid w:val="EDED37C5"/>
    <w:rsid w:val="EE5F070C"/>
    <w:rsid w:val="EEEA0A87"/>
    <w:rsid w:val="F7DD5A5B"/>
    <w:rsid w:val="FAFE9EB5"/>
    <w:rsid w:val="FD530144"/>
    <w:rsid w:val="FF5BB657"/>
    <w:rsid w:val="FFAF836F"/>
    <w:rsid w:val="FFFDE3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paragraph" w:styleId="2">
    <w:name w:val="heading 1"/>
    <w:basedOn w:val="1"/>
    <w:next w:val="1"/>
    <w:link w:val="22"/>
    <w:qFormat/>
    <w:uiPriority w:val="99"/>
    <w:pPr>
      <w:keepNext/>
      <w:keepLines/>
      <w:spacing w:before="340" w:after="330" w:line="578" w:lineRule="auto"/>
      <w:outlineLvl w:val="0"/>
    </w:pPr>
    <w:rPr>
      <w:rFonts w:ascii="Calibri" w:hAnsi="Calibri" w:eastAsia="宋体"/>
      <w:b/>
      <w:bCs/>
      <w:kern w:val="44"/>
      <w:sz w:val="44"/>
      <w:szCs w:val="44"/>
    </w:rPr>
  </w:style>
  <w:style w:type="paragraph" w:styleId="3">
    <w:name w:val="heading 2"/>
    <w:basedOn w:val="1"/>
    <w:next w:val="1"/>
    <w:link w:val="23"/>
    <w:qFormat/>
    <w:uiPriority w:val="0"/>
    <w:pPr>
      <w:keepNext/>
      <w:keepLines/>
      <w:spacing w:before="260" w:after="260" w:line="416" w:lineRule="auto"/>
      <w:outlineLvl w:val="1"/>
    </w:pPr>
    <w:rPr>
      <w:rFonts w:ascii="Cambria" w:hAnsi="Cambria" w:eastAsia="宋体" w:cs="Times New Roman"/>
      <w:b/>
      <w:bCs/>
      <w:szCs w:val="32"/>
    </w:rPr>
  </w:style>
  <w:style w:type="paragraph" w:styleId="4">
    <w:name w:val="heading 3"/>
    <w:basedOn w:val="1"/>
    <w:next w:val="1"/>
    <w:link w:val="24"/>
    <w:qFormat/>
    <w:uiPriority w:val="0"/>
    <w:pPr>
      <w:keepNext/>
      <w:keepLines/>
      <w:spacing w:before="260" w:after="260" w:line="416" w:lineRule="auto"/>
      <w:outlineLvl w:val="2"/>
    </w:pPr>
    <w:rPr>
      <w:rFonts w:ascii="Calibri" w:hAnsi="Calibri" w:eastAsia="宋体"/>
      <w:b/>
      <w:bCs/>
      <w:szCs w:val="32"/>
    </w:rPr>
  </w:style>
  <w:style w:type="paragraph" w:styleId="5">
    <w:name w:val="heading 4"/>
    <w:basedOn w:val="1"/>
    <w:next w:val="1"/>
    <w:link w:val="25"/>
    <w:qFormat/>
    <w:uiPriority w:val="0"/>
    <w:pPr>
      <w:keepNext/>
      <w:keepLines/>
      <w:spacing w:before="280" w:after="290" w:line="376" w:lineRule="auto"/>
      <w:outlineLvl w:val="3"/>
    </w:pPr>
    <w:rPr>
      <w:rFonts w:ascii="Cambria" w:hAnsi="Cambria" w:eastAsia="宋体" w:cs="Times New Roman"/>
      <w:b/>
      <w:bCs/>
      <w:sz w:val="28"/>
      <w:szCs w:val="28"/>
    </w:rPr>
  </w:style>
  <w:style w:type="paragraph" w:styleId="6">
    <w:name w:val="heading 5"/>
    <w:basedOn w:val="1"/>
    <w:next w:val="1"/>
    <w:link w:val="26"/>
    <w:qFormat/>
    <w:uiPriority w:val="99"/>
    <w:pPr>
      <w:keepNext/>
      <w:keepLines/>
      <w:spacing w:before="280" w:after="290" w:line="376" w:lineRule="auto"/>
      <w:outlineLvl w:val="4"/>
    </w:pPr>
    <w:rPr>
      <w:rFonts w:ascii="Calibri" w:hAnsi="Calibri" w:eastAsia="宋体"/>
      <w:b/>
      <w:bCs/>
      <w:kern w:val="0"/>
      <w:sz w:val="28"/>
      <w:szCs w:val="28"/>
    </w:rPr>
  </w:style>
  <w:style w:type="paragraph" w:styleId="7">
    <w:name w:val="heading 6"/>
    <w:basedOn w:val="1"/>
    <w:next w:val="1"/>
    <w:link w:val="27"/>
    <w:qFormat/>
    <w:uiPriority w:val="0"/>
    <w:pPr>
      <w:keepNext/>
      <w:keepLines/>
      <w:spacing w:before="240" w:after="64" w:line="320" w:lineRule="auto"/>
      <w:outlineLvl w:val="5"/>
    </w:pPr>
    <w:rPr>
      <w:rFonts w:ascii="Cambria" w:hAnsi="Cambria" w:eastAsia="宋体" w:cs="Times New Roman"/>
      <w:b/>
      <w:bCs/>
      <w:sz w:val="24"/>
    </w:rPr>
  </w:style>
  <w:style w:type="character" w:default="1" w:styleId="18">
    <w:name w:val="Default Paragraph Font"/>
    <w:unhideWhenUsed/>
    <w:uiPriority w:val="1"/>
  </w:style>
  <w:style w:type="table" w:default="1" w:styleId="17">
    <w:name w:val="Normal Table"/>
    <w:unhideWhenUsed/>
    <w:qFormat/>
    <w:uiPriority w:val="99"/>
    <w:tblPr>
      <w:tblStyle w:val="17"/>
      <w:tblCellMar>
        <w:top w:w="0" w:type="dxa"/>
        <w:left w:w="108" w:type="dxa"/>
        <w:bottom w:w="0" w:type="dxa"/>
        <w:right w:w="108" w:type="dxa"/>
      </w:tblCellMar>
    </w:tblPr>
  </w:style>
  <w:style w:type="paragraph" w:styleId="8">
    <w:name w:val="toc 3"/>
    <w:basedOn w:val="1"/>
    <w:next w:val="1"/>
    <w:qFormat/>
    <w:uiPriority w:val="39"/>
    <w:pPr>
      <w:pBdr>
        <w:between w:val="double" w:color="auto" w:sz="6" w:space="0"/>
      </w:pBdr>
      <w:spacing w:before="120" w:after="120"/>
      <w:ind w:left="210"/>
      <w:jc w:val="center"/>
    </w:pPr>
    <w:rPr>
      <w:rFonts w:ascii="Calibri" w:hAnsi="Calibri" w:eastAsia="宋体"/>
      <w:sz w:val="20"/>
      <w:szCs w:val="20"/>
    </w:rPr>
  </w:style>
  <w:style w:type="paragraph" w:styleId="9">
    <w:name w:val="Date"/>
    <w:basedOn w:val="1"/>
    <w:next w:val="1"/>
    <w:link w:val="28"/>
    <w:unhideWhenUsed/>
    <w:uiPriority w:val="99"/>
    <w:pPr>
      <w:ind w:left="100" w:leftChars="2500"/>
    </w:pPr>
    <w:rPr>
      <w:rFonts w:eastAsia="宋体"/>
      <w:sz w:val="21"/>
    </w:rPr>
  </w:style>
  <w:style w:type="paragraph" w:styleId="10">
    <w:name w:val="Balloon Text"/>
    <w:basedOn w:val="1"/>
    <w:link w:val="29"/>
    <w:uiPriority w:val="0"/>
    <w:rPr>
      <w:sz w:val="18"/>
      <w:szCs w:val="18"/>
    </w:rPr>
  </w:style>
  <w:style w:type="paragraph" w:styleId="11">
    <w:name w:val="footer"/>
    <w:basedOn w:val="1"/>
    <w:link w:val="30"/>
    <w:uiPriority w:val="99"/>
    <w:pPr>
      <w:tabs>
        <w:tab w:val="center" w:pos="4153"/>
        <w:tab w:val="right" w:pos="8306"/>
      </w:tabs>
      <w:snapToGrid w:val="0"/>
      <w:jc w:val="left"/>
    </w:pPr>
    <w:rPr>
      <w:sz w:val="18"/>
      <w:szCs w:val="18"/>
    </w:rPr>
  </w:style>
  <w:style w:type="paragraph" w:styleId="12">
    <w:name w:val="header"/>
    <w:basedOn w:val="1"/>
    <w:link w:val="31"/>
    <w:unhideWhenUsed/>
    <w:uiPriority w:val="0"/>
    <w:pPr>
      <w:pBdr>
        <w:bottom w:val="single" w:color="auto" w:sz="6" w:space="1"/>
      </w:pBdr>
      <w:tabs>
        <w:tab w:val="center" w:pos="4153"/>
        <w:tab w:val="right" w:pos="8306"/>
      </w:tabs>
      <w:snapToGrid w:val="0"/>
      <w:jc w:val="center"/>
    </w:pPr>
    <w:rPr>
      <w:rFonts w:eastAsia="宋体"/>
      <w:sz w:val="18"/>
      <w:szCs w:val="18"/>
    </w:rPr>
  </w:style>
  <w:style w:type="paragraph" w:styleId="13">
    <w:name w:val="toc 1"/>
    <w:basedOn w:val="1"/>
    <w:next w:val="1"/>
    <w:qFormat/>
    <w:uiPriority w:val="39"/>
    <w:pPr>
      <w:pBdr>
        <w:between w:val="double" w:color="auto" w:sz="6" w:space="0"/>
      </w:pBdr>
      <w:spacing w:before="120" w:after="120"/>
      <w:jc w:val="center"/>
    </w:pPr>
    <w:rPr>
      <w:rFonts w:ascii="Calibri" w:hAnsi="Calibri" w:eastAsia="宋体"/>
      <w:b/>
      <w:bCs/>
      <w:i/>
      <w:iCs/>
      <w:sz w:val="24"/>
    </w:rPr>
  </w:style>
  <w:style w:type="paragraph" w:styleId="14">
    <w:name w:val="toc 2"/>
    <w:basedOn w:val="1"/>
    <w:next w:val="1"/>
    <w:qFormat/>
    <w:uiPriority w:val="39"/>
    <w:pPr>
      <w:pBdr>
        <w:between w:val="double" w:color="auto" w:sz="6" w:space="0"/>
      </w:pBdr>
      <w:spacing w:before="120" w:after="120"/>
      <w:jc w:val="center"/>
    </w:pPr>
    <w:rPr>
      <w:rFonts w:ascii="Calibri" w:hAnsi="Calibri" w:eastAsia="宋体"/>
      <w:i/>
      <w:iCs/>
      <w:sz w:val="20"/>
      <w:szCs w:val="20"/>
    </w:rPr>
  </w:style>
  <w:style w:type="paragraph" w:styleId="15">
    <w:name w:val="Normal (Web)"/>
    <w:basedOn w:val="1"/>
    <w:unhideWhenUsed/>
    <w:uiPriority w:val="99"/>
    <w:pPr>
      <w:widowControl/>
      <w:jc w:val="left"/>
    </w:pPr>
    <w:rPr>
      <w:rFonts w:ascii="宋体" w:hAnsi="宋体" w:eastAsia="宋体" w:cs="宋体"/>
      <w:kern w:val="0"/>
      <w:sz w:val="24"/>
    </w:rPr>
  </w:style>
  <w:style w:type="paragraph" w:styleId="16">
    <w:name w:val="Title"/>
    <w:basedOn w:val="1"/>
    <w:next w:val="1"/>
    <w:link w:val="32"/>
    <w:qFormat/>
    <w:uiPriority w:val="0"/>
    <w:pPr>
      <w:spacing w:before="240" w:after="60"/>
      <w:jc w:val="center"/>
      <w:outlineLvl w:val="0"/>
    </w:pPr>
    <w:rPr>
      <w:rFonts w:ascii="Cambria" w:hAnsi="Cambria" w:eastAsia="宋体" w:cs="Times New Roman"/>
      <w:b/>
      <w:bCs/>
      <w:szCs w:val="32"/>
    </w:rPr>
  </w:style>
  <w:style w:type="character" w:styleId="19">
    <w:name w:val="Strong"/>
    <w:qFormat/>
    <w:uiPriority w:val="22"/>
    <w:rPr>
      <w:b/>
      <w:bCs/>
    </w:rPr>
  </w:style>
  <w:style w:type="character" w:styleId="20">
    <w:name w:val="page number"/>
    <w:uiPriority w:val="0"/>
  </w:style>
  <w:style w:type="character" w:styleId="21">
    <w:name w:val="Hyperlink"/>
    <w:unhideWhenUsed/>
    <w:uiPriority w:val="99"/>
    <w:rPr>
      <w:color w:val="0000FF"/>
      <w:u w:val="single"/>
    </w:rPr>
  </w:style>
  <w:style w:type="character" w:customStyle="1" w:styleId="22">
    <w:name w:val="标题 1 Char"/>
    <w:link w:val="2"/>
    <w:uiPriority w:val="99"/>
    <w:rPr>
      <w:rFonts w:ascii="Calibri" w:hAnsi="Calibri"/>
      <w:b/>
      <w:bCs/>
      <w:kern w:val="44"/>
      <w:sz w:val="44"/>
      <w:szCs w:val="44"/>
    </w:rPr>
  </w:style>
  <w:style w:type="character" w:customStyle="1" w:styleId="23">
    <w:name w:val="标题 2 Char"/>
    <w:link w:val="3"/>
    <w:uiPriority w:val="0"/>
    <w:rPr>
      <w:rFonts w:ascii="Cambria" w:hAnsi="Cambria" w:eastAsia="宋体" w:cs="Times New Roman"/>
      <w:b/>
      <w:bCs/>
      <w:kern w:val="2"/>
      <w:sz w:val="32"/>
      <w:szCs w:val="32"/>
    </w:rPr>
  </w:style>
  <w:style w:type="character" w:customStyle="1" w:styleId="24">
    <w:name w:val="标题 3 Char"/>
    <w:link w:val="4"/>
    <w:uiPriority w:val="0"/>
    <w:rPr>
      <w:rFonts w:ascii="Calibri" w:hAnsi="Calibri"/>
      <w:b/>
      <w:bCs/>
      <w:kern w:val="2"/>
      <w:sz w:val="32"/>
      <w:szCs w:val="32"/>
    </w:rPr>
  </w:style>
  <w:style w:type="character" w:customStyle="1" w:styleId="25">
    <w:name w:val="标题 4 Char"/>
    <w:link w:val="5"/>
    <w:uiPriority w:val="0"/>
    <w:rPr>
      <w:rFonts w:ascii="Cambria" w:hAnsi="Cambria" w:eastAsia="宋体" w:cs="Times New Roman"/>
      <w:b/>
      <w:bCs/>
      <w:kern w:val="2"/>
      <w:sz w:val="28"/>
      <w:szCs w:val="28"/>
    </w:rPr>
  </w:style>
  <w:style w:type="character" w:customStyle="1" w:styleId="26">
    <w:name w:val="标题 5 Char"/>
    <w:link w:val="6"/>
    <w:uiPriority w:val="99"/>
    <w:rPr>
      <w:rFonts w:ascii="Calibri" w:hAnsi="Calibri"/>
      <w:b/>
      <w:bCs/>
      <w:sz w:val="28"/>
      <w:szCs w:val="28"/>
    </w:rPr>
  </w:style>
  <w:style w:type="character" w:customStyle="1" w:styleId="27">
    <w:name w:val="标题 6 Char"/>
    <w:link w:val="7"/>
    <w:uiPriority w:val="0"/>
    <w:rPr>
      <w:rFonts w:ascii="Cambria" w:hAnsi="Cambria" w:eastAsia="宋体" w:cs="Times New Roman"/>
      <w:b/>
      <w:bCs/>
      <w:kern w:val="2"/>
      <w:sz w:val="24"/>
      <w:szCs w:val="24"/>
    </w:rPr>
  </w:style>
  <w:style w:type="character" w:customStyle="1" w:styleId="28">
    <w:name w:val="日期 Char"/>
    <w:link w:val="9"/>
    <w:uiPriority w:val="99"/>
    <w:rPr>
      <w:kern w:val="2"/>
      <w:sz w:val="21"/>
      <w:szCs w:val="24"/>
    </w:rPr>
  </w:style>
  <w:style w:type="character" w:customStyle="1" w:styleId="29">
    <w:name w:val="批注框文本 Char"/>
    <w:link w:val="10"/>
    <w:uiPriority w:val="0"/>
    <w:rPr>
      <w:rFonts w:eastAsia="仿宋_GB2312"/>
      <w:kern w:val="2"/>
      <w:sz w:val="18"/>
      <w:szCs w:val="18"/>
    </w:rPr>
  </w:style>
  <w:style w:type="character" w:customStyle="1" w:styleId="30">
    <w:name w:val="页脚 Char"/>
    <w:link w:val="11"/>
    <w:uiPriority w:val="99"/>
    <w:rPr>
      <w:rFonts w:eastAsia="仿宋_GB2312"/>
      <w:kern w:val="2"/>
      <w:sz w:val="18"/>
      <w:szCs w:val="18"/>
    </w:rPr>
  </w:style>
  <w:style w:type="character" w:customStyle="1" w:styleId="31">
    <w:name w:val="页眉 Char"/>
    <w:link w:val="12"/>
    <w:uiPriority w:val="0"/>
    <w:rPr>
      <w:kern w:val="2"/>
      <w:sz w:val="18"/>
      <w:szCs w:val="18"/>
    </w:rPr>
  </w:style>
  <w:style w:type="character" w:customStyle="1" w:styleId="32">
    <w:name w:val="标题 Char"/>
    <w:link w:val="16"/>
    <w:uiPriority w:val="0"/>
    <w:rPr>
      <w:rFonts w:ascii="Cambria" w:hAnsi="Cambria" w:cs="Times New Roman"/>
      <w:b/>
      <w:bCs/>
      <w:kern w:val="2"/>
      <w:sz w:val="32"/>
      <w:szCs w:val="32"/>
    </w:rPr>
  </w:style>
  <w:style w:type="paragraph" w:styleId="33">
    <w:name w:val="List Paragraph"/>
    <w:basedOn w:val="1"/>
    <w:qFormat/>
    <w:uiPriority w:val="34"/>
    <w:pPr>
      <w:ind w:firstLine="420" w:firstLineChars="200"/>
    </w:pPr>
    <w:rPr>
      <w:rFonts w:ascii="Calibri" w:hAnsi="Calibri" w:eastAsia="宋体"/>
      <w:sz w:val="21"/>
      <w:szCs w:val="22"/>
    </w:rPr>
  </w:style>
  <w:style w:type="paragraph" w:styleId="34">
    <w:name w:val=""/>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35">
    <w:name w:val="样式10"/>
    <w:basedOn w:val="1"/>
    <w:qFormat/>
    <w:uiPriority w:val="0"/>
    <w:pPr>
      <w:topLinePunct/>
      <w:adjustRightInd w:val="0"/>
      <w:snapToGrid w:val="0"/>
      <w:spacing w:line="300" w:lineRule="atLeast"/>
      <w:jc w:val="center"/>
      <w:textAlignment w:val="center"/>
    </w:pPr>
    <w:rPr>
      <w:rFonts w:ascii="方正细圆简体" w:hAnsi="方正细圆简体" w:eastAsia="方正细圆简体" w:cs="宋体"/>
      <w:spacing w:val="4"/>
      <w:kern w:val="0"/>
      <w:position w:val="14"/>
      <w:sz w:val="15"/>
      <w:szCs w:val="20"/>
    </w:rPr>
  </w:style>
  <w:style w:type="paragraph" w:customStyle="1" w:styleId="36">
    <w:name w:val="正文文字格式"/>
    <w:basedOn w:val="1"/>
    <w:link w:val="37"/>
    <w:qFormat/>
    <w:uiPriority w:val="99"/>
    <w:pPr>
      <w:adjustRightInd w:val="0"/>
      <w:snapToGrid w:val="0"/>
      <w:spacing w:line="400" w:lineRule="exact"/>
      <w:ind w:firstLine="527" w:firstLineChars="215"/>
      <w:jc w:val="left"/>
      <w:outlineLvl w:val="2"/>
    </w:pPr>
    <w:rPr>
      <w:rFonts w:ascii="仿宋" w:hAnsi="仿宋" w:eastAsia="仿宋"/>
      <w:b/>
      <w:spacing w:val="2"/>
      <w:kern w:val="0"/>
      <w:sz w:val="24"/>
    </w:rPr>
  </w:style>
  <w:style w:type="character" w:customStyle="1" w:styleId="37">
    <w:name w:val="正文文字格式 Char"/>
    <w:link w:val="36"/>
    <w:locked/>
    <w:uiPriority w:val="99"/>
    <w:rPr>
      <w:rFonts w:ascii="仿宋" w:hAnsi="仿宋" w:eastAsia="仿宋"/>
      <w:b/>
      <w:spacing w:val="2"/>
      <w:sz w:val="24"/>
      <w:szCs w:val="24"/>
    </w:rPr>
  </w:style>
  <w:style w:type="paragraph" w:customStyle="1" w:styleId="38">
    <w:name w:val="Char"/>
    <w:basedOn w:val="1"/>
    <w:uiPriority w:val="0"/>
    <w:rPr>
      <w:rFonts w:ascii="宋体" w:hAnsi="宋体" w:eastAsia="宋体" w:cs="Courier New"/>
      <w:szCs w:val="32"/>
    </w:rPr>
  </w:style>
  <w:style w:type="paragraph" w:customStyle="1" w:styleId="39">
    <w:name w:val="UserStyle_0"/>
    <w:basedOn w:val="1"/>
    <w:next w:val="1"/>
    <w:qFormat/>
    <w:uiPriority w:val="0"/>
    <w:pPr>
      <w:keepNext/>
      <w:keepLines/>
      <w:spacing w:before="260" w:after="260" w:line="416" w:lineRule="auto"/>
      <w:textAlignment w:val="baseline"/>
    </w:pPr>
    <w:rPr>
      <w:rFonts w:ascii="Cambria" w:hAnsi="Cambria" w:eastAsia="宋体" w:cs="宋体"/>
      <w:b/>
      <w:bCs/>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2221</Words>
  <Characters>2450</Characters>
  <Lines>19</Lines>
  <Paragraphs>5</Paragraphs>
  <TotalTime>19.3333333333333</TotalTime>
  <ScaleCrop>false</ScaleCrop>
  <LinksUpToDate>false</LinksUpToDate>
  <CharactersWithSpaces>2551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2022-07-15T10:56:00Z</dcterms:created>
  <dc:creator>管理员</dc:creator>
  <cp:lastModifiedBy>飘</cp:lastModifiedBy>
  <cp:lastPrinted>2022-06-26T18:55:00Z</cp:lastPrinted>
  <dcterms:modified xsi:type="dcterms:W3CDTF">2022-07-15T07:27:00Z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5B96E9749BE1466D8C49EBB7C5798426</vt:lpwstr>
  </property>
</Properties>
</file>