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3A721"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 w14:paraId="3AD88A98"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 w14:paraId="04C88ED6"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364"/>
        <w:gridCol w:w="482"/>
        <w:gridCol w:w="710"/>
      </w:tblGrid>
      <w:tr w14:paraId="488F9C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CAEA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5760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宣传推广费</w:t>
            </w:r>
          </w:p>
        </w:tc>
      </w:tr>
      <w:tr w14:paraId="61068C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CD13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2261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9B90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D03F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北京市学校思想政治工作中心</w:t>
            </w:r>
          </w:p>
        </w:tc>
      </w:tr>
      <w:tr w14:paraId="67F7A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3AB7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960C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8FDE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 w14:paraId="0D6D17A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6D68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 w14:paraId="74D2EA4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F5DC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 w14:paraId="71F5CF3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00FF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1DB3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B386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 w14:paraId="2ABAC4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2318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7D5E2"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F4D6D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9EAEE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89BF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9713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50CD9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D56FF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9.9</w:t>
            </w:r>
          </w:p>
        </w:tc>
      </w:tr>
      <w:tr w14:paraId="14E09F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1626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42C5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 w14:paraId="2476B73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AC304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B944B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B086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0323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D6A3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12BC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6C169E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98CD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3A83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41AC8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1073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B12D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742B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872C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ED32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49C43E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24F4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6CC0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A373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C84A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9336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A067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C115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64B1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45CA3F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E66B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1A70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C6CAD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 w14:paraId="133F9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7822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A9563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通过举办宣讲活动及新媒体建设，积极推进思政宣传工作。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ACE87E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完成宣传推广工作，重点开展廉洁文化建设系列活动，积极推进思政宣传工作。</w:t>
            </w:r>
          </w:p>
        </w:tc>
      </w:tr>
      <w:tr w14:paraId="0ECC3D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4523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723B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4D21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41A6E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7DAE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 w14:paraId="1ACEE5E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4E11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 w14:paraId="278CDB0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B3DD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5CD7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1597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 w14:paraId="4A4422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328C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FFCC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5C72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20003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开展宣讲场次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861038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≥2场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4D30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B33C79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3EC13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E97B7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083C87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99AB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062A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6607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E0440C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完成宣传视频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BF7F9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≥3部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63C42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0546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F51A37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EA6E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1A9756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A3A3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CA59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34FC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280BA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工作完成合格率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3A713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17A62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AD1B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B1E2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09A7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3ECF07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C53D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ACC8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FD82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82C96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当年工作落实率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4F635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4265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19EA7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767F2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20D7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189BFC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F589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2DF2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1194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E4084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总体额度控制在总预算内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DF8A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≤20万元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DAF2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DA2E7D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B595B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C4DF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242F3E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DFDD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D6B2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1C5F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 w14:paraId="25F46F3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58CED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采用先进信息化手段，节约人力、时间成本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896EE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F60AC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45896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B7E17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F1AC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60C75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F392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E39E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2EA6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 w14:paraId="0BE4C3D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D1146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实现思政宣传价值正向引领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33D681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CA68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0D0B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B9EA4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A96F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53C9E8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3574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3F66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 w14:paraId="5578FE7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0293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5977A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社会公众投诉率/投诉次数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7DE3BA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≤0%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01C1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153BC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E6487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DCCB1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048AD9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37AB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4A47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88E1F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99.9</w:t>
            </w: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7A9F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 w14:paraId="23C05003">
      <w:pPr>
        <w:rPr>
          <w:rFonts w:ascii="仿宋_GB2312" w:eastAsia="仿宋_GB2312"/>
          <w:vanish/>
          <w:sz w:val="32"/>
          <w:szCs w:val="32"/>
        </w:rPr>
      </w:pPr>
    </w:p>
    <w:p w14:paraId="1FF24A5B">
      <w:pPr>
        <w:spacing w:line="52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A736EE"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5330DC"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5330DC"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80E8CDF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822F9"/>
    <w:rsid w:val="002352C8"/>
    <w:rsid w:val="005348C7"/>
    <w:rsid w:val="00E06B4C"/>
    <w:rsid w:val="00FB0983"/>
    <w:rsid w:val="03FE1E2E"/>
    <w:rsid w:val="117B2EE8"/>
    <w:rsid w:val="1A7913FB"/>
    <w:rsid w:val="1D2E12CB"/>
    <w:rsid w:val="2DB1573D"/>
    <w:rsid w:val="37173543"/>
    <w:rsid w:val="3FF76880"/>
    <w:rsid w:val="4245010B"/>
    <w:rsid w:val="49E05B69"/>
    <w:rsid w:val="552B4635"/>
    <w:rsid w:val="58FF6889"/>
    <w:rsid w:val="5F3034AF"/>
    <w:rsid w:val="61175D6D"/>
    <w:rsid w:val="6E465AD3"/>
    <w:rsid w:val="742A672B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8">
    <w:name w:val="cf01"/>
    <w:basedOn w:val="6"/>
    <w:qFormat/>
    <w:uiPriority w:val="0"/>
    <w:rPr>
      <w:rFonts w:ascii="Microsoft YaHei UI" w:hAnsi="Microsoft YaHei UI" w:eastAsia="Microsoft YaHei UI" w:cs="Microsoft YaHei UI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442</Words>
  <Characters>505</Characters>
  <Lines>7</Lines>
  <Paragraphs>2</Paragraphs>
  <TotalTime>0</TotalTime>
  <ScaleCrop>false</ScaleCrop>
  <LinksUpToDate>false</LinksUpToDate>
  <CharactersWithSpaces>537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2022-03-10T11:16:00Z</dcterms:created>
  <dc:creator>user</dc:creator>
  <cp:lastModifiedBy>彭莹</cp:lastModifiedBy>
  <cp:lastPrinted>2025-05-19T06:48:00Z</cp:lastPrinted>
  <dcterms:modified xsi:type="dcterms:W3CDTF">2025-08-21T08:40:51Z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eyJoZGlkIjoiOTA4ZGEzN2ZjYTRhNWEzZThlNWYxZTU2ZmJmOWU5NjEiLCJ1c2VySWQiOiIyMzY2NTM5NjMifQ==</vt:lpwstr>
  </property>
  <property fmtid="{D5CDD505-2E9C-101B-9397-08002B2CF9AE}" pid="4" name="ICV">
    <vt:lpwstr>757CE5B7929942899C100C8125656112_13</vt:lpwstr>
  </property>
</Properties>
</file>