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2023 年度）</w:t>
      </w:r>
    </w:p>
    <w:p>
      <w:pPr>
        <w:spacing w:line="240" w:lineRule="exact"/>
        <w:rPr>
          <w:rFonts w:ascii="仿宋_GB2312" w:hAnsi="宋体"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高校党建研究与难点攻关</w:t>
            </w:r>
          </w:p>
        </w:tc>
      </w:tr>
      <w:tr>
        <w:tblPrEx>
          <w:tblCellMar>
            <w:top w:w="0" w:type="dxa"/>
            <w:left w:w="108" w:type="dxa"/>
            <w:bottom w:w="0" w:type="dxa"/>
            <w:right w:w="108" w:type="dxa"/>
          </w:tblCellMar>
        </w:tblPrEx>
        <w:trPr>
          <w:trHeight w:val="54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中国共产党北京市委员会教育工作委员会</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中国共产党北京市委员会教育工作委员会</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王璟东</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55563425</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69"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0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教育系统党建工作坚持以习近平新时代中国特色社会主义思想为引领，认真学习贯彻党的十九大精神，全国和北京市组织工作会议、教育大会精神，突出从严治党这条主线，坚持问题导向，强化责任落实，高标准推进党建工作，不断加强思想理论建设、基层党组织和党员队伍建设，进一步提高基层党建工作科学化水平，为加快推进首都教育现代化提供坚强保证。</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组织一处不断加强思想理论建设，以问题为导向不断发现问题、总结问题、整改问题，以党建高质量发展引领学校事业高质量发展</w:t>
            </w:r>
            <w:r>
              <w:rPr>
                <w:rFonts w:hint="eastAsia" w:ascii="仿宋_GB2312" w:hAnsi="宋体" w:eastAsia="仿宋_GB2312" w:cs="宋体"/>
                <w:kern w:val="0"/>
                <w:szCs w:val="21"/>
                <w:lang w:eastAsia="zh-CN"/>
              </w:rPr>
              <w:t>，持续</w:t>
            </w:r>
            <w:r>
              <w:rPr>
                <w:rFonts w:hint="eastAsia" w:ascii="仿宋_GB2312" w:hAnsi="宋体" w:eastAsia="仿宋_GB2312" w:cs="宋体"/>
                <w:color w:val="000000"/>
                <w:kern w:val="0"/>
                <w:szCs w:val="21"/>
              </w:rPr>
              <w:t>开展党建研究各项工作。</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102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高校党建和思政工作队伍水平</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高中低</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color w:val="000000"/>
                <w:kern w:val="0"/>
                <w:szCs w:val="21"/>
              </w:rPr>
              <w:t>高校党建和思政工作队伍水平</w:t>
            </w:r>
            <w:r>
              <w:rPr>
                <w:rFonts w:hint="eastAsia" w:ascii="仿宋_GB2312" w:hAnsi="宋体" w:eastAsia="仿宋_GB2312" w:cs="宋体"/>
                <w:color w:val="000000"/>
                <w:kern w:val="0"/>
                <w:szCs w:val="21"/>
                <w:lang w:eastAsia="zh-CN"/>
              </w:rPr>
              <w:t>有待提高</w:t>
            </w:r>
          </w:p>
        </w:tc>
      </w:tr>
      <w:tr>
        <w:tblPrEx>
          <w:tblCellMar>
            <w:top w:w="0" w:type="dxa"/>
            <w:left w:w="108" w:type="dxa"/>
            <w:bottom w:w="0" w:type="dxa"/>
            <w:right w:w="108" w:type="dxa"/>
          </w:tblCellMar>
        </w:tblPrEx>
        <w:trPr>
          <w:trHeight w:val="85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按各项工作时段推进各项工作任务完成</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好坏</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仿宋_GB2312"/>
                <w:i w:val="0"/>
                <w:iCs w:val="0"/>
                <w:color w:val="000000"/>
                <w:kern w:val="0"/>
                <w:sz w:val="22"/>
                <w:szCs w:val="22"/>
                <w:u w:val="none"/>
                <w:lang w:val="en-US" w:eastAsia="zh-CN" w:bidi="ar"/>
              </w:rPr>
              <w:t>2个项目申请延期结题</w:t>
            </w:r>
          </w:p>
        </w:tc>
      </w:tr>
      <w:tr>
        <w:tblPrEx>
          <w:tblCellMar>
            <w:top w:w="0" w:type="dxa"/>
            <w:left w:w="108" w:type="dxa"/>
            <w:bottom w:w="0" w:type="dxa"/>
            <w:right w:w="108" w:type="dxa"/>
          </w:tblCellMar>
        </w:tblPrEx>
        <w:trPr>
          <w:trHeight w:val="110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党建工作科学化、制度化、规范化水平</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高中低</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color w:val="000000"/>
                <w:kern w:val="0"/>
                <w:szCs w:val="21"/>
              </w:rPr>
              <w:t>党建工作科学化、</w:t>
            </w:r>
            <w:bookmarkStart w:id="0" w:name="_GoBack"/>
            <w:bookmarkEnd w:id="0"/>
            <w:r>
              <w:rPr>
                <w:rFonts w:hint="eastAsia" w:ascii="仿宋_GB2312" w:hAnsi="宋体" w:eastAsia="仿宋_GB2312" w:cs="宋体"/>
                <w:color w:val="000000"/>
                <w:kern w:val="0"/>
                <w:szCs w:val="21"/>
              </w:rPr>
              <w:t>制度化、规范化水平</w:t>
            </w:r>
            <w:r>
              <w:rPr>
                <w:rFonts w:hint="eastAsia" w:ascii="仿宋_GB2312" w:hAnsi="宋体" w:eastAsia="仿宋_GB2312" w:cs="宋体"/>
                <w:color w:val="000000"/>
                <w:kern w:val="0"/>
                <w:szCs w:val="21"/>
                <w:lang w:eastAsia="zh-CN"/>
              </w:rPr>
              <w:t>有待提高</w:t>
            </w:r>
          </w:p>
        </w:tc>
      </w:tr>
      <w:tr>
        <w:tblPrEx>
          <w:tblCellMar>
            <w:top w:w="0" w:type="dxa"/>
            <w:left w:w="108" w:type="dxa"/>
            <w:bottom w:w="0" w:type="dxa"/>
            <w:right w:w="108" w:type="dxa"/>
          </w:tblCellMar>
        </w:tblPrEx>
        <w:trPr>
          <w:trHeight w:val="8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高校满意度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高中低</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A5ZjA0NDkxNzJjZDgzMDNiN2MxNmIzNTA1OTE4NGYifQ=="/>
  </w:docVars>
  <w:rsids>
    <w:rsidRoot w:val="F77F09F4"/>
    <w:rsid w:val="00023EC7"/>
    <w:rsid w:val="00042A4A"/>
    <w:rsid w:val="004053EF"/>
    <w:rsid w:val="00953BDA"/>
    <w:rsid w:val="00AA6A23"/>
    <w:rsid w:val="00D010C0"/>
    <w:rsid w:val="00E24CFE"/>
    <w:rsid w:val="00FE0D7F"/>
    <w:rsid w:val="20087298"/>
    <w:rsid w:val="37173543"/>
    <w:rsid w:val="3FBFE26B"/>
    <w:rsid w:val="3FF76880"/>
    <w:rsid w:val="57BDB01C"/>
    <w:rsid w:val="5FEFB27D"/>
    <w:rsid w:val="7AB7FF50"/>
    <w:rsid w:val="7BFD5DFC"/>
    <w:rsid w:val="7BFEB0DB"/>
    <w:rsid w:val="BBED96F3"/>
    <w:rsid w:val="CEFD3F3D"/>
    <w:rsid w:val="DF59A012"/>
    <w:rsid w:val="EA3F77F2"/>
    <w:rsid w:val="EEFE5989"/>
    <w:rsid w:val="EFCF3EAE"/>
    <w:rsid w:val="F5B764A2"/>
    <w:rsid w:val="F77F09F4"/>
    <w:rsid w:val="FBEFAC2E"/>
    <w:rsid w:val="FDDE6B43"/>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938</Words>
  <Characters>308</Characters>
  <Lines>2</Lines>
  <Paragraphs>2</Paragraphs>
  <TotalTime>0</TotalTime>
  <ScaleCrop>false</ScaleCrop>
  <LinksUpToDate>false</LinksUpToDate>
  <CharactersWithSpaces>1244</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2024-05-13T08:20:00Z</dcterms:created>
  <dc:creator>user</dc:creator>
  <cp:lastModifiedBy>jgw</cp:lastModifiedBy>
  <cp:lastPrinted>2023-05-24T11:08:00Z</cp:lastPrinted>
  <dcterms:modified xsi:type="dcterms:W3CDTF">2024-05-19T16:24:38Z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2E1160B1FC9E4D49965E0CF2860AE450_12</vt:lpwstr>
  </property>
</Properties>
</file>