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2023 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00"/>
        <w:gridCol w:w="546"/>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高校党建质量提升与条件保障</w:t>
            </w:r>
          </w:p>
        </w:tc>
      </w:tr>
      <w:tr>
        <w:tblPrEx>
          <w:tblCellMar>
            <w:top w:w="0" w:type="dxa"/>
            <w:left w:w="108" w:type="dxa"/>
            <w:bottom w:w="0" w:type="dxa"/>
            <w:right w:w="108" w:type="dxa"/>
          </w:tblCellMar>
        </w:tblPrEx>
        <w:trPr>
          <w:trHeight w:val="50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王璟东</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55563425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122.81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122.81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83.33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67.86%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122.81</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122.81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83.33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67.86%</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2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26"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教育系统党建工作坚持以习近平新时代中国特色社会主义思想为引领，认真学习贯彻党的十九大精神，全国和北京市组织工作会议、教育大会精神，突出从严治党这条主线，坚持问题导向，强化责任落实，高标准推进党建工作，不断加强思想理论建设、基层党组织和党员队伍建设，进一步提高基层党建工作科学化水平，为加快推进首都教育现代化提供坚强保证。</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各项工作</w:t>
            </w:r>
            <w:r>
              <w:rPr>
                <w:rFonts w:hint="eastAsia" w:ascii="仿宋_GB2312" w:hAnsi="宋体" w:eastAsia="仿宋_GB2312" w:cs="宋体"/>
                <w:kern w:val="0"/>
                <w:szCs w:val="21"/>
              </w:rPr>
              <w:t>任务完成情况较好，达到</w:t>
            </w:r>
            <w:r>
              <w:rPr>
                <w:rFonts w:hint="eastAsia" w:ascii="仿宋_GB2312" w:hAnsi="宋体" w:eastAsia="仿宋_GB2312" w:cs="宋体"/>
                <w:kern w:val="0"/>
                <w:szCs w:val="21"/>
                <w:lang w:eastAsia="zh-CN"/>
              </w:rPr>
              <w:t>预期目标</w:t>
            </w:r>
            <w:r>
              <w:rPr>
                <w:rFonts w:hint="eastAsia" w:ascii="仿宋_GB2312" w:hAnsi="宋体" w:eastAsia="仿宋_GB2312" w:cs="宋体"/>
                <w:kern w:val="0"/>
                <w:szCs w:val="21"/>
              </w:rPr>
              <w:t>，进一步保障了高校党建</w:t>
            </w:r>
            <w:r>
              <w:rPr>
                <w:rFonts w:hint="eastAsia" w:ascii="仿宋_GB2312" w:hAnsi="宋体" w:eastAsia="仿宋_GB2312" w:cs="宋体"/>
                <w:kern w:val="0"/>
                <w:szCs w:val="21"/>
                <w:lang w:eastAsia="zh-CN"/>
              </w:rPr>
              <w:t>质量</w:t>
            </w:r>
            <w:r>
              <w:rPr>
                <w:rFonts w:hint="eastAsia" w:ascii="仿宋_GB2312" w:hAnsi="宋体" w:eastAsia="仿宋_GB2312" w:cs="宋体"/>
                <w:kern w:val="0"/>
                <w:szCs w:val="21"/>
              </w:rPr>
              <w:t>的提升。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党建工作会议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参加培训人次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1100人次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bookmarkStart w:id="0" w:name="_GoBack"/>
            <w:bookmarkEnd w:id="0"/>
          </w:p>
        </w:tc>
      </w:tr>
      <w:tr>
        <w:tblPrEx>
          <w:tblCellMar>
            <w:top w:w="0" w:type="dxa"/>
            <w:left w:w="108" w:type="dxa"/>
            <w:bottom w:w="0" w:type="dxa"/>
            <w:right w:w="108" w:type="dxa"/>
          </w:tblCellMar>
        </w:tblPrEx>
        <w:trPr>
          <w:trHeight w:val="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教育系统基层党建工作科学化水平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党建工作科学化、制度化、规范化水平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优良中低差</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29</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8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CellMar>
            <w:top w:w="0" w:type="dxa"/>
            <w:left w:w="108" w:type="dxa"/>
            <w:bottom w:w="0" w:type="dxa"/>
            <w:right w:w="108" w:type="dxa"/>
          </w:tblCellMar>
        </w:tblPrEx>
        <w:trPr>
          <w:trHeight w:val="934"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94.8</w:t>
            </w:r>
          </w:p>
        </w:tc>
        <w:tc>
          <w:tcPr>
            <w:tcW w:w="12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5ZjA0NDkxNzJjZDgzMDNiN2MxNmIzNTA1OTE4NGYifQ=="/>
  </w:docVars>
  <w:rsids>
    <w:rsidRoot w:val="F77F09F4"/>
    <w:rsid w:val="00023EC7"/>
    <w:rsid w:val="00042A4A"/>
    <w:rsid w:val="004053EF"/>
    <w:rsid w:val="009230BD"/>
    <w:rsid w:val="00AA6A23"/>
    <w:rsid w:val="00D010C0"/>
    <w:rsid w:val="00F67F6C"/>
    <w:rsid w:val="00FB287D"/>
    <w:rsid w:val="20081654"/>
    <w:rsid w:val="37173543"/>
    <w:rsid w:val="3FBFE26B"/>
    <w:rsid w:val="3FF76880"/>
    <w:rsid w:val="57BDB01C"/>
    <w:rsid w:val="6FEBAEA6"/>
    <w:rsid w:val="7AB7FF50"/>
    <w:rsid w:val="7BFEB0DB"/>
    <w:rsid w:val="BBED96F3"/>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880</Words>
  <Characters>352</Characters>
  <Lines>2</Lines>
  <Paragraphs>2</Paragraphs>
  <TotalTime>19</TotalTime>
  <ScaleCrop>false</ScaleCrop>
  <LinksUpToDate>false</LinksUpToDate>
  <CharactersWithSpaces>1230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2024-05-13T00:33:00Z</dcterms:created>
  <dc:creator>user</dc:creator>
  <cp:lastModifiedBy>jgw</cp:lastModifiedBy>
  <cp:lastPrinted>2023-05-23T19:08:00Z</cp:lastPrinted>
  <dcterms:modified xsi:type="dcterms:W3CDTF">2024-05-16T16:31:20Z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25969F17DBA0435B91B0E584D99D74C8_12</vt:lpwstr>
  </property>
</Properties>
</file>