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40C64A">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1CB2B931">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2023年度</w:t>
      </w:r>
      <w:r>
        <w:rPr>
          <w:rFonts w:hint="eastAsia" w:ascii="仿宋_GB2312" w:hAnsi="宋体" w:eastAsia="仿宋_GB2312"/>
          <w:sz w:val="28"/>
          <w:szCs w:val="28"/>
        </w:rPr>
        <w:t>）</w:t>
      </w:r>
    </w:p>
    <w:p w14:paraId="7DBE202C">
      <w:pPr>
        <w:spacing w:line="240" w:lineRule="exact"/>
        <w:rPr>
          <w:rFonts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689FCF70">
        <w:tblPrEx>
          <w:tblCellMar>
            <w:top w:w="0" w:type="dxa"/>
            <w:left w:w="108" w:type="dxa"/>
            <w:bottom w:w="0" w:type="dxa"/>
            <w:right w:w="108" w:type="dxa"/>
          </w:tblCellMar>
        </w:tblPrEx>
        <w:trPr>
          <w:trHeight w:val="373"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1872F0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32A39F09">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北京市与中央共建—离退休干部党组织书记、副书记、委员工作补贴</w:t>
            </w:r>
          </w:p>
        </w:tc>
      </w:tr>
      <w:tr w14:paraId="07715D0A">
        <w:tblPrEx>
          <w:tblCellMar>
            <w:top w:w="0" w:type="dxa"/>
            <w:left w:w="108" w:type="dxa"/>
            <w:bottom w:w="0" w:type="dxa"/>
            <w:right w:w="108" w:type="dxa"/>
          </w:tblCellMar>
        </w:tblPrEx>
        <w:trPr>
          <w:trHeight w:val="534"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5E956B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508153F3">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中国共产党</w:t>
            </w:r>
            <w:r>
              <w:rPr>
                <w:rFonts w:ascii="仿宋_GB2312" w:hAnsi="宋体" w:eastAsia="仿宋_GB2312" w:cs="宋体"/>
                <w:kern w:val="0"/>
                <w:szCs w:val="21"/>
              </w:rPr>
              <w:t>北京市委员会教育工作委员会</w:t>
            </w:r>
          </w:p>
        </w:tc>
        <w:tc>
          <w:tcPr>
            <w:tcW w:w="1127" w:type="dxa"/>
            <w:gridSpan w:val="2"/>
            <w:tcBorders>
              <w:top w:val="nil"/>
              <w:left w:val="nil"/>
              <w:bottom w:val="single" w:color="auto" w:sz="4" w:space="0"/>
              <w:right w:val="single" w:color="auto" w:sz="4" w:space="0"/>
            </w:tcBorders>
            <w:vAlign w:val="center"/>
          </w:tcPr>
          <w:p w14:paraId="3D376C77">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57C593CE">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中国共产党</w:t>
            </w:r>
            <w:r>
              <w:rPr>
                <w:rFonts w:ascii="仿宋_GB2312" w:hAnsi="宋体" w:eastAsia="仿宋_GB2312" w:cs="宋体"/>
                <w:kern w:val="0"/>
                <w:szCs w:val="21"/>
              </w:rPr>
              <w:t>北京市委员会教育工作委员会</w:t>
            </w:r>
          </w:p>
        </w:tc>
      </w:tr>
      <w:tr w14:paraId="48174481">
        <w:tblPrEx>
          <w:tblCellMar>
            <w:top w:w="0" w:type="dxa"/>
            <w:left w:w="108" w:type="dxa"/>
            <w:bottom w:w="0" w:type="dxa"/>
            <w:right w:w="108" w:type="dxa"/>
          </w:tblCellMar>
        </w:tblPrEx>
        <w:trPr>
          <w:trHeight w:val="44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F86312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14:paraId="4058892B">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姚庆峰</w:t>
            </w:r>
          </w:p>
        </w:tc>
        <w:tc>
          <w:tcPr>
            <w:tcW w:w="1127" w:type="dxa"/>
            <w:gridSpan w:val="2"/>
            <w:tcBorders>
              <w:top w:val="nil"/>
              <w:left w:val="nil"/>
              <w:bottom w:val="single" w:color="auto" w:sz="4" w:space="0"/>
              <w:right w:val="single" w:color="auto" w:sz="4" w:space="0"/>
            </w:tcBorders>
            <w:vAlign w:val="center"/>
          </w:tcPr>
          <w:p w14:paraId="66FE3CE0">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14:paraId="53F2DE28">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55563535</w:t>
            </w:r>
          </w:p>
        </w:tc>
      </w:tr>
      <w:tr w14:paraId="0D56BB9C">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26DBC37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6D6BFEE4">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627FB24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679BA91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1938F77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39967A3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5A732E1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22CB27D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3241A10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729882B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64ED272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24AB0197">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18635A73">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001FE096">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4699602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718.32</w:t>
            </w:r>
          </w:p>
        </w:tc>
        <w:tc>
          <w:tcPr>
            <w:tcW w:w="1132" w:type="dxa"/>
            <w:gridSpan w:val="2"/>
            <w:tcBorders>
              <w:top w:val="nil"/>
              <w:left w:val="nil"/>
              <w:bottom w:val="single" w:color="auto" w:sz="4" w:space="0"/>
              <w:right w:val="single" w:color="auto" w:sz="4" w:space="0"/>
            </w:tcBorders>
            <w:vAlign w:val="center"/>
          </w:tcPr>
          <w:p w14:paraId="7C14AE8A">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718.32</w:t>
            </w:r>
          </w:p>
        </w:tc>
        <w:tc>
          <w:tcPr>
            <w:tcW w:w="1127" w:type="dxa"/>
            <w:gridSpan w:val="2"/>
            <w:tcBorders>
              <w:top w:val="nil"/>
              <w:left w:val="nil"/>
              <w:bottom w:val="single" w:color="auto" w:sz="4" w:space="0"/>
              <w:right w:val="single" w:color="auto" w:sz="4" w:space="0"/>
            </w:tcBorders>
            <w:vAlign w:val="center"/>
          </w:tcPr>
          <w:p w14:paraId="7C702B90">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718.32</w:t>
            </w:r>
          </w:p>
        </w:tc>
        <w:tc>
          <w:tcPr>
            <w:tcW w:w="704" w:type="dxa"/>
            <w:gridSpan w:val="2"/>
            <w:tcBorders>
              <w:top w:val="nil"/>
              <w:left w:val="nil"/>
              <w:bottom w:val="single" w:color="auto" w:sz="4" w:space="0"/>
              <w:right w:val="single" w:color="auto" w:sz="4" w:space="0"/>
            </w:tcBorders>
            <w:vAlign w:val="center"/>
          </w:tcPr>
          <w:p w14:paraId="7382426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4BC489C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710" w:type="dxa"/>
            <w:tcBorders>
              <w:top w:val="nil"/>
              <w:left w:val="nil"/>
              <w:bottom w:val="single" w:color="auto" w:sz="4" w:space="0"/>
              <w:right w:val="single" w:color="auto" w:sz="4" w:space="0"/>
            </w:tcBorders>
            <w:vAlign w:val="center"/>
          </w:tcPr>
          <w:p w14:paraId="5CE5064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r>
      <w:tr w14:paraId="6F6F1AF1">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4F69AD20">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4F68F4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43654C5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bookmarkStart w:id="0" w:name="_GoBack"/>
            <w:bookmarkEnd w:id="0"/>
          </w:p>
        </w:tc>
        <w:tc>
          <w:tcPr>
            <w:tcW w:w="1127" w:type="dxa"/>
            <w:tcBorders>
              <w:top w:val="nil"/>
              <w:left w:val="nil"/>
              <w:bottom w:val="single" w:color="auto" w:sz="4" w:space="0"/>
              <w:right w:val="single" w:color="auto" w:sz="4" w:space="0"/>
            </w:tcBorders>
            <w:vAlign w:val="center"/>
          </w:tcPr>
          <w:p w14:paraId="6C738ED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718.32</w:t>
            </w:r>
          </w:p>
        </w:tc>
        <w:tc>
          <w:tcPr>
            <w:tcW w:w="1132" w:type="dxa"/>
            <w:gridSpan w:val="2"/>
            <w:tcBorders>
              <w:top w:val="nil"/>
              <w:left w:val="nil"/>
              <w:bottom w:val="single" w:color="auto" w:sz="4" w:space="0"/>
              <w:right w:val="single" w:color="auto" w:sz="4" w:space="0"/>
            </w:tcBorders>
            <w:vAlign w:val="center"/>
          </w:tcPr>
          <w:p w14:paraId="18D3F57C">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718.32</w:t>
            </w:r>
          </w:p>
        </w:tc>
        <w:tc>
          <w:tcPr>
            <w:tcW w:w="1127" w:type="dxa"/>
            <w:gridSpan w:val="2"/>
            <w:tcBorders>
              <w:top w:val="nil"/>
              <w:left w:val="nil"/>
              <w:bottom w:val="single" w:color="auto" w:sz="4" w:space="0"/>
              <w:right w:val="single" w:color="auto" w:sz="4" w:space="0"/>
            </w:tcBorders>
            <w:vAlign w:val="center"/>
          </w:tcPr>
          <w:p w14:paraId="6DCE24FA">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718.32</w:t>
            </w:r>
          </w:p>
        </w:tc>
        <w:tc>
          <w:tcPr>
            <w:tcW w:w="704" w:type="dxa"/>
            <w:gridSpan w:val="2"/>
            <w:tcBorders>
              <w:top w:val="nil"/>
              <w:left w:val="nil"/>
              <w:bottom w:val="single" w:color="auto" w:sz="4" w:space="0"/>
              <w:right w:val="single" w:color="auto" w:sz="4" w:space="0"/>
            </w:tcBorders>
            <w:vAlign w:val="center"/>
          </w:tcPr>
          <w:p w14:paraId="32A064D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3858113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710" w:type="dxa"/>
            <w:tcBorders>
              <w:top w:val="nil"/>
              <w:left w:val="nil"/>
              <w:bottom w:val="single" w:color="auto" w:sz="4" w:space="0"/>
              <w:right w:val="single" w:color="auto" w:sz="4" w:space="0"/>
            </w:tcBorders>
            <w:vAlign w:val="center"/>
          </w:tcPr>
          <w:p w14:paraId="5760681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7B0DB922">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68A45C92">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1C73928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64C14ECE">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32" w:type="dxa"/>
            <w:gridSpan w:val="2"/>
            <w:tcBorders>
              <w:top w:val="nil"/>
              <w:left w:val="nil"/>
              <w:bottom w:val="single" w:color="auto" w:sz="4" w:space="0"/>
              <w:right w:val="single" w:color="auto" w:sz="4" w:space="0"/>
            </w:tcBorders>
            <w:vAlign w:val="center"/>
          </w:tcPr>
          <w:p w14:paraId="284F2FA9">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27" w:type="dxa"/>
            <w:gridSpan w:val="2"/>
            <w:tcBorders>
              <w:top w:val="nil"/>
              <w:left w:val="nil"/>
              <w:bottom w:val="single" w:color="auto" w:sz="4" w:space="0"/>
              <w:right w:val="single" w:color="auto" w:sz="4" w:space="0"/>
            </w:tcBorders>
            <w:vAlign w:val="center"/>
          </w:tcPr>
          <w:p w14:paraId="57CF726D">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704" w:type="dxa"/>
            <w:gridSpan w:val="2"/>
            <w:tcBorders>
              <w:top w:val="nil"/>
              <w:left w:val="nil"/>
              <w:bottom w:val="single" w:color="auto" w:sz="4" w:space="0"/>
              <w:right w:val="single" w:color="auto" w:sz="4" w:space="0"/>
            </w:tcBorders>
            <w:vAlign w:val="center"/>
          </w:tcPr>
          <w:p w14:paraId="1F60105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15B2E212">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710" w:type="dxa"/>
            <w:tcBorders>
              <w:top w:val="nil"/>
              <w:left w:val="nil"/>
              <w:bottom w:val="single" w:color="auto" w:sz="4" w:space="0"/>
              <w:right w:val="single" w:color="auto" w:sz="4" w:space="0"/>
            </w:tcBorders>
            <w:vAlign w:val="center"/>
          </w:tcPr>
          <w:p w14:paraId="319D2B7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6DF0D9CE">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11F1895E">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3C1C161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1965571D">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32" w:type="dxa"/>
            <w:gridSpan w:val="2"/>
            <w:tcBorders>
              <w:top w:val="nil"/>
              <w:left w:val="nil"/>
              <w:bottom w:val="single" w:color="auto" w:sz="4" w:space="0"/>
              <w:right w:val="single" w:color="auto" w:sz="4" w:space="0"/>
            </w:tcBorders>
            <w:vAlign w:val="center"/>
          </w:tcPr>
          <w:p w14:paraId="34F1AAA4">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27" w:type="dxa"/>
            <w:gridSpan w:val="2"/>
            <w:tcBorders>
              <w:top w:val="nil"/>
              <w:left w:val="nil"/>
              <w:bottom w:val="single" w:color="auto" w:sz="4" w:space="0"/>
              <w:right w:val="single" w:color="auto" w:sz="4" w:space="0"/>
            </w:tcBorders>
            <w:vAlign w:val="center"/>
          </w:tcPr>
          <w:p w14:paraId="2C36F65A">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704" w:type="dxa"/>
            <w:gridSpan w:val="2"/>
            <w:tcBorders>
              <w:top w:val="nil"/>
              <w:left w:val="nil"/>
              <w:bottom w:val="single" w:color="auto" w:sz="4" w:space="0"/>
              <w:right w:val="single" w:color="auto" w:sz="4" w:space="0"/>
            </w:tcBorders>
            <w:vAlign w:val="center"/>
          </w:tcPr>
          <w:p w14:paraId="4174E13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030E56CA">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710" w:type="dxa"/>
            <w:tcBorders>
              <w:top w:val="nil"/>
              <w:left w:val="nil"/>
              <w:bottom w:val="single" w:color="auto" w:sz="4" w:space="0"/>
              <w:right w:val="single" w:color="auto" w:sz="4" w:space="0"/>
            </w:tcBorders>
            <w:vAlign w:val="center"/>
          </w:tcPr>
          <w:p w14:paraId="42CF1CA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E18AFCD">
        <w:tblPrEx>
          <w:tblCellMar>
            <w:top w:w="0" w:type="dxa"/>
            <w:left w:w="108" w:type="dxa"/>
            <w:bottom w:w="0" w:type="dxa"/>
            <w:right w:w="108" w:type="dxa"/>
          </w:tblCellMar>
        </w:tblPrEx>
        <w:trPr>
          <w:trHeight w:val="490"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12949D8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60B259B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384B198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671C8858">
        <w:tblPrEx>
          <w:tblCellMar>
            <w:top w:w="0" w:type="dxa"/>
            <w:left w:w="108" w:type="dxa"/>
            <w:bottom w:w="0" w:type="dxa"/>
            <w:right w:w="108" w:type="dxa"/>
          </w:tblCellMar>
        </w:tblPrEx>
        <w:trPr>
          <w:trHeight w:val="3144"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01DF3FD2">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4BC27021">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党支部建设能够</w:t>
            </w:r>
            <w:r>
              <w:rPr>
                <w:rFonts w:hint="eastAsia" w:ascii="仿宋_GB2312" w:hAnsi="宋体" w:eastAsia="仿宋_GB2312" w:cs="宋体"/>
                <w:kern w:val="0"/>
                <w:szCs w:val="21"/>
                <w:lang w:eastAsia="zh-CN"/>
              </w:rPr>
              <w:t>深入贯彻落实习近平新时代中国特色社会主义思想和党的二十大精神</w:t>
            </w:r>
            <w:r>
              <w:rPr>
                <w:rFonts w:hint="eastAsia" w:ascii="仿宋_GB2312" w:hAnsi="宋体" w:eastAsia="仿宋_GB2312" w:cs="宋体"/>
                <w:kern w:val="0"/>
                <w:szCs w:val="21"/>
              </w:rPr>
              <w:t>，全面加强离退休干部党组织书记、副书记、委员队伍建设，提高离退休干部党组织书记、副书记、委员岗位吸引力和履职能力。年度目标如下：1.支部班子整体素质进一步提升，离退休干部党支部书记等履职能力和工作水平进一步提高；2.涌现出一批具有示范带动作用的优秀党支部书记；3.党支部书记年底述职测评结果“不称职”比例控制在低水平；4.对党支部书记、副书记、支委工作满意度高。</w:t>
            </w:r>
          </w:p>
        </w:tc>
        <w:tc>
          <w:tcPr>
            <w:tcW w:w="3387" w:type="dxa"/>
            <w:gridSpan w:val="7"/>
            <w:tcBorders>
              <w:top w:val="single" w:color="auto" w:sz="4" w:space="0"/>
              <w:left w:val="nil"/>
              <w:bottom w:val="single" w:color="auto" w:sz="4" w:space="0"/>
              <w:right w:val="single" w:color="auto" w:sz="4" w:space="0"/>
            </w:tcBorders>
            <w:vAlign w:val="center"/>
          </w:tcPr>
          <w:p w14:paraId="614B07A3">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离退休干部党组织书记、副书记、委员队伍建设得到</w:t>
            </w:r>
            <w:r>
              <w:rPr>
                <w:rFonts w:ascii="仿宋_GB2312" w:hAnsi="宋体" w:eastAsia="仿宋_GB2312" w:cs="宋体"/>
                <w:kern w:val="0"/>
                <w:szCs w:val="21"/>
              </w:rPr>
              <w:t>增强</w:t>
            </w:r>
            <w:r>
              <w:rPr>
                <w:rFonts w:hint="eastAsia" w:ascii="仿宋_GB2312" w:hAnsi="宋体" w:eastAsia="仿宋_GB2312" w:cs="宋体"/>
                <w:kern w:val="0"/>
                <w:szCs w:val="21"/>
              </w:rPr>
              <w:t>，离退休干部党组织书记、副书记、委员</w:t>
            </w:r>
            <w:r>
              <w:rPr>
                <w:rFonts w:hint="eastAsia" w:ascii="仿宋_GB2312" w:hAnsi="宋体" w:eastAsia="仿宋_GB2312" w:cs="宋体"/>
                <w:kern w:val="0"/>
                <w:szCs w:val="21"/>
                <w:lang w:eastAsia="zh-CN"/>
              </w:rPr>
              <w:t>结构进一步优化。</w:t>
            </w:r>
            <w:r>
              <w:rPr>
                <w:rFonts w:hint="eastAsia" w:ascii="仿宋_GB2312" w:hAnsi="宋体" w:eastAsia="仿宋_GB2312" w:cs="宋体"/>
                <w:kern w:val="0"/>
                <w:szCs w:val="21"/>
              </w:rPr>
              <w:t>班子队伍素质进一步提高，离退休干部党支部书记等履职能力和工作水平进一步提升；涌</w:t>
            </w:r>
            <w:r>
              <w:rPr>
                <w:rFonts w:hint="eastAsia" w:ascii="仿宋_GB2312" w:hAnsi="宋体" w:eastAsia="仿宋_GB2312" w:cs="宋体"/>
                <w:kern w:val="0"/>
                <w:szCs w:val="21"/>
                <w:lang w:eastAsia="zh-CN"/>
              </w:rPr>
              <w:t>通过“六好支部”创建，涌现</w:t>
            </w:r>
            <w:r>
              <w:rPr>
                <w:rFonts w:hint="eastAsia" w:ascii="仿宋_GB2312" w:hAnsi="宋体" w:eastAsia="仿宋_GB2312" w:cs="宋体"/>
                <w:kern w:val="0"/>
                <w:szCs w:val="21"/>
              </w:rPr>
              <w:t>出一批具有示范带动作用的优秀党支部书记</w:t>
            </w:r>
            <w:r>
              <w:rPr>
                <w:rFonts w:hint="eastAsia" w:ascii="仿宋_GB2312" w:hAnsi="宋体" w:eastAsia="仿宋_GB2312" w:cs="宋体"/>
                <w:kern w:val="0"/>
                <w:szCs w:val="21"/>
                <w:lang w:eastAsia="zh-CN"/>
              </w:rPr>
              <w:t>。</w:t>
            </w:r>
            <w:r>
              <w:rPr>
                <w:rFonts w:ascii="仿宋_GB2312" w:hAnsi="宋体" w:eastAsia="仿宋_GB2312" w:cs="宋体"/>
                <w:kern w:val="0"/>
                <w:szCs w:val="21"/>
              </w:rPr>
              <w:t>党支部书记</w:t>
            </w:r>
            <w:r>
              <w:rPr>
                <w:rFonts w:hint="eastAsia" w:ascii="仿宋_GB2312" w:hAnsi="宋体" w:eastAsia="仿宋_GB2312" w:cs="宋体"/>
                <w:kern w:val="0"/>
                <w:szCs w:val="21"/>
              </w:rPr>
              <w:t>充分</w:t>
            </w:r>
            <w:r>
              <w:rPr>
                <w:rFonts w:ascii="仿宋_GB2312" w:hAnsi="宋体" w:eastAsia="仿宋_GB2312" w:cs="宋体"/>
                <w:kern w:val="0"/>
                <w:szCs w:val="21"/>
              </w:rPr>
              <w:t>发挥了</w:t>
            </w:r>
            <w:r>
              <w:rPr>
                <w:rFonts w:hint="eastAsia" w:ascii="仿宋_GB2312" w:hAnsi="宋体" w:eastAsia="仿宋_GB2312" w:cs="宋体"/>
                <w:kern w:val="0"/>
                <w:szCs w:val="21"/>
                <w:lang w:eastAsia="zh-CN"/>
              </w:rPr>
              <w:t>头雁</w:t>
            </w:r>
            <w:r>
              <w:rPr>
                <w:rFonts w:ascii="仿宋_GB2312" w:hAnsi="宋体" w:eastAsia="仿宋_GB2312" w:cs="宋体"/>
                <w:kern w:val="0"/>
                <w:szCs w:val="21"/>
              </w:rPr>
              <w:t>作用。</w:t>
            </w:r>
            <w:r>
              <w:rPr>
                <w:rFonts w:hint="eastAsia" w:ascii="仿宋_GB2312" w:hAnsi="宋体" w:eastAsia="仿宋_GB2312" w:cs="宋体"/>
                <w:kern w:val="0"/>
                <w:szCs w:val="21"/>
              </w:rPr>
              <w:t>年底测评</w:t>
            </w:r>
            <w:r>
              <w:rPr>
                <w:rFonts w:ascii="仿宋_GB2312" w:hAnsi="宋体" w:eastAsia="仿宋_GB2312" w:cs="宋体"/>
                <w:kern w:val="0"/>
                <w:szCs w:val="21"/>
              </w:rPr>
              <w:t>，支部书记、副书记、</w:t>
            </w:r>
            <w:r>
              <w:rPr>
                <w:rFonts w:hint="eastAsia" w:ascii="仿宋_GB2312" w:hAnsi="宋体" w:eastAsia="仿宋_GB2312" w:cs="宋体"/>
                <w:kern w:val="0"/>
                <w:szCs w:val="21"/>
              </w:rPr>
              <w:t>支委</w:t>
            </w:r>
            <w:r>
              <w:rPr>
                <w:rFonts w:ascii="仿宋_GB2312" w:hAnsi="宋体" w:eastAsia="仿宋_GB2312" w:cs="宋体"/>
                <w:kern w:val="0"/>
                <w:szCs w:val="21"/>
              </w:rPr>
              <w:t>满意度高</w:t>
            </w:r>
            <w:r>
              <w:rPr>
                <w:rFonts w:hint="eastAsia" w:ascii="仿宋_GB2312" w:hAnsi="宋体" w:eastAsia="仿宋_GB2312" w:cs="宋体"/>
                <w:kern w:val="0"/>
                <w:szCs w:val="21"/>
                <w:lang w:eastAsia="zh-CN"/>
              </w:rPr>
              <w:t>，没有不称职人员</w:t>
            </w:r>
            <w:r>
              <w:rPr>
                <w:rFonts w:ascii="仿宋_GB2312" w:hAnsi="宋体" w:eastAsia="仿宋_GB2312" w:cs="宋体"/>
                <w:kern w:val="0"/>
                <w:szCs w:val="21"/>
              </w:rPr>
              <w:t>。</w:t>
            </w:r>
          </w:p>
        </w:tc>
      </w:tr>
      <w:tr w14:paraId="04964288">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0DBC2A7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023D855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7692D02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43DBEC1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52C75A6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25CEE7F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6114B6D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318ACC0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5820211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4FDAEBD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2DC7CCD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3B3B7A3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1F78A59F">
        <w:tblPrEx>
          <w:tblCellMar>
            <w:top w:w="0" w:type="dxa"/>
            <w:left w:w="108" w:type="dxa"/>
            <w:bottom w:w="0" w:type="dxa"/>
            <w:right w:w="108" w:type="dxa"/>
          </w:tblCellMar>
        </w:tblPrEx>
        <w:trPr>
          <w:trHeight w:val="6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D4A5F56">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2583ECC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1549B18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31D2FEFC">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离退休党员全部纳入党组织</w:t>
            </w:r>
          </w:p>
        </w:tc>
        <w:tc>
          <w:tcPr>
            <w:tcW w:w="849" w:type="dxa"/>
            <w:tcBorders>
              <w:top w:val="single" w:color="auto" w:sz="4" w:space="0"/>
              <w:left w:val="nil"/>
              <w:bottom w:val="single" w:color="auto" w:sz="4" w:space="0"/>
              <w:right w:val="single" w:color="auto" w:sz="4" w:space="0"/>
            </w:tcBorders>
            <w:vAlign w:val="center"/>
          </w:tcPr>
          <w:p w14:paraId="3374EC1A">
            <w:pPr>
              <w:widowControl/>
              <w:spacing w:line="240" w:lineRule="exact"/>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100%</w:t>
            </w:r>
          </w:p>
        </w:tc>
        <w:tc>
          <w:tcPr>
            <w:tcW w:w="848" w:type="dxa"/>
            <w:tcBorders>
              <w:top w:val="single" w:color="auto" w:sz="4" w:space="0"/>
              <w:left w:val="nil"/>
              <w:bottom w:val="single" w:color="auto" w:sz="4" w:space="0"/>
              <w:right w:val="single" w:color="auto" w:sz="4" w:space="0"/>
            </w:tcBorders>
            <w:vAlign w:val="center"/>
          </w:tcPr>
          <w:p w14:paraId="0BACE530">
            <w:pPr>
              <w:widowControl/>
              <w:spacing w:line="240" w:lineRule="exact"/>
              <w:jc w:val="left"/>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100%</w:t>
            </w:r>
          </w:p>
        </w:tc>
        <w:tc>
          <w:tcPr>
            <w:tcW w:w="563" w:type="dxa"/>
            <w:gridSpan w:val="2"/>
            <w:tcBorders>
              <w:top w:val="single" w:color="auto" w:sz="4" w:space="0"/>
              <w:left w:val="nil"/>
              <w:bottom w:val="single" w:color="auto" w:sz="4" w:space="0"/>
              <w:right w:val="single" w:color="auto" w:sz="4" w:space="0"/>
            </w:tcBorders>
            <w:vAlign w:val="center"/>
          </w:tcPr>
          <w:p w14:paraId="1F21678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w:t>
            </w:r>
          </w:p>
        </w:tc>
        <w:tc>
          <w:tcPr>
            <w:tcW w:w="563" w:type="dxa"/>
            <w:gridSpan w:val="2"/>
            <w:tcBorders>
              <w:top w:val="single" w:color="auto" w:sz="4" w:space="0"/>
              <w:left w:val="nil"/>
              <w:bottom w:val="single" w:color="auto" w:sz="4" w:space="0"/>
              <w:right w:val="single" w:color="auto" w:sz="4" w:space="0"/>
            </w:tcBorders>
            <w:vAlign w:val="center"/>
          </w:tcPr>
          <w:p w14:paraId="50F29817">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w:t>
            </w:r>
          </w:p>
        </w:tc>
        <w:tc>
          <w:tcPr>
            <w:tcW w:w="1413" w:type="dxa"/>
            <w:gridSpan w:val="2"/>
            <w:tcBorders>
              <w:top w:val="single" w:color="auto" w:sz="4" w:space="0"/>
              <w:left w:val="nil"/>
              <w:bottom w:val="single" w:color="auto" w:sz="4" w:space="0"/>
              <w:right w:val="single" w:color="auto" w:sz="4" w:space="0"/>
            </w:tcBorders>
            <w:vAlign w:val="center"/>
          </w:tcPr>
          <w:p w14:paraId="25CC0DD5">
            <w:pPr>
              <w:widowControl/>
              <w:spacing w:line="240" w:lineRule="exact"/>
              <w:jc w:val="center"/>
              <w:rPr>
                <w:rFonts w:ascii="仿宋_GB2312" w:hAnsi="宋体" w:eastAsia="仿宋_GB2312" w:cs="宋体"/>
                <w:kern w:val="0"/>
                <w:szCs w:val="21"/>
              </w:rPr>
            </w:pPr>
          </w:p>
        </w:tc>
      </w:tr>
      <w:tr w14:paraId="4F62FDD2">
        <w:tblPrEx>
          <w:tblCellMar>
            <w:top w:w="0" w:type="dxa"/>
            <w:left w:w="108" w:type="dxa"/>
            <w:bottom w:w="0" w:type="dxa"/>
            <w:right w:w="108" w:type="dxa"/>
          </w:tblCellMar>
        </w:tblPrEx>
        <w:trPr>
          <w:trHeight w:val="15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83F9358">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B5E6481">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203D368D">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684125C7">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党组织</w:t>
            </w:r>
            <w:r>
              <w:rPr>
                <w:rFonts w:ascii="仿宋_GB2312" w:hAnsi="宋体" w:eastAsia="仿宋_GB2312" w:cs="宋体"/>
                <w:color w:val="000000"/>
                <w:kern w:val="0"/>
                <w:szCs w:val="21"/>
              </w:rPr>
              <w:t>活动</w:t>
            </w:r>
            <w:r>
              <w:rPr>
                <w:rFonts w:hint="eastAsia" w:ascii="仿宋_GB2312" w:hAnsi="宋体" w:eastAsia="仿宋_GB2312" w:cs="宋体"/>
                <w:color w:val="000000"/>
                <w:kern w:val="0"/>
                <w:szCs w:val="21"/>
                <w:lang w:eastAsia="zh-CN"/>
              </w:rPr>
              <w:t>情况</w:t>
            </w:r>
          </w:p>
        </w:tc>
        <w:tc>
          <w:tcPr>
            <w:tcW w:w="849" w:type="dxa"/>
            <w:tcBorders>
              <w:top w:val="single" w:color="auto" w:sz="4" w:space="0"/>
              <w:left w:val="nil"/>
              <w:bottom w:val="single" w:color="auto" w:sz="4" w:space="0"/>
              <w:right w:val="single" w:color="auto" w:sz="4" w:space="0"/>
            </w:tcBorders>
            <w:vAlign w:val="center"/>
          </w:tcPr>
          <w:p w14:paraId="106D3B31">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8次</w:t>
            </w:r>
          </w:p>
        </w:tc>
        <w:tc>
          <w:tcPr>
            <w:tcW w:w="848" w:type="dxa"/>
            <w:tcBorders>
              <w:top w:val="single" w:color="auto" w:sz="4" w:space="0"/>
              <w:left w:val="nil"/>
              <w:bottom w:val="single" w:color="auto" w:sz="4" w:space="0"/>
              <w:right w:val="single" w:color="auto" w:sz="4" w:space="0"/>
            </w:tcBorders>
            <w:vAlign w:val="center"/>
          </w:tcPr>
          <w:p w14:paraId="56492A5B">
            <w:pPr>
              <w:widowControl/>
              <w:spacing w:line="240" w:lineRule="exact"/>
              <w:jc w:val="left"/>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8</w:t>
            </w:r>
            <w:r>
              <w:rPr>
                <w:rFonts w:hint="eastAsia" w:ascii="仿宋_GB2312" w:hAnsi="宋体" w:eastAsia="仿宋_GB2312" w:cs="宋体"/>
                <w:kern w:val="0"/>
                <w:szCs w:val="21"/>
              </w:rPr>
              <w:t>次</w:t>
            </w:r>
          </w:p>
        </w:tc>
        <w:tc>
          <w:tcPr>
            <w:tcW w:w="563" w:type="dxa"/>
            <w:gridSpan w:val="2"/>
            <w:tcBorders>
              <w:top w:val="single" w:color="auto" w:sz="4" w:space="0"/>
              <w:left w:val="nil"/>
              <w:bottom w:val="single" w:color="auto" w:sz="4" w:space="0"/>
              <w:right w:val="single" w:color="auto" w:sz="4" w:space="0"/>
            </w:tcBorders>
            <w:vAlign w:val="center"/>
          </w:tcPr>
          <w:p w14:paraId="74220199">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w:t>
            </w:r>
          </w:p>
        </w:tc>
        <w:tc>
          <w:tcPr>
            <w:tcW w:w="563" w:type="dxa"/>
            <w:gridSpan w:val="2"/>
            <w:tcBorders>
              <w:top w:val="single" w:color="auto" w:sz="4" w:space="0"/>
              <w:left w:val="nil"/>
              <w:bottom w:val="single" w:color="auto" w:sz="4" w:space="0"/>
              <w:right w:val="single" w:color="auto" w:sz="4" w:space="0"/>
            </w:tcBorders>
            <w:vAlign w:val="center"/>
          </w:tcPr>
          <w:p w14:paraId="172D2ABE">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16</w:t>
            </w:r>
          </w:p>
        </w:tc>
        <w:tc>
          <w:tcPr>
            <w:tcW w:w="1413" w:type="dxa"/>
            <w:gridSpan w:val="2"/>
            <w:tcBorders>
              <w:top w:val="single" w:color="auto" w:sz="4" w:space="0"/>
              <w:left w:val="nil"/>
              <w:bottom w:val="single" w:color="auto" w:sz="4" w:space="0"/>
              <w:right w:val="single" w:color="auto" w:sz="4" w:space="0"/>
            </w:tcBorders>
            <w:vAlign w:val="center"/>
          </w:tcPr>
          <w:p w14:paraId="41F40221">
            <w:pPr>
              <w:widowControl/>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少数支部没有充分运用线上方式开展活动。需要加强引导和培训。</w:t>
            </w:r>
          </w:p>
        </w:tc>
      </w:tr>
      <w:tr w14:paraId="7777F054">
        <w:tblPrEx>
          <w:tblCellMar>
            <w:top w:w="0" w:type="dxa"/>
            <w:left w:w="108" w:type="dxa"/>
            <w:bottom w:w="0" w:type="dxa"/>
            <w:right w:w="108" w:type="dxa"/>
          </w:tblCellMar>
        </w:tblPrEx>
        <w:trPr>
          <w:trHeight w:val="6396" w:hRule="exact"/>
          <w:jc w:val="center"/>
        </w:trPr>
        <w:tc>
          <w:tcPr>
            <w:tcW w:w="585" w:type="dxa"/>
            <w:tcBorders>
              <w:top w:val="single" w:color="auto" w:sz="4" w:space="0"/>
              <w:left w:val="single" w:color="auto" w:sz="4" w:space="0"/>
              <w:bottom w:val="single" w:color="auto" w:sz="4" w:space="0"/>
              <w:right w:val="single" w:color="auto" w:sz="4" w:space="0"/>
            </w:tcBorders>
            <w:vAlign w:val="center"/>
          </w:tcPr>
          <w:p w14:paraId="54637071">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2547471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14:paraId="31A246E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社会效益</w:t>
            </w:r>
          </w:p>
          <w:p w14:paraId="5B00143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1AE36F09">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党组织建设情况</w:t>
            </w:r>
          </w:p>
        </w:tc>
        <w:tc>
          <w:tcPr>
            <w:tcW w:w="849" w:type="dxa"/>
            <w:tcBorders>
              <w:top w:val="single" w:color="auto" w:sz="4" w:space="0"/>
              <w:left w:val="nil"/>
              <w:bottom w:val="single" w:color="auto" w:sz="4" w:space="0"/>
              <w:right w:val="single" w:color="auto" w:sz="4" w:space="0"/>
            </w:tcBorders>
            <w:vAlign w:val="center"/>
          </w:tcPr>
          <w:p w14:paraId="15B57927">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组织健全、管理规范，能较好发挥战斗堡垒作用</w:t>
            </w:r>
          </w:p>
        </w:tc>
        <w:tc>
          <w:tcPr>
            <w:tcW w:w="848" w:type="dxa"/>
            <w:tcBorders>
              <w:top w:val="single" w:color="auto" w:sz="4" w:space="0"/>
              <w:left w:val="nil"/>
              <w:bottom w:val="single" w:color="auto" w:sz="4" w:space="0"/>
              <w:right w:val="single" w:color="auto" w:sz="4" w:space="0"/>
            </w:tcBorders>
            <w:vAlign w:val="center"/>
          </w:tcPr>
          <w:p w14:paraId="6F14A9FA">
            <w:pPr>
              <w:widowControl/>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离退休党组织健全，支部书记及支委能够充分履职，落实“三会一课”制度，组织开展理论学习活动，扎实开展主题教育，组织引导党员在多个方面发挥积极作用。</w:t>
            </w:r>
          </w:p>
        </w:tc>
        <w:tc>
          <w:tcPr>
            <w:tcW w:w="563" w:type="dxa"/>
            <w:gridSpan w:val="2"/>
            <w:tcBorders>
              <w:top w:val="single" w:color="auto" w:sz="4" w:space="0"/>
              <w:left w:val="nil"/>
              <w:bottom w:val="single" w:color="auto" w:sz="4" w:space="0"/>
              <w:right w:val="single" w:color="auto" w:sz="4" w:space="0"/>
            </w:tcBorders>
            <w:vAlign w:val="center"/>
          </w:tcPr>
          <w:p w14:paraId="28A0879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40</w:t>
            </w:r>
          </w:p>
        </w:tc>
        <w:tc>
          <w:tcPr>
            <w:tcW w:w="563" w:type="dxa"/>
            <w:gridSpan w:val="2"/>
            <w:tcBorders>
              <w:top w:val="single" w:color="auto" w:sz="4" w:space="0"/>
              <w:left w:val="nil"/>
              <w:bottom w:val="single" w:color="auto" w:sz="4" w:space="0"/>
              <w:right w:val="single" w:color="auto" w:sz="4" w:space="0"/>
            </w:tcBorders>
            <w:vAlign w:val="center"/>
          </w:tcPr>
          <w:p w14:paraId="60FF4984">
            <w:pPr>
              <w:widowControl/>
              <w:spacing w:line="240" w:lineRule="exact"/>
              <w:jc w:val="both"/>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37</w:t>
            </w:r>
          </w:p>
        </w:tc>
        <w:tc>
          <w:tcPr>
            <w:tcW w:w="1413" w:type="dxa"/>
            <w:gridSpan w:val="2"/>
            <w:tcBorders>
              <w:top w:val="single" w:color="auto" w:sz="4" w:space="0"/>
              <w:left w:val="nil"/>
              <w:bottom w:val="single" w:color="auto" w:sz="4" w:space="0"/>
              <w:right w:val="single" w:color="auto" w:sz="4" w:space="0"/>
            </w:tcBorders>
            <w:vAlign w:val="center"/>
          </w:tcPr>
          <w:p w14:paraId="652075E0">
            <w:pPr>
              <w:widowControl/>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少数支部书记因身体或高龄原因，影响了支部工作的开展。离退休干部党支部在规范化建设还需加强。</w:t>
            </w:r>
          </w:p>
          <w:p w14:paraId="5B0FDD6E">
            <w:pPr>
              <w:widowControl/>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进一步优化支部班子年龄结构；加强支部工作制度建设，细化工作计划安排，完善支部工作流程。</w:t>
            </w:r>
          </w:p>
        </w:tc>
      </w:tr>
      <w:tr w14:paraId="06197680">
        <w:tblPrEx>
          <w:tblCellMar>
            <w:top w:w="0" w:type="dxa"/>
            <w:left w:w="108" w:type="dxa"/>
            <w:bottom w:w="0" w:type="dxa"/>
            <w:right w:w="108" w:type="dxa"/>
          </w:tblCellMar>
        </w:tblPrEx>
        <w:trPr>
          <w:trHeight w:val="1368" w:hRule="exact"/>
          <w:jc w:val="center"/>
        </w:trPr>
        <w:tc>
          <w:tcPr>
            <w:tcW w:w="585" w:type="dxa"/>
            <w:tcBorders>
              <w:top w:val="single" w:color="auto" w:sz="4" w:space="0"/>
              <w:left w:val="single" w:color="auto" w:sz="4" w:space="0"/>
              <w:right w:val="single" w:color="auto" w:sz="4" w:space="0"/>
            </w:tcBorders>
            <w:vAlign w:val="center"/>
          </w:tcPr>
          <w:p w14:paraId="7A6F6EDD">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44E8650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552103B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14:paraId="1B384CA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right w:val="single" w:color="auto" w:sz="4" w:space="0"/>
            </w:tcBorders>
            <w:vAlign w:val="center"/>
          </w:tcPr>
          <w:p w14:paraId="55AC7639">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党员对支部书记等工作满意度评价</w:t>
            </w:r>
          </w:p>
        </w:tc>
        <w:tc>
          <w:tcPr>
            <w:tcW w:w="849" w:type="dxa"/>
            <w:tcBorders>
              <w:top w:val="single" w:color="auto" w:sz="4" w:space="0"/>
              <w:left w:val="nil"/>
              <w:right w:val="single" w:color="auto" w:sz="4" w:space="0"/>
            </w:tcBorders>
            <w:vAlign w:val="center"/>
          </w:tcPr>
          <w:p w14:paraId="3DE3DBDD">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w:t>
            </w:r>
            <w:r>
              <w:rPr>
                <w:rFonts w:hint="eastAsia" w:ascii="仿宋_GB2312" w:hAnsi="宋体" w:eastAsia="仿宋_GB2312" w:cs="宋体"/>
                <w:kern w:val="0"/>
                <w:szCs w:val="21"/>
                <w:lang w:val="en-US" w:eastAsia="zh-CN"/>
              </w:rPr>
              <w:t>85%</w:t>
            </w:r>
          </w:p>
        </w:tc>
        <w:tc>
          <w:tcPr>
            <w:tcW w:w="848" w:type="dxa"/>
            <w:tcBorders>
              <w:top w:val="single" w:color="auto" w:sz="4" w:space="0"/>
              <w:left w:val="nil"/>
              <w:right w:val="single" w:color="auto" w:sz="4" w:space="0"/>
            </w:tcBorders>
            <w:vAlign w:val="center"/>
          </w:tcPr>
          <w:p w14:paraId="0D240761">
            <w:pPr>
              <w:widowControl/>
              <w:spacing w:line="240" w:lineRule="exact"/>
              <w:jc w:val="center"/>
              <w:rPr>
                <w:rFonts w:hint="default" w:ascii="仿宋_GB2312" w:hAnsi="宋体" w:eastAsia="仿宋_GB2312" w:cs="宋体"/>
                <w:kern w:val="0"/>
                <w:szCs w:val="21"/>
                <w:lang w:val="en-US"/>
              </w:rPr>
            </w:pPr>
            <w:r>
              <w:rPr>
                <w:rFonts w:hint="eastAsia" w:ascii="仿宋_GB2312" w:hAnsi="宋体" w:eastAsia="仿宋_GB2312" w:cs="宋体"/>
                <w:kern w:val="0"/>
                <w:szCs w:val="21"/>
                <w:lang w:val="en-US" w:eastAsia="zh-CN"/>
              </w:rPr>
              <w:t>&gt;85%</w:t>
            </w:r>
          </w:p>
        </w:tc>
        <w:tc>
          <w:tcPr>
            <w:tcW w:w="563" w:type="dxa"/>
            <w:gridSpan w:val="2"/>
            <w:tcBorders>
              <w:top w:val="single" w:color="auto" w:sz="4" w:space="0"/>
              <w:left w:val="nil"/>
              <w:right w:val="single" w:color="auto" w:sz="4" w:space="0"/>
            </w:tcBorders>
            <w:vAlign w:val="center"/>
          </w:tcPr>
          <w:p w14:paraId="0BA82C7A">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right w:val="single" w:color="auto" w:sz="4" w:space="0"/>
            </w:tcBorders>
            <w:vAlign w:val="center"/>
          </w:tcPr>
          <w:p w14:paraId="480B7D9A">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14:paraId="73FACBFF">
            <w:pPr>
              <w:widowControl/>
              <w:spacing w:line="240" w:lineRule="exact"/>
              <w:jc w:val="center"/>
              <w:rPr>
                <w:rFonts w:ascii="仿宋_GB2312" w:hAnsi="宋体" w:eastAsia="仿宋_GB2312" w:cs="宋体"/>
                <w:kern w:val="0"/>
                <w:szCs w:val="21"/>
              </w:rPr>
            </w:pPr>
          </w:p>
        </w:tc>
      </w:tr>
      <w:tr w14:paraId="4466BE44">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0060E1CA">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7F4ED456">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5A6014C8">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93</w:t>
            </w:r>
          </w:p>
        </w:tc>
        <w:tc>
          <w:tcPr>
            <w:tcW w:w="1413" w:type="dxa"/>
            <w:gridSpan w:val="2"/>
            <w:tcBorders>
              <w:top w:val="single" w:color="auto" w:sz="4" w:space="0"/>
              <w:left w:val="nil"/>
              <w:bottom w:val="single" w:color="auto" w:sz="4" w:space="0"/>
              <w:right w:val="single" w:color="auto" w:sz="4" w:space="0"/>
            </w:tcBorders>
            <w:vAlign w:val="center"/>
          </w:tcPr>
          <w:p w14:paraId="13466C55">
            <w:pPr>
              <w:widowControl/>
              <w:spacing w:line="240" w:lineRule="exact"/>
              <w:jc w:val="center"/>
              <w:rPr>
                <w:rFonts w:ascii="仿宋_GB2312" w:hAnsi="宋体" w:eastAsia="仿宋_GB2312" w:cs="宋体"/>
                <w:kern w:val="0"/>
                <w:szCs w:val="21"/>
              </w:rPr>
            </w:pPr>
          </w:p>
        </w:tc>
      </w:tr>
    </w:tbl>
    <w:p w14:paraId="7B2BDA5E">
      <w:pPr>
        <w:rPr>
          <w:rFonts w:ascii="仿宋_GB2312" w:eastAsia="仿宋_GB2312"/>
          <w:vanish/>
          <w:sz w:val="32"/>
          <w:szCs w:val="32"/>
        </w:rPr>
      </w:pPr>
    </w:p>
    <w:p w14:paraId="2BED2AEF">
      <w:pPr>
        <w:widowControl/>
        <w:jc w:val="left"/>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8E4F3">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46CD0C">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746CD0C">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14:paraId="5EDB485D">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0822F9"/>
    <w:rsid w:val="002352C8"/>
    <w:rsid w:val="005348C7"/>
    <w:rsid w:val="00E06B4C"/>
    <w:rsid w:val="00FB0983"/>
    <w:rsid w:val="18575972"/>
    <w:rsid w:val="37173543"/>
    <w:rsid w:val="3FF76880"/>
    <w:rsid w:val="7AB7FF50"/>
    <w:rsid w:val="7BFEB0DB"/>
    <w:rsid w:val="CEFD3F3D"/>
    <w:rsid w:val="DF7FAB83"/>
    <w:rsid w:val="EA3F77F2"/>
    <w:rsid w:val="EEFE5989"/>
    <w:rsid w:val="EFCF3EAE"/>
    <w:rsid w:val="F5B764A2"/>
    <w:rsid w:val="F5FFA55D"/>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926</Words>
  <Characters>998</Characters>
  <Lines>7</Lines>
  <Paragraphs>2</Paragraphs>
  <TotalTime>6</TotalTime>
  <ScaleCrop>false</ScaleCrop>
  <LinksUpToDate>false</LinksUpToDate>
  <CharactersWithSpaces>1031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真·大型肉食动物饲养员</cp:lastModifiedBy>
  <cp:lastPrinted>2022-03-25T02:01:00Z</cp:lastPrinted>
  <dcterms:modified xsi:type="dcterms:W3CDTF">2025-03-13T07:13:50Z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eyJoZGlkIjoiNGIyYTFhY2FhY2RjN2E2ZjE5YjM5MTEwYTMzNTI3ZmUiLCJ1c2VySWQiOiIzMzc1ODA3MjYifQ==</vt:lpwstr>
  </property>
  <property fmtid="{D5CDD505-2E9C-101B-9397-08002B2CF9AE}" pid="4" name="ICV">
    <vt:lpwstr>837B0201D6264430AEC60BE65344950D_12</vt:lpwstr>
  </property>
</Properties>
</file>