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2921" w:type="dxa"/>
        <w:tblInd w:w="8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765"/>
        <w:gridCol w:w="2013"/>
        <w:gridCol w:w="2467"/>
        <w:gridCol w:w="1664"/>
        <w:gridCol w:w="1798"/>
        <w:gridCol w:w="838"/>
        <w:gridCol w:w="795"/>
        <w:gridCol w:w="593"/>
        <w:gridCol w:w="1419"/>
      </w:tblGrid>
      <w:tr>
        <w:trPr>
          <w:trHeight w:val="336" w:hRule="atLeast"/>
        </w:trPr>
        <w:tc>
          <w:tcPr>
            <w:tcW w:w="3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7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1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基础设施改造——西城校区消防泵房及消防栓及喷淋系统升级改造工程（尾款）</w:t>
            </w:r>
          </w:p>
        </w:tc>
      </w:tr>
      <w:tr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1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6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北京建筑大学</w:t>
            </w:r>
          </w:p>
        </w:tc>
      </w:tr>
      <w:tr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61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车晶波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36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61209451</w:t>
            </w:r>
          </w:p>
        </w:tc>
      </w:tr>
      <w:tr>
        <w:trPr>
          <w:trHeight w:val="336" w:hRule="atLeast"/>
        </w:trPr>
        <w:tc>
          <w:tcPr>
            <w:tcW w:w="13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219.779258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 xml:space="preserve">217.079405 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 xml:space="preserve">217.079405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00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%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</w:tr>
      <w:tr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219.779258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 xml:space="preserve">217.079405 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 xml:space="preserve">217.079405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00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%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336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69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44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38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9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消防给水环线，管道为DN200型号，长度1210米。300立方混凝土消防水池一座。消防水箱及稳压装置一套，截至2023年4月，工程竣工验收合格率100%；维护师生安全，保证学校教育教学有序进行，提高学校治学能力，更好的服务首都建设发展，保障项目的顺利进行</w:t>
            </w:r>
          </w:p>
        </w:tc>
        <w:tc>
          <w:tcPr>
            <w:tcW w:w="544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2023年3月验收完成</w:t>
            </w:r>
          </w:p>
        </w:tc>
      </w:tr>
      <w:tr>
        <w:trPr>
          <w:trHeight w:val="500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7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建设、改造、修缮数量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4项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4项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7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绩效目标设置较宽泛，措施：明确细化绩效目标</w:t>
            </w:r>
          </w:p>
        </w:tc>
      </w:tr>
      <w:tr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验收合格率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20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13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项目期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2年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2023年3月验收完成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1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8.00 </w:t>
            </w:r>
          </w:p>
        </w:tc>
        <w:tc>
          <w:tcPr>
            <w:tcW w:w="2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因避开冬季施工，开工日期稍晚，致使竣工时间推迟；措施：加强项目管理，加快项目进度</w:t>
            </w:r>
          </w:p>
        </w:tc>
      </w:tr>
      <w:tr>
        <w:trPr>
          <w:trHeight w:val="104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项目预算控制数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≤219.779258万元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217.079405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万元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3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两年项目，本年度是尾款；措施：明确细化目标</w:t>
            </w:r>
          </w:p>
        </w:tc>
      </w:tr>
      <w:tr>
        <w:trPr>
          <w:trHeight w:val="116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项目可持续影响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定性5-10年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5-10年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3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原因：持续影响时间较长，无法证明；措施：加强后续管理，保证持续使用</w:t>
            </w:r>
          </w:p>
        </w:tc>
      </w:tr>
      <w:tr>
        <w:trPr>
          <w:trHeight w:val="8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环保材料使用率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8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为学校提供必备的基础设施条件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＝1项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＝1项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eastAsia="zh-Hans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CN" w:bidi="ar"/>
              </w:rPr>
              <w:t>3</w:t>
            </w:r>
          </w:p>
        </w:tc>
        <w:tc>
          <w:tcPr>
            <w:tcW w:w="2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原因：绩效目标较宽泛；措施：明确细化绩效目标</w:t>
            </w:r>
          </w:p>
        </w:tc>
      </w:tr>
      <w:tr>
        <w:trPr>
          <w:trHeight w:val="8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项目资金合理利用率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9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CN" w:bidi="ar"/>
              </w:rPr>
              <w:t>4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偏差：口头询问无具体支撑材料；措施：重视满意度调查和数据的统计分析</w:t>
            </w:r>
          </w:p>
        </w:tc>
      </w:tr>
      <w:tr>
        <w:trPr>
          <w:trHeight w:val="450" w:hRule="atLeast"/>
        </w:trPr>
        <w:tc>
          <w:tcPr>
            <w:tcW w:w="92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</w:t>
            </w:r>
            <w:bookmarkStart w:id="0" w:name="_GoBack"/>
            <w:bookmarkEnd w:id="0"/>
          </w:p>
        </w:tc>
        <w:tc>
          <w:tcPr>
            <w:tcW w:w="2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63EA051B"/>
    <w:rsid w:val="00A13CBD"/>
    <w:rsid w:val="00D87D17"/>
    <w:rsid w:val="00F42AAC"/>
    <w:rsid w:val="34663362"/>
    <w:rsid w:val="4BFF93EA"/>
    <w:rsid w:val="5EEBCB65"/>
    <w:rsid w:val="63EA051B"/>
    <w:rsid w:val="775B8F0C"/>
    <w:rsid w:val="AED6EA07"/>
    <w:rsid w:val="AEF56D0D"/>
    <w:rsid w:val="D58EDC0B"/>
    <w:rsid w:val="DCFC2110"/>
    <w:rsid w:val="E733E25A"/>
    <w:rsid w:val="EEDBE0D0"/>
    <w:rsid w:val="F7EE91F6"/>
    <w:rsid w:val="F9EE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710</Words>
  <Characters>895</Characters>
  <Lines>7</Lines>
  <Paragraphs>2</Paragraphs>
  <TotalTime>7</TotalTime>
  <ScaleCrop>false</ScaleCrop>
  <LinksUpToDate>false</LinksUpToDate>
  <CharactersWithSpaces>916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2024-04-26T08:54:00Z</dcterms:created>
  <dc:creator>王小艳</dc:creator>
  <cp:lastModifiedBy>王小艳</cp:lastModifiedBy>
  <dcterms:modified xsi:type="dcterms:W3CDTF">2024-05-27T16:59:16Z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A8F083D0B7545403AFA9296607C286E2</vt:lpwstr>
  </property>
</Properties>
</file>