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6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1003"/>
        <w:gridCol w:w="1136"/>
        <w:gridCol w:w="747"/>
        <w:gridCol w:w="1257"/>
        <w:gridCol w:w="1024"/>
        <w:gridCol w:w="1201"/>
        <w:gridCol w:w="565"/>
        <w:gridCol w:w="158"/>
        <w:gridCol w:w="583"/>
        <w:gridCol w:w="286"/>
        <w:gridCol w:w="10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4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11000022T000000457072-直属单位业务发展-北京市中小学幼儿园教师专业发展统筹管理项目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310"/>
              </w:tabs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实施单位</w:t>
            </w:r>
          </w:p>
        </w:tc>
        <w:tc>
          <w:tcPr>
            <w:tcW w:w="26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北京市教师发展中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梁文鑫、徐超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82089902、82089881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6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6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141.340400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67.73840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57.072208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84.25%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141.340400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67.73840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57.072208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84.25%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exact"/>
          <w:jc w:val="center"/>
        </w:trPr>
        <w:tc>
          <w:tcPr>
            <w:tcW w:w="6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967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统筹管理全市中小学幼儿园干部教师培训工作、组织面向全员的公共必修课、开展面向关键群体的培训者培训、统筹全市干部教师培训项目的招生、过程评估、研究、宣传、成果凝练、出版等工作，促进首都中小学干部教师专业发展。</w:t>
            </w:r>
          </w:p>
        </w:tc>
        <w:tc>
          <w:tcPr>
            <w:tcW w:w="38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967"/>
              </w:tabs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统筹管理全市中小学幼儿园干部教师培训工作，形成市区协同、共研难题、共育成果、共创未来的整体工作布局。完成培训研究、项目统筹、支持体系建设、队伍建设与成果建设等五大方面内容，促进首都中小学干部教师专业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6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  <w:bookmarkStart w:id="0" w:name="_GoBack"/>
            <w:bookmarkEnd w:id="0"/>
          </w:p>
        </w:tc>
        <w:tc>
          <w:tcPr>
            <w:tcW w:w="11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全市基础教育干部教师培训发展报告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1本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1本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中小学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干部教师培训科研课题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中期检查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115个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115个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培训者能力提升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160人次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273人次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按计划完成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12个月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12个月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  <w:jc w:val="center"/>
        </w:trPr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各区干部教师培训主管领导、主管部门领导对培训工作领导的自觉性、主动性得到增强，专业性得到提高。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参与项目的成员都得到锻炼和提高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97.2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yMTQ4YTQwYzhkN2VkYTQ2YjhjZjdhMDFmYmY3YmY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1D6A251E"/>
    <w:rsid w:val="37E72FFE"/>
    <w:rsid w:val="3BEFA69D"/>
    <w:rsid w:val="3BFBB150"/>
    <w:rsid w:val="3F027EA1"/>
    <w:rsid w:val="492D6304"/>
    <w:rsid w:val="4A7906C8"/>
    <w:rsid w:val="4B26517A"/>
    <w:rsid w:val="5AFF23DD"/>
    <w:rsid w:val="5BBF4482"/>
    <w:rsid w:val="5BDD3D31"/>
    <w:rsid w:val="639A70FF"/>
    <w:rsid w:val="7769D99B"/>
    <w:rsid w:val="77771412"/>
    <w:rsid w:val="79EF4666"/>
    <w:rsid w:val="7D8FAD6E"/>
    <w:rsid w:val="7EFFF259"/>
    <w:rsid w:val="7FF737CC"/>
    <w:rsid w:val="7FFB8508"/>
    <w:rsid w:val="7FFF36FD"/>
    <w:rsid w:val="A1FEAA1B"/>
    <w:rsid w:val="A3BF7C00"/>
    <w:rsid w:val="B9E710A5"/>
    <w:rsid w:val="CEBBC2DF"/>
    <w:rsid w:val="D7E62C19"/>
    <w:rsid w:val="EDF72025"/>
    <w:rsid w:val="F7FC65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629</Words>
  <Characters>686</Characters>
  <Lines>8</Lines>
  <Paragraphs>2</Paragraphs>
  <TotalTime>4</TotalTime>
  <ScaleCrop>false</ScaleCrop>
  <LinksUpToDate>false</LinksUpToDate>
  <CharactersWithSpaces>750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2021-03-17T07:31:00Z</dcterms:created>
  <dc:creator>Administrator</dc:creator>
  <cp:lastModifiedBy>安阳</cp:lastModifiedBy>
  <dcterms:modified xsi:type="dcterms:W3CDTF">2024-05-17T04:43:07Z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78291217A666460EB1B1C7112160DB22</vt:lpwstr>
  </property>
</Properties>
</file>