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4A0" w:firstRow="1" w:lastRow="0" w:firstColumn="1" w:lastColumn="0" w:noHBand="0" w:noVBand="1"/>
      </w:tblPr>
      <w:tblGrid>
        <w:gridCol w:w="589"/>
        <w:gridCol w:w="798"/>
        <w:gridCol w:w="2088"/>
        <w:gridCol w:w="2563"/>
        <w:gridCol w:w="1731"/>
        <w:gridCol w:w="2431"/>
        <w:gridCol w:w="874"/>
        <w:gridCol w:w="818"/>
        <w:gridCol w:w="609"/>
        <w:gridCol w:w="1457"/>
      </w:tblGrid>
      <w:tr w:rsidR="00901320" w:rsidRPr="00901320" w14:paraId="29DF2117" w14:textId="77777777" w:rsidTr="00604238">
        <w:trPr>
          <w:trHeight w:val="354"/>
        </w:trPr>
        <w:tc>
          <w:tcPr>
            <w:tcW w:w="1245" w:type="pct"/>
            <w:gridSpan w:val="3"/>
            <w:tcBorders>
              <w:top w:val="nil"/>
              <w:left w:val="nil"/>
              <w:bottom w:val="nil"/>
              <w:right w:val="nil"/>
            </w:tcBorders>
            <w:shd w:val="clear" w:color="auto" w:fill="auto"/>
            <w:noWrap/>
            <w:vAlign w:val="center"/>
            <w:hideMark/>
          </w:tcPr>
          <w:p w14:paraId="5F2C092B" w14:textId="68C8D122" w:rsidR="00901320" w:rsidRPr="00901320" w:rsidRDefault="00901320" w:rsidP="00901320">
            <w:pPr>
              <w:spacing w:line="480" w:lineRule="exact"/>
              <w:rPr>
                <w:rFonts w:ascii="黑体" w:eastAsia="黑体" w:hAnsi="黑体" w:cs="宋体"/>
                <w:color w:val="000000"/>
                <w:kern w:val="0"/>
                <w:sz w:val="28"/>
                <w:szCs w:val="28"/>
              </w:rPr>
            </w:pPr>
          </w:p>
        </w:tc>
        <w:tc>
          <w:tcPr>
            <w:tcW w:w="918" w:type="pct"/>
            <w:tcBorders>
              <w:top w:val="nil"/>
              <w:left w:val="nil"/>
              <w:bottom w:val="nil"/>
              <w:right w:val="nil"/>
            </w:tcBorders>
            <w:shd w:val="clear" w:color="auto" w:fill="auto"/>
            <w:noWrap/>
            <w:vAlign w:val="center"/>
            <w:hideMark/>
          </w:tcPr>
          <w:p w14:paraId="3768964E" w14:textId="77777777" w:rsidR="00901320" w:rsidRPr="00901320" w:rsidRDefault="00901320" w:rsidP="00901320">
            <w:pPr>
              <w:widowControl/>
              <w:jc w:val="left"/>
              <w:rPr>
                <w:rFonts w:ascii="黑体" w:eastAsia="黑体" w:hAnsi="黑体" w:cs="宋体"/>
                <w:color w:val="000000"/>
                <w:kern w:val="0"/>
                <w:sz w:val="28"/>
                <w:szCs w:val="28"/>
              </w:rPr>
            </w:pPr>
          </w:p>
        </w:tc>
        <w:tc>
          <w:tcPr>
            <w:tcW w:w="620" w:type="pct"/>
            <w:tcBorders>
              <w:top w:val="nil"/>
              <w:left w:val="nil"/>
              <w:bottom w:val="nil"/>
              <w:right w:val="nil"/>
            </w:tcBorders>
            <w:shd w:val="clear" w:color="auto" w:fill="auto"/>
            <w:noWrap/>
            <w:vAlign w:val="center"/>
            <w:hideMark/>
          </w:tcPr>
          <w:p w14:paraId="425B0674" w14:textId="77777777" w:rsidR="00901320" w:rsidRPr="00901320" w:rsidRDefault="00901320" w:rsidP="00901320">
            <w:pPr>
              <w:widowControl/>
              <w:jc w:val="left"/>
              <w:rPr>
                <w:rFonts w:ascii="Times New Roman" w:eastAsia="Times New Roman" w:hAnsi="Times New Roman" w:cs="Times New Roman"/>
                <w:kern w:val="0"/>
                <w:sz w:val="20"/>
                <w:szCs w:val="20"/>
              </w:rPr>
            </w:pPr>
          </w:p>
        </w:tc>
        <w:tc>
          <w:tcPr>
            <w:tcW w:w="871" w:type="pct"/>
            <w:tcBorders>
              <w:top w:val="nil"/>
              <w:left w:val="nil"/>
              <w:bottom w:val="nil"/>
              <w:right w:val="nil"/>
            </w:tcBorders>
            <w:shd w:val="clear" w:color="auto" w:fill="auto"/>
            <w:noWrap/>
            <w:vAlign w:val="center"/>
            <w:hideMark/>
          </w:tcPr>
          <w:p w14:paraId="39135AFF" w14:textId="77777777" w:rsidR="00901320" w:rsidRPr="00901320" w:rsidRDefault="00901320" w:rsidP="00901320">
            <w:pPr>
              <w:widowControl/>
              <w:jc w:val="left"/>
              <w:rPr>
                <w:rFonts w:ascii="Times New Roman" w:eastAsia="Times New Roman" w:hAnsi="Times New Roman" w:cs="Times New Roman"/>
                <w:kern w:val="0"/>
                <w:sz w:val="20"/>
                <w:szCs w:val="20"/>
              </w:rPr>
            </w:pPr>
          </w:p>
        </w:tc>
        <w:tc>
          <w:tcPr>
            <w:tcW w:w="313" w:type="pct"/>
            <w:tcBorders>
              <w:top w:val="nil"/>
              <w:left w:val="nil"/>
              <w:bottom w:val="nil"/>
              <w:right w:val="nil"/>
            </w:tcBorders>
            <w:shd w:val="clear" w:color="auto" w:fill="auto"/>
            <w:noWrap/>
            <w:vAlign w:val="center"/>
            <w:hideMark/>
          </w:tcPr>
          <w:p w14:paraId="3696ADB9" w14:textId="77777777" w:rsidR="00901320" w:rsidRPr="00901320" w:rsidRDefault="00901320" w:rsidP="00901320">
            <w:pPr>
              <w:widowControl/>
              <w:jc w:val="left"/>
              <w:rPr>
                <w:rFonts w:ascii="Times New Roman" w:eastAsia="Times New Roman" w:hAnsi="Times New Roman" w:cs="Times New Roman"/>
                <w:kern w:val="0"/>
                <w:sz w:val="20"/>
                <w:szCs w:val="20"/>
              </w:rPr>
            </w:pPr>
          </w:p>
        </w:tc>
        <w:tc>
          <w:tcPr>
            <w:tcW w:w="293" w:type="pct"/>
            <w:tcBorders>
              <w:top w:val="nil"/>
              <w:left w:val="nil"/>
              <w:bottom w:val="nil"/>
              <w:right w:val="nil"/>
            </w:tcBorders>
            <w:shd w:val="clear" w:color="auto" w:fill="auto"/>
            <w:noWrap/>
            <w:vAlign w:val="center"/>
            <w:hideMark/>
          </w:tcPr>
          <w:p w14:paraId="4D9357D1" w14:textId="77777777" w:rsidR="00901320" w:rsidRPr="00901320" w:rsidRDefault="00901320" w:rsidP="00901320">
            <w:pPr>
              <w:widowControl/>
              <w:jc w:val="left"/>
              <w:rPr>
                <w:rFonts w:ascii="Times New Roman" w:eastAsia="Times New Roman" w:hAnsi="Times New Roman" w:cs="Times New Roman"/>
                <w:kern w:val="0"/>
                <w:sz w:val="20"/>
                <w:szCs w:val="20"/>
              </w:rPr>
            </w:pPr>
          </w:p>
        </w:tc>
        <w:tc>
          <w:tcPr>
            <w:tcW w:w="218" w:type="pct"/>
            <w:tcBorders>
              <w:top w:val="nil"/>
              <w:left w:val="nil"/>
              <w:bottom w:val="nil"/>
              <w:right w:val="nil"/>
            </w:tcBorders>
            <w:shd w:val="clear" w:color="auto" w:fill="auto"/>
            <w:noWrap/>
            <w:vAlign w:val="center"/>
            <w:hideMark/>
          </w:tcPr>
          <w:p w14:paraId="289CBCF3" w14:textId="77777777" w:rsidR="00901320" w:rsidRPr="00901320" w:rsidRDefault="00901320" w:rsidP="00901320">
            <w:pPr>
              <w:widowControl/>
              <w:jc w:val="left"/>
              <w:rPr>
                <w:rFonts w:ascii="Times New Roman" w:eastAsia="Times New Roman" w:hAnsi="Times New Roman" w:cs="Times New Roman"/>
                <w:kern w:val="0"/>
                <w:sz w:val="20"/>
                <w:szCs w:val="20"/>
              </w:rPr>
            </w:pPr>
          </w:p>
        </w:tc>
        <w:tc>
          <w:tcPr>
            <w:tcW w:w="522" w:type="pct"/>
            <w:tcBorders>
              <w:top w:val="nil"/>
              <w:left w:val="nil"/>
              <w:bottom w:val="nil"/>
              <w:right w:val="nil"/>
            </w:tcBorders>
            <w:shd w:val="clear" w:color="auto" w:fill="auto"/>
            <w:noWrap/>
            <w:vAlign w:val="center"/>
            <w:hideMark/>
          </w:tcPr>
          <w:p w14:paraId="20098FD2" w14:textId="77777777" w:rsidR="00901320" w:rsidRPr="00901320" w:rsidRDefault="00901320" w:rsidP="00901320">
            <w:pPr>
              <w:widowControl/>
              <w:jc w:val="left"/>
              <w:rPr>
                <w:rFonts w:ascii="Times New Roman" w:eastAsia="Times New Roman" w:hAnsi="Times New Roman" w:cs="Times New Roman"/>
                <w:kern w:val="0"/>
                <w:sz w:val="20"/>
                <w:szCs w:val="20"/>
              </w:rPr>
            </w:pPr>
          </w:p>
        </w:tc>
      </w:tr>
      <w:tr w:rsidR="00901320" w:rsidRPr="00901320" w14:paraId="127D3B61" w14:textId="77777777" w:rsidTr="00901320">
        <w:trPr>
          <w:trHeight w:val="489"/>
        </w:trPr>
        <w:tc>
          <w:tcPr>
            <w:tcW w:w="5000" w:type="pct"/>
            <w:gridSpan w:val="10"/>
            <w:tcBorders>
              <w:top w:val="nil"/>
              <w:left w:val="nil"/>
              <w:bottom w:val="nil"/>
              <w:right w:val="nil"/>
            </w:tcBorders>
            <w:shd w:val="clear" w:color="auto" w:fill="auto"/>
            <w:noWrap/>
            <w:vAlign w:val="center"/>
            <w:hideMark/>
          </w:tcPr>
          <w:p w14:paraId="700532DD" w14:textId="77777777" w:rsidR="00901320" w:rsidRPr="00901320" w:rsidRDefault="00901320" w:rsidP="00901320">
            <w:pPr>
              <w:widowControl/>
              <w:jc w:val="center"/>
              <w:rPr>
                <w:rFonts w:ascii="方正小标宋简体" w:eastAsia="方正小标宋简体" w:hAnsi="宋体" w:cs="宋体"/>
                <w:color w:val="000000"/>
                <w:kern w:val="0"/>
                <w:sz w:val="36"/>
                <w:szCs w:val="36"/>
              </w:rPr>
            </w:pPr>
            <w:bookmarkStart w:id="0" w:name="RANGE!A2:J29"/>
            <w:r w:rsidRPr="00901320">
              <w:rPr>
                <w:rFonts w:ascii="方正小标宋简体" w:eastAsia="方正小标宋简体" w:hAnsi="宋体" w:cs="宋体" w:hint="eastAsia"/>
                <w:color w:val="000000"/>
                <w:kern w:val="0"/>
                <w:sz w:val="36"/>
                <w:szCs w:val="36"/>
              </w:rPr>
              <w:t>项目支出绩效自评表</w:t>
            </w:r>
            <w:bookmarkEnd w:id="0"/>
          </w:p>
        </w:tc>
      </w:tr>
      <w:tr w:rsidR="00901320" w:rsidRPr="00901320" w14:paraId="7CD75D26" w14:textId="77777777" w:rsidTr="00901320">
        <w:trPr>
          <w:trHeight w:val="479"/>
        </w:trPr>
        <w:tc>
          <w:tcPr>
            <w:tcW w:w="5000" w:type="pct"/>
            <w:gridSpan w:val="10"/>
            <w:tcBorders>
              <w:top w:val="nil"/>
              <w:left w:val="nil"/>
              <w:bottom w:val="single" w:sz="4" w:space="0" w:color="auto"/>
              <w:right w:val="nil"/>
            </w:tcBorders>
            <w:shd w:val="clear" w:color="auto" w:fill="auto"/>
            <w:noWrap/>
            <w:vAlign w:val="center"/>
            <w:hideMark/>
          </w:tcPr>
          <w:p w14:paraId="695BABB6" w14:textId="7D1A0FF1" w:rsidR="00901320" w:rsidRPr="00901320" w:rsidRDefault="00901320" w:rsidP="00901320">
            <w:pPr>
              <w:widowControl/>
              <w:jc w:val="center"/>
              <w:rPr>
                <w:rFonts w:ascii="仿宋_GB2312" w:eastAsia="仿宋_GB2312" w:hAnsi="宋体" w:cs="宋体"/>
                <w:color w:val="000000"/>
                <w:kern w:val="0"/>
                <w:sz w:val="28"/>
                <w:szCs w:val="28"/>
              </w:rPr>
            </w:pPr>
            <w:r w:rsidRPr="00901320">
              <w:rPr>
                <w:rFonts w:ascii="仿宋_GB2312" w:eastAsia="仿宋_GB2312" w:hAnsi="宋体" w:cs="宋体" w:hint="eastAsia"/>
                <w:color w:val="000000"/>
                <w:kern w:val="0"/>
                <w:sz w:val="28"/>
                <w:szCs w:val="28"/>
              </w:rPr>
              <w:t>（202</w:t>
            </w:r>
            <w:r w:rsidR="007F36D3">
              <w:rPr>
                <w:rFonts w:ascii="仿宋_GB2312" w:eastAsia="仿宋_GB2312" w:hAnsi="宋体" w:cs="宋体" w:hint="eastAsia"/>
                <w:color w:val="000000"/>
                <w:kern w:val="0"/>
                <w:sz w:val="28"/>
                <w:szCs w:val="28"/>
              </w:rPr>
              <w:t>3</w:t>
            </w:r>
            <w:r w:rsidRPr="00901320">
              <w:rPr>
                <w:rFonts w:ascii="仿宋_GB2312" w:eastAsia="仿宋_GB2312" w:hAnsi="宋体" w:cs="宋体" w:hint="eastAsia"/>
                <w:color w:val="000000"/>
                <w:kern w:val="0"/>
                <w:sz w:val="28"/>
                <w:szCs w:val="28"/>
              </w:rPr>
              <w:t>年度）</w:t>
            </w:r>
          </w:p>
        </w:tc>
      </w:tr>
      <w:tr w:rsidR="00901320" w:rsidRPr="00901320" w14:paraId="00A5000D" w14:textId="77777777" w:rsidTr="00901320">
        <w:trPr>
          <w:trHeight w:val="287"/>
        </w:trPr>
        <w:tc>
          <w:tcPr>
            <w:tcW w:w="4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1D7A8E"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项目名称</w:t>
            </w:r>
          </w:p>
        </w:tc>
        <w:tc>
          <w:tcPr>
            <w:tcW w:w="4503" w:type="pct"/>
            <w:gridSpan w:val="8"/>
            <w:tcBorders>
              <w:top w:val="single" w:sz="4" w:space="0" w:color="auto"/>
              <w:left w:val="nil"/>
              <w:bottom w:val="single" w:sz="4" w:space="0" w:color="auto"/>
              <w:right w:val="single" w:sz="4" w:space="0" w:color="auto"/>
            </w:tcBorders>
            <w:shd w:val="clear" w:color="auto" w:fill="auto"/>
            <w:vAlign w:val="center"/>
            <w:hideMark/>
          </w:tcPr>
          <w:p w14:paraId="1EF38E4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北京市中小学体育改革项目</w:t>
            </w:r>
          </w:p>
        </w:tc>
      </w:tr>
      <w:tr w:rsidR="00901320" w:rsidRPr="00901320" w14:paraId="22860150" w14:textId="77777777" w:rsidTr="00604238">
        <w:trPr>
          <w:trHeight w:val="287"/>
        </w:trPr>
        <w:tc>
          <w:tcPr>
            <w:tcW w:w="4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FF9B2F"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主管部门</w:t>
            </w:r>
          </w:p>
        </w:tc>
        <w:tc>
          <w:tcPr>
            <w:tcW w:w="2286" w:type="pct"/>
            <w:gridSpan w:val="3"/>
            <w:tcBorders>
              <w:top w:val="single" w:sz="4" w:space="0" w:color="auto"/>
              <w:left w:val="nil"/>
              <w:bottom w:val="single" w:sz="4" w:space="0" w:color="auto"/>
              <w:right w:val="single" w:sz="4" w:space="0" w:color="auto"/>
            </w:tcBorders>
            <w:shd w:val="clear" w:color="auto" w:fill="auto"/>
            <w:vAlign w:val="center"/>
            <w:hideMark/>
          </w:tcPr>
          <w:p w14:paraId="6CF13735"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北京市教育委员会</w:t>
            </w:r>
          </w:p>
        </w:tc>
        <w:tc>
          <w:tcPr>
            <w:tcW w:w="871" w:type="pct"/>
            <w:tcBorders>
              <w:top w:val="single" w:sz="4" w:space="0" w:color="auto"/>
              <w:left w:val="nil"/>
              <w:bottom w:val="single" w:sz="4" w:space="0" w:color="auto"/>
              <w:right w:val="single" w:sz="4" w:space="0" w:color="auto"/>
            </w:tcBorders>
            <w:shd w:val="clear" w:color="auto" w:fill="auto"/>
            <w:vAlign w:val="center"/>
            <w:hideMark/>
          </w:tcPr>
          <w:p w14:paraId="7CDFEF73"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实施单位</w:t>
            </w:r>
          </w:p>
        </w:tc>
        <w:tc>
          <w:tcPr>
            <w:tcW w:w="1346" w:type="pct"/>
            <w:gridSpan w:val="4"/>
            <w:tcBorders>
              <w:top w:val="single" w:sz="4" w:space="0" w:color="auto"/>
              <w:left w:val="nil"/>
              <w:bottom w:val="single" w:sz="4" w:space="0" w:color="auto"/>
              <w:right w:val="single" w:sz="4" w:space="0" w:color="auto"/>
            </w:tcBorders>
            <w:shd w:val="clear" w:color="auto" w:fill="auto"/>
            <w:vAlign w:val="center"/>
            <w:hideMark/>
          </w:tcPr>
          <w:p w14:paraId="35F21114"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首都体育学院</w:t>
            </w:r>
          </w:p>
        </w:tc>
      </w:tr>
      <w:tr w:rsidR="00901320" w:rsidRPr="00901320" w14:paraId="27B4B5FE" w14:textId="77777777" w:rsidTr="00604238">
        <w:trPr>
          <w:trHeight w:val="287"/>
        </w:trPr>
        <w:tc>
          <w:tcPr>
            <w:tcW w:w="4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ED13C3"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项目负责人</w:t>
            </w:r>
          </w:p>
        </w:tc>
        <w:tc>
          <w:tcPr>
            <w:tcW w:w="2286" w:type="pct"/>
            <w:gridSpan w:val="3"/>
            <w:tcBorders>
              <w:top w:val="single" w:sz="4" w:space="0" w:color="auto"/>
              <w:left w:val="nil"/>
              <w:bottom w:val="single" w:sz="4" w:space="0" w:color="auto"/>
              <w:right w:val="single" w:sz="4" w:space="0" w:color="auto"/>
            </w:tcBorders>
            <w:shd w:val="clear" w:color="auto" w:fill="auto"/>
            <w:vAlign w:val="center"/>
            <w:hideMark/>
          </w:tcPr>
          <w:p w14:paraId="671BCE12"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苏如峰</w:t>
            </w:r>
          </w:p>
        </w:tc>
        <w:tc>
          <w:tcPr>
            <w:tcW w:w="871" w:type="pct"/>
            <w:tcBorders>
              <w:top w:val="single" w:sz="4" w:space="0" w:color="auto"/>
              <w:left w:val="nil"/>
              <w:bottom w:val="single" w:sz="4" w:space="0" w:color="auto"/>
              <w:right w:val="single" w:sz="4" w:space="0" w:color="auto"/>
            </w:tcBorders>
            <w:shd w:val="clear" w:color="auto" w:fill="auto"/>
            <w:vAlign w:val="center"/>
            <w:hideMark/>
          </w:tcPr>
          <w:p w14:paraId="30BD6527"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联系电话</w:t>
            </w:r>
          </w:p>
        </w:tc>
        <w:tc>
          <w:tcPr>
            <w:tcW w:w="1346" w:type="pct"/>
            <w:gridSpan w:val="4"/>
            <w:tcBorders>
              <w:top w:val="single" w:sz="4" w:space="0" w:color="auto"/>
              <w:left w:val="nil"/>
              <w:bottom w:val="single" w:sz="4" w:space="0" w:color="auto"/>
              <w:right w:val="single" w:sz="4" w:space="0" w:color="auto"/>
            </w:tcBorders>
            <w:shd w:val="clear" w:color="auto" w:fill="auto"/>
            <w:vAlign w:val="center"/>
            <w:hideMark/>
          </w:tcPr>
          <w:p w14:paraId="6CDE501F"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18513426919</w:t>
            </w:r>
          </w:p>
        </w:tc>
      </w:tr>
      <w:tr w:rsidR="00901320" w:rsidRPr="00901320" w14:paraId="49BFCE7C" w14:textId="77777777" w:rsidTr="00604238">
        <w:trPr>
          <w:trHeight w:val="287"/>
        </w:trPr>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68725"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项目资金（万元）</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6B874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31C42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年初预算数</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DD9D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全年预算数</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DADB41"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全年执行数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1A37C2"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分值</w:t>
            </w:r>
          </w:p>
        </w:tc>
        <w:tc>
          <w:tcPr>
            <w:tcW w:w="5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DA0417"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执行率</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DBAE7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得分</w:t>
            </w:r>
          </w:p>
        </w:tc>
      </w:tr>
      <w:tr w:rsidR="00901320" w:rsidRPr="00901320" w14:paraId="165B2EE4" w14:textId="77777777" w:rsidTr="00604238">
        <w:trPr>
          <w:trHeight w:val="287"/>
        </w:trPr>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5E61560B" w14:textId="77777777" w:rsidR="00901320" w:rsidRPr="00901320" w:rsidRDefault="00901320" w:rsidP="00901320">
            <w:pPr>
              <w:widowControl/>
              <w:jc w:val="left"/>
              <w:rPr>
                <w:rFonts w:ascii="仿宋_GB2312" w:eastAsia="仿宋_GB2312" w:hAnsi="宋体" w:cs="宋体"/>
                <w:color w:val="000000"/>
                <w:kern w:val="0"/>
                <w:szCs w:val="21"/>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2ECC85" w14:textId="77777777" w:rsidR="00901320" w:rsidRPr="00901320" w:rsidRDefault="00901320" w:rsidP="00901320">
            <w:pPr>
              <w:widowControl/>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年度资金总额</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68F311"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778.730000 </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1AA7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778.730000 </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358886"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778.676900 </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348BB"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w:t>
            </w:r>
          </w:p>
        </w:tc>
        <w:tc>
          <w:tcPr>
            <w:tcW w:w="5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CA15C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99.99%</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B2906C"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10.00</w:t>
            </w:r>
          </w:p>
        </w:tc>
      </w:tr>
      <w:tr w:rsidR="00901320" w:rsidRPr="00901320" w14:paraId="14BB67BC" w14:textId="77777777" w:rsidTr="00604238">
        <w:trPr>
          <w:trHeight w:val="287"/>
        </w:trPr>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4322A863" w14:textId="77777777" w:rsidR="00901320" w:rsidRPr="00901320" w:rsidRDefault="00901320" w:rsidP="00901320">
            <w:pPr>
              <w:widowControl/>
              <w:jc w:val="left"/>
              <w:rPr>
                <w:rFonts w:ascii="仿宋_GB2312" w:eastAsia="仿宋_GB2312" w:hAnsi="宋体" w:cs="宋体"/>
                <w:color w:val="000000"/>
                <w:kern w:val="0"/>
                <w:szCs w:val="21"/>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2A35A"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其中：当年财政拨款</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616ED1"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778.730000 </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5077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778.730000 </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C3B45"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778.676900 </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A9425"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w:t>
            </w:r>
          </w:p>
        </w:tc>
        <w:tc>
          <w:tcPr>
            <w:tcW w:w="5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F22442"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99.99%</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5E97E"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w:t>
            </w:r>
          </w:p>
        </w:tc>
      </w:tr>
      <w:tr w:rsidR="00901320" w:rsidRPr="00901320" w14:paraId="0E466887" w14:textId="77777777" w:rsidTr="00604238">
        <w:trPr>
          <w:trHeight w:val="287"/>
        </w:trPr>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74874C6B" w14:textId="77777777" w:rsidR="00901320" w:rsidRPr="00901320" w:rsidRDefault="00901320" w:rsidP="00901320">
            <w:pPr>
              <w:widowControl/>
              <w:jc w:val="left"/>
              <w:rPr>
                <w:rFonts w:ascii="仿宋_GB2312" w:eastAsia="仿宋_GB2312" w:hAnsi="宋体" w:cs="宋体"/>
                <w:color w:val="000000"/>
                <w:kern w:val="0"/>
                <w:szCs w:val="21"/>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8B9CC3"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上年结转资金</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989EE"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D45EF"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70867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3564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w:t>
            </w:r>
          </w:p>
        </w:tc>
        <w:tc>
          <w:tcPr>
            <w:tcW w:w="5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0C47C"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2E823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w:t>
            </w:r>
          </w:p>
        </w:tc>
      </w:tr>
      <w:tr w:rsidR="00901320" w:rsidRPr="00901320" w14:paraId="7BB5FC43" w14:textId="77777777" w:rsidTr="00604238">
        <w:trPr>
          <w:trHeight w:val="287"/>
        </w:trPr>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3E24AFC7" w14:textId="77777777" w:rsidR="00901320" w:rsidRPr="00901320" w:rsidRDefault="00901320" w:rsidP="00901320">
            <w:pPr>
              <w:widowControl/>
              <w:jc w:val="left"/>
              <w:rPr>
                <w:rFonts w:ascii="仿宋_GB2312" w:eastAsia="仿宋_GB2312" w:hAnsi="宋体" w:cs="宋体"/>
                <w:color w:val="000000"/>
                <w:kern w:val="0"/>
                <w:szCs w:val="21"/>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829A1"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其他资金</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1D224"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4781F3"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511D12"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5148E"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w:t>
            </w:r>
          </w:p>
        </w:tc>
        <w:tc>
          <w:tcPr>
            <w:tcW w:w="5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825D56"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43663C"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w:t>
            </w:r>
          </w:p>
        </w:tc>
      </w:tr>
      <w:tr w:rsidR="00901320" w:rsidRPr="00901320" w14:paraId="606A294D" w14:textId="77777777" w:rsidTr="00604238">
        <w:trPr>
          <w:trHeight w:val="287"/>
        </w:trPr>
        <w:tc>
          <w:tcPr>
            <w:tcW w:w="2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B88E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年度总体目标</w:t>
            </w:r>
          </w:p>
        </w:tc>
        <w:tc>
          <w:tcPr>
            <w:tcW w:w="2572" w:type="pct"/>
            <w:gridSpan w:val="4"/>
            <w:tcBorders>
              <w:top w:val="single" w:sz="4" w:space="0" w:color="auto"/>
              <w:left w:val="nil"/>
              <w:bottom w:val="single" w:sz="4" w:space="0" w:color="auto"/>
              <w:right w:val="single" w:sz="4" w:space="0" w:color="auto"/>
            </w:tcBorders>
            <w:shd w:val="clear" w:color="auto" w:fill="auto"/>
            <w:vAlign w:val="center"/>
            <w:hideMark/>
          </w:tcPr>
          <w:p w14:paraId="5CDFFBC7"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预期目标</w:t>
            </w:r>
          </w:p>
        </w:tc>
        <w:tc>
          <w:tcPr>
            <w:tcW w:w="2217" w:type="pct"/>
            <w:gridSpan w:val="5"/>
            <w:tcBorders>
              <w:top w:val="single" w:sz="4" w:space="0" w:color="auto"/>
              <w:left w:val="nil"/>
              <w:bottom w:val="single" w:sz="4" w:space="0" w:color="auto"/>
              <w:right w:val="single" w:sz="4" w:space="0" w:color="auto"/>
            </w:tcBorders>
            <w:shd w:val="clear" w:color="auto" w:fill="auto"/>
            <w:vAlign w:val="center"/>
            <w:hideMark/>
          </w:tcPr>
          <w:p w14:paraId="17CAF6C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实际完成情况</w:t>
            </w:r>
          </w:p>
        </w:tc>
      </w:tr>
      <w:tr w:rsidR="00901320" w:rsidRPr="00901320" w14:paraId="4B983BF5" w14:textId="77777777" w:rsidTr="00604238">
        <w:trPr>
          <w:trHeight w:val="236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63BF5639" w14:textId="77777777" w:rsidR="00901320" w:rsidRPr="00901320" w:rsidRDefault="00901320" w:rsidP="00901320">
            <w:pPr>
              <w:widowControl/>
              <w:jc w:val="left"/>
              <w:rPr>
                <w:rFonts w:ascii="仿宋_GB2312" w:eastAsia="仿宋_GB2312" w:hAnsi="宋体" w:cs="宋体"/>
                <w:color w:val="000000"/>
                <w:kern w:val="0"/>
                <w:szCs w:val="21"/>
              </w:rPr>
            </w:pPr>
          </w:p>
        </w:tc>
        <w:tc>
          <w:tcPr>
            <w:tcW w:w="2572" w:type="pct"/>
            <w:gridSpan w:val="4"/>
            <w:tcBorders>
              <w:top w:val="single" w:sz="4" w:space="0" w:color="auto"/>
              <w:left w:val="nil"/>
              <w:bottom w:val="single" w:sz="4" w:space="0" w:color="auto"/>
              <w:right w:val="single" w:sz="4" w:space="0" w:color="auto"/>
            </w:tcBorders>
            <w:shd w:val="clear" w:color="auto" w:fill="auto"/>
            <w:vAlign w:val="center"/>
            <w:hideMark/>
          </w:tcPr>
          <w:p w14:paraId="3E5BAE16" w14:textId="77777777" w:rsidR="00901320" w:rsidRPr="00901320" w:rsidRDefault="00901320" w:rsidP="00901320">
            <w:pPr>
              <w:widowControl/>
              <w:jc w:val="left"/>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通过对中小学日运动负荷监测系统和数据分析对中小学生的校内外运动情况以及健康状态进行科学评估，针对日运动负荷的监测，落实运动项目场景和日运动负荷的关联方案，以及运动负荷过量和学生内因性带来的损伤风险评估和对策，并通过提供便捷的实时课堂和数据分析系统组成的数字化工具帮助体育教师建立学生个体差异化为基础的体育课程设计依据，以便完成日运动负荷达标和考核为导向的执行解决方案，以提升中小学生整体的体质健康水平。同时，推动中小学生通过运动锻炼提升体质健康的标准建设，加快中小学体育改革向更加科学化和合理化的方向发展。</w:t>
            </w:r>
          </w:p>
        </w:tc>
        <w:tc>
          <w:tcPr>
            <w:tcW w:w="2217" w:type="pct"/>
            <w:gridSpan w:val="5"/>
            <w:tcBorders>
              <w:top w:val="single" w:sz="4" w:space="0" w:color="auto"/>
              <w:left w:val="nil"/>
              <w:bottom w:val="single" w:sz="4" w:space="0" w:color="auto"/>
              <w:right w:val="single" w:sz="4" w:space="0" w:color="auto"/>
            </w:tcBorders>
            <w:shd w:val="clear" w:color="000000" w:fill="FFFFFF"/>
            <w:vAlign w:val="center"/>
            <w:hideMark/>
          </w:tcPr>
          <w:p w14:paraId="5E32529D"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本项目通过科技和数字化手段服务校园体育，结合上一年度的中小学体育改革项目，通过入校实践，试点样本学校扩展到平谷、怀柔、大兴、丰台等10个区累计共30所中小学，总体试点学生人数突破10000人。以日运动负荷监测为抓手，开展体操、篮球等专项项目的运动负荷评估，并逐渐纳入动作标准识别、实时课堂以及无创免疫指标等维度的科学监测数据，共同构成青少年学生的体质健康促进评价指标体系。</w:t>
            </w:r>
          </w:p>
        </w:tc>
      </w:tr>
      <w:tr w:rsidR="00901320" w:rsidRPr="00901320" w14:paraId="15E10905" w14:textId="77777777" w:rsidTr="00604238">
        <w:trPr>
          <w:trHeight w:val="560"/>
        </w:trPr>
        <w:tc>
          <w:tcPr>
            <w:tcW w:w="2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41079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lastRenderedPageBreak/>
              <w:t>绩效指标</w:t>
            </w:r>
          </w:p>
        </w:tc>
        <w:tc>
          <w:tcPr>
            <w:tcW w:w="286" w:type="pct"/>
            <w:tcBorders>
              <w:top w:val="single" w:sz="4" w:space="0" w:color="auto"/>
              <w:left w:val="nil"/>
              <w:bottom w:val="single" w:sz="4" w:space="0" w:color="auto"/>
              <w:right w:val="single" w:sz="4" w:space="0" w:color="auto"/>
            </w:tcBorders>
            <w:shd w:val="clear" w:color="auto" w:fill="auto"/>
            <w:vAlign w:val="center"/>
            <w:hideMark/>
          </w:tcPr>
          <w:p w14:paraId="1BCBE5D3"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一级指标</w:t>
            </w:r>
          </w:p>
        </w:tc>
        <w:tc>
          <w:tcPr>
            <w:tcW w:w="748" w:type="pct"/>
            <w:tcBorders>
              <w:top w:val="single" w:sz="4" w:space="0" w:color="auto"/>
              <w:left w:val="nil"/>
              <w:bottom w:val="single" w:sz="4" w:space="0" w:color="auto"/>
              <w:right w:val="single" w:sz="4" w:space="0" w:color="auto"/>
            </w:tcBorders>
            <w:shd w:val="clear" w:color="auto" w:fill="auto"/>
            <w:vAlign w:val="center"/>
            <w:hideMark/>
          </w:tcPr>
          <w:p w14:paraId="783C8034"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二级指标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440F3FB4"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三级指标</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180BBD2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年度指标值</w:t>
            </w:r>
          </w:p>
        </w:tc>
        <w:tc>
          <w:tcPr>
            <w:tcW w:w="871" w:type="pct"/>
            <w:tcBorders>
              <w:top w:val="single" w:sz="4" w:space="0" w:color="auto"/>
              <w:left w:val="nil"/>
              <w:bottom w:val="single" w:sz="4" w:space="0" w:color="auto"/>
              <w:right w:val="single" w:sz="4" w:space="0" w:color="auto"/>
            </w:tcBorders>
            <w:shd w:val="clear" w:color="auto" w:fill="auto"/>
            <w:vAlign w:val="center"/>
            <w:hideMark/>
          </w:tcPr>
          <w:p w14:paraId="15633B36"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实际完成值</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1AE33E24"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分值</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1AD3B56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得分</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46E337D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偏差原因分析及改进措施</w:t>
            </w:r>
          </w:p>
        </w:tc>
      </w:tr>
      <w:tr w:rsidR="00604238" w:rsidRPr="00901320" w14:paraId="5E9C0CF2" w14:textId="77777777" w:rsidTr="00604238">
        <w:trPr>
          <w:trHeight w:val="907"/>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7523D237" w14:textId="77777777" w:rsidR="00604238" w:rsidRPr="00901320" w:rsidRDefault="00604238" w:rsidP="00901320">
            <w:pPr>
              <w:widowControl/>
              <w:jc w:val="left"/>
              <w:rPr>
                <w:rFonts w:ascii="仿宋_GB2312" w:eastAsia="仿宋_GB2312" w:hAnsi="宋体" w:cs="宋体"/>
                <w:color w:val="000000"/>
                <w:kern w:val="0"/>
                <w:szCs w:val="21"/>
              </w:rPr>
            </w:pPr>
          </w:p>
        </w:tc>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47A2B"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产出指标</w:t>
            </w:r>
          </w:p>
        </w:tc>
        <w:tc>
          <w:tcPr>
            <w:tcW w:w="7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0FBCEE"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数量指标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66CFD34C" w14:textId="77777777" w:rsidR="00604238" w:rsidRPr="00A54052" w:rsidRDefault="00604238" w:rsidP="00901320">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学生数量</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4DE9E679"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≥1000名</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213B7DF6"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10000名</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25BFD38" w14:textId="1BFE7911" w:rsidR="00604238"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1E0DFF53" w14:textId="7F1A8A13" w:rsidR="00604238"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1A08CC8D" w14:textId="0A02C4D5"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可服务学生数量包含2022年购买手环，较年初计划增多</w:t>
            </w:r>
            <w:r w:rsidR="00211E91">
              <w:rPr>
                <w:rFonts w:ascii="仿宋_GB2312" w:eastAsia="仿宋_GB2312" w:hAnsi="宋体" w:cs="宋体" w:hint="eastAsia"/>
                <w:color w:val="000000"/>
                <w:kern w:val="0"/>
                <w:szCs w:val="21"/>
              </w:rPr>
              <w:t>。改进措施：加强论证，合理预估人数</w:t>
            </w:r>
          </w:p>
        </w:tc>
      </w:tr>
      <w:tr w:rsidR="00A54052" w:rsidRPr="00901320" w14:paraId="49F90092" w14:textId="77777777" w:rsidTr="00604238">
        <w:trPr>
          <w:trHeight w:val="58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23A983F2" w14:textId="77777777" w:rsidR="00A54052" w:rsidRPr="00901320" w:rsidRDefault="00A54052" w:rsidP="00A54052">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37A133" w14:textId="77777777" w:rsidR="00A54052" w:rsidRPr="00901320" w:rsidRDefault="00A54052" w:rsidP="00A54052">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262FE38B" w14:textId="77777777" w:rsidR="00A54052" w:rsidRPr="00901320" w:rsidRDefault="00A54052" w:rsidP="00A54052">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1638FFF3" w14:textId="77777777" w:rsidR="00A54052" w:rsidRPr="00A54052" w:rsidRDefault="00A54052" w:rsidP="00A54052">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运动项目评价</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23BFC673"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≥4项</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0F2CF3F6"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4项</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4A97D119" w14:textId="55D52933"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3D3D96C8" w14:textId="72C59244"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7ECE434E"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无</w:t>
            </w:r>
          </w:p>
        </w:tc>
      </w:tr>
      <w:tr w:rsidR="00A54052" w:rsidRPr="00901320" w14:paraId="330B8832" w14:textId="77777777" w:rsidTr="00604238">
        <w:trPr>
          <w:trHeight w:val="58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7097B6FB" w14:textId="77777777" w:rsidR="00A54052" w:rsidRPr="00901320" w:rsidRDefault="00A54052" w:rsidP="00A54052">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53A224" w14:textId="77777777" w:rsidR="00A54052" w:rsidRPr="00901320" w:rsidRDefault="00A54052" w:rsidP="00A54052">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2E7FE25F" w14:textId="77777777" w:rsidR="00A54052" w:rsidRPr="00901320" w:rsidRDefault="00A54052" w:rsidP="00A54052">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7B1C1F30" w14:textId="77777777" w:rsidR="00A54052" w:rsidRPr="00A54052" w:rsidRDefault="00A54052" w:rsidP="00A54052">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模型算法</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00E57BFD"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1项</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7ED23CA6"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1项</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626D9ECB" w14:textId="208700CD"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2271CC1B" w14:textId="47B7954B"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02AFF30A"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无</w:t>
            </w:r>
          </w:p>
        </w:tc>
      </w:tr>
      <w:tr w:rsidR="00A54052" w:rsidRPr="00901320" w14:paraId="3D9EBCEE" w14:textId="77777777" w:rsidTr="00604238">
        <w:trPr>
          <w:trHeight w:val="58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5C74BD88" w14:textId="77777777" w:rsidR="00A54052" w:rsidRPr="00901320" w:rsidRDefault="00A54052" w:rsidP="00A54052">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97F34F" w14:textId="77777777" w:rsidR="00A54052" w:rsidRPr="00901320" w:rsidRDefault="00A54052" w:rsidP="00A54052">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315DDC91" w14:textId="77777777" w:rsidR="00A54052" w:rsidRPr="00901320" w:rsidRDefault="00A54052" w:rsidP="00A54052">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78E3695C" w14:textId="77777777" w:rsidR="00A54052" w:rsidRPr="00A54052" w:rsidRDefault="00A54052" w:rsidP="00A54052">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文献综述</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474DE196"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1篇</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11D41861"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1篇</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10B7EF66" w14:textId="245BD279"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7B67CB55" w14:textId="0809650F"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57F06D52"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无</w:t>
            </w:r>
          </w:p>
        </w:tc>
      </w:tr>
      <w:tr w:rsidR="00A54052" w:rsidRPr="00901320" w14:paraId="55D31C2C" w14:textId="77777777" w:rsidTr="00604238">
        <w:trPr>
          <w:trHeight w:val="58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0DC2BDA5" w14:textId="77777777" w:rsidR="00A54052" w:rsidRPr="00901320" w:rsidRDefault="00A54052" w:rsidP="00A54052">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F22BDA" w14:textId="77777777" w:rsidR="00A54052" w:rsidRPr="00901320" w:rsidRDefault="00A54052" w:rsidP="00A54052">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1F88F38F" w14:textId="77777777" w:rsidR="00A54052" w:rsidRPr="00901320" w:rsidRDefault="00A54052" w:rsidP="00A54052">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63F4729E" w14:textId="77777777" w:rsidR="00A54052" w:rsidRPr="00A54052" w:rsidRDefault="00A54052" w:rsidP="00A54052">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行政区数量</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33DDF4AF"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≥10个</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6500BCE2"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10个</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685B05BD" w14:textId="576718DF"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06F8031F" w14:textId="402B3BE7"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739C7F78"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无</w:t>
            </w:r>
          </w:p>
        </w:tc>
      </w:tr>
      <w:tr w:rsidR="00A54052" w:rsidRPr="00901320" w14:paraId="7B0C685A" w14:textId="77777777" w:rsidTr="00604238">
        <w:trPr>
          <w:trHeight w:val="58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1EECAE4F" w14:textId="77777777" w:rsidR="00A54052" w:rsidRPr="00901320" w:rsidRDefault="00A54052" w:rsidP="00A54052">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E7DCDF" w14:textId="77777777" w:rsidR="00A54052" w:rsidRPr="00901320" w:rsidRDefault="00A54052" w:rsidP="00A54052">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72113E7C" w14:textId="77777777" w:rsidR="00A54052" w:rsidRPr="00901320" w:rsidRDefault="00A54052" w:rsidP="00A54052">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1A971568" w14:textId="77777777" w:rsidR="00A54052" w:rsidRPr="00A54052" w:rsidRDefault="00A54052" w:rsidP="00A54052">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学校数量</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311D0216"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≥30所</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40E5CE86"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30所</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4B30BDED" w14:textId="7E0305C3"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27F2FF5F" w14:textId="5608CF60" w:rsidR="00A54052" w:rsidRPr="00901320" w:rsidRDefault="00A54052" w:rsidP="00A5405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303BA3EC" w14:textId="77777777" w:rsidR="00A54052" w:rsidRPr="00901320" w:rsidRDefault="00A54052" w:rsidP="00A54052">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无</w:t>
            </w:r>
          </w:p>
        </w:tc>
      </w:tr>
      <w:tr w:rsidR="00604238" w:rsidRPr="00901320" w14:paraId="3243F283" w14:textId="77777777" w:rsidTr="00604238">
        <w:trPr>
          <w:trHeight w:val="854"/>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260C39CF" w14:textId="77777777" w:rsidR="00604238" w:rsidRPr="00901320" w:rsidRDefault="00604238" w:rsidP="00901320">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129071" w14:textId="77777777" w:rsidR="00604238" w:rsidRPr="00901320" w:rsidRDefault="00604238" w:rsidP="00901320">
            <w:pPr>
              <w:widowControl/>
              <w:jc w:val="left"/>
              <w:rPr>
                <w:rFonts w:ascii="仿宋_GB2312" w:eastAsia="仿宋_GB2312" w:hAnsi="宋体" w:cs="宋体"/>
                <w:color w:val="000000"/>
                <w:kern w:val="0"/>
                <w:szCs w:val="21"/>
              </w:rPr>
            </w:pPr>
          </w:p>
        </w:tc>
        <w:tc>
          <w:tcPr>
            <w:tcW w:w="7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C1B83"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质量指标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41F84FF9" w14:textId="77777777" w:rsidR="00604238" w:rsidRPr="00A54052" w:rsidRDefault="00604238" w:rsidP="00901320">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研究报告</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6E20E60F"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1份</w:t>
            </w:r>
          </w:p>
        </w:tc>
        <w:tc>
          <w:tcPr>
            <w:tcW w:w="871" w:type="pct"/>
            <w:tcBorders>
              <w:top w:val="single" w:sz="4" w:space="0" w:color="auto"/>
              <w:left w:val="nil"/>
              <w:bottom w:val="single" w:sz="4" w:space="0" w:color="auto"/>
              <w:right w:val="single" w:sz="4" w:space="0" w:color="auto"/>
            </w:tcBorders>
            <w:shd w:val="clear" w:color="auto" w:fill="auto"/>
            <w:vAlign w:val="center"/>
            <w:hideMark/>
          </w:tcPr>
          <w:p w14:paraId="7F26CF26"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1份</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EE5CED5"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213C75C2"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4</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277E45AE" w14:textId="7BE5A36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未见具体的质量指标，</w:t>
            </w:r>
            <w:r w:rsidRPr="00604238">
              <w:rPr>
                <w:rFonts w:ascii="仿宋_GB2312" w:eastAsia="仿宋_GB2312" w:hAnsi="宋体" w:cs="宋体" w:hint="eastAsia"/>
                <w:color w:val="000000"/>
                <w:kern w:val="0"/>
                <w:szCs w:val="21"/>
              </w:rPr>
              <w:t>在自评打分中进行了扣分</w:t>
            </w:r>
            <w:r w:rsidR="00211E91">
              <w:rPr>
                <w:rFonts w:ascii="仿宋_GB2312" w:eastAsia="仿宋_GB2312" w:hAnsi="宋体" w:cs="宋体" w:hint="eastAsia"/>
                <w:color w:val="000000"/>
                <w:kern w:val="0"/>
                <w:szCs w:val="21"/>
              </w:rPr>
              <w:t>。改进措施：今后加强目标的设置，使指标更加具体</w:t>
            </w:r>
          </w:p>
        </w:tc>
      </w:tr>
      <w:tr w:rsidR="00604238" w:rsidRPr="00901320" w14:paraId="210BFA49" w14:textId="77777777" w:rsidTr="00604238">
        <w:trPr>
          <w:trHeight w:val="854"/>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73BB5E4F" w14:textId="77777777" w:rsidR="00604238" w:rsidRPr="00901320" w:rsidRDefault="00604238" w:rsidP="00901320">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1DEAEA" w14:textId="77777777" w:rsidR="00604238" w:rsidRPr="00901320" w:rsidRDefault="00604238" w:rsidP="00901320">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74CA1AB3" w14:textId="77777777" w:rsidR="00604238" w:rsidRPr="00901320" w:rsidRDefault="00604238" w:rsidP="00901320">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086F436F" w14:textId="77777777" w:rsidR="00604238" w:rsidRPr="00A54052" w:rsidRDefault="00604238" w:rsidP="00901320">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评价体系</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2F7ABD49"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1套</w:t>
            </w:r>
          </w:p>
        </w:tc>
        <w:tc>
          <w:tcPr>
            <w:tcW w:w="871" w:type="pct"/>
            <w:tcBorders>
              <w:top w:val="single" w:sz="4" w:space="0" w:color="auto"/>
              <w:left w:val="nil"/>
              <w:bottom w:val="single" w:sz="4" w:space="0" w:color="auto"/>
              <w:right w:val="single" w:sz="4" w:space="0" w:color="auto"/>
            </w:tcBorders>
            <w:shd w:val="clear" w:color="auto" w:fill="auto"/>
            <w:vAlign w:val="center"/>
            <w:hideMark/>
          </w:tcPr>
          <w:p w14:paraId="12BC69B2"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1套</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612F92C6"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791EB036"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4</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295AF23E" w14:textId="3277FD6B"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未见具体的质量指标，</w:t>
            </w:r>
            <w:r w:rsidRPr="00604238">
              <w:rPr>
                <w:rFonts w:ascii="仿宋_GB2312" w:eastAsia="仿宋_GB2312" w:hAnsi="宋体" w:cs="宋体" w:hint="eastAsia"/>
                <w:color w:val="000000"/>
                <w:kern w:val="0"/>
                <w:szCs w:val="21"/>
              </w:rPr>
              <w:t>在自评打分中进行了扣分</w:t>
            </w:r>
            <w:r w:rsidR="00211E91">
              <w:rPr>
                <w:rFonts w:ascii="仿宋_GB2312" w:eastAsia="仿宋_GB2312" w:hAnsi="宋体" w:cs="宋体" w:hint="eastAsia"/>
                <w:color w:val="000000"/>
                <w:kern w:val="0"/>
                <w:szCs w:val="21"/>
              </w:rPr>
              <w:t>。改进</w:t>
            </w:r>
            <w:r w:rsidR="00211E91">
              <w:rPr>
                <w:rFonts w:ascii="仿宋_GB2312" w:eastAsia="仿宋_GB2312" w:hAnsi="宋体" w:cs="宋体" w:hint="eastAsia"/>
                <w:color w:val="000000"/>
                <w:kern w:val="0"/>
                <w:szCs w:val="21"/>
              </w:rPr>
              <w:lastRenderedPageBreak/>
              <w:t>措施：今后加强目标的设置，使指标更加具体</w:t>
            </w:r>
          </w:p>
        </w:tc>
      </w:tr>
      <w:tr w:rsidR="00604238" w:rsidRPr="00901320" w14:paraId="54AE4856" w14:textId="77777777" w:rsidTr="00604238">
        <w:trPr>
          <w:trHeight w:val="667"/>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638D7A1D" w14:textId="77777777" w:rsidR="00604238" w:rsidRPr="00901320" w:rsidRDefault="00604238" w:rsidP="00901320">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92A232" w14:textId="77777777" w:rsidR="00604238" w:rsidRPr="00901320" w:rsidRDefault="00604238" w:rsidP="00901320">
            <w:pPr>
              <w:widowControl/>
              <w:jc w:val="left"/>
              <w:rPr>
                <w:rFonts w:ascii="仿宋_GB2312" w:eastAsia="仿宋_GB2312" w:hAnsi="宋体" w:cs="宋体"/>
                <w:color w:val="000000"/>
                <w:kern w:val="0"/>
                <w:szCs w:val="21"/>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14:paraId="25653514" w14:textId="77777777" w:rsidR="00604238" w:rsidRPr="00901320" w:rsidRDefault="00604238" w:rsidP="00901320">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36B1FCBC" w14:textId="77777777" w:rsidR="00604238" w:rsidRPr="00A54052" w:rsidRDefault="00604238" w:rsidP="00901320">
            <w:pPr>
              <w:widowControl/>
              <w:jc w:val="center"/>
              <w:rPr>
                <w:rFonts w:ascii="仿宋_GB2312" w:eastAsia="仿宋_GB2312" w:hAnsi="宋体" w:cs="宋体"/>
                <w:color w:val="000000"/>
                <w:kern w:val="0"/>
                <w:szCs w:val="21"/>
              </w:rPr>
            </w:pPr>
            <w:r w:rsidRPr="00A54052">
              <w:rPr>
                <w:rFonts w:ascii="仿宋_GB2312" w:eastAsia="仿宋_GB2312" w:hAnsi="宋体" w:cs="宋体" w:hint="eastAsia"/>
                <w:kern w:val="0"/>
                <w:szCs w:val="21"/>
              </w:rPr>
              <w:t>系统可靠性</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6539822D"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≥99%</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6A43D5EE"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99%</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477306A5" w14:textId="50FEF19F" w:rsidR="00604238"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22D2B319" w14:textId="74D28EB3" w:rsidR="00604238"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082D80AE"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无</w:t>
            </w:r>
          </w:p>
        </w:tc>
      </w:tr>
      <w:tr w:rsidR="00604238" w:rsidRPr="00901320" w14:paraId="748D01CE" w14:textId="77777777" w:rsidTr="00604238">
        <w:trPr>
          <w:trHeight w:val="827"/>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3D19DCC4" w14:textId="77777777" w:rsidR="00604238" w:rsidRPr="00901320" w:rsidRDefault="00604238" w:rsidP="00901320">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3716A8" w14:textId="77777777" w:rsidR="00604238" w:rsidRPr="00901320" w:rsidRDefault="00604238" w:rsidP="00901320">
            <w:pPr>
              <w:widowControl/>
              <w:jc w:val="left"/>
              <w:rPr>
                <w:rFonts w:ascii="仿宋_GB2312" w:eastAsia="仿宋_GB2312" w:hAnsi="宋体" w:cs="宋体"/>
                <w:color w:val="000000"/>
                <w:kern w:val="0"/>
                <w:szCs w:val="21"/>
              </w:rPr>
            </w:pPr>
          </w:p>
        </w:tc>
        <w:tc>
          <w:tcPr>
            <w:tcW w:w="748" w:type="pct"/>
            <w:tcBorders>
              <w:top w:val="single" w:sz="4" w:space="0" w:color="auto"/>
              <w:left w:val="nil"/>
              <w:bottom w:val="single" w:sz="4" w:space="0" w:color="auto"/>
              <w:right w:val="single" w:sz="4" w:space="0" w:color="auto"/>
            </w:tcBorders>
            <w:shd w:val="clear" w:color="auto" w:fill="auto"/>
            <w:vAlign w:val="center"/>
            <w:hideMark/>
          </w:tcPr>
          <w:p w14:paraId="706D017F"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时效指标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20DF5681"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2023年1月-12月</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330665F6"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1年</w:t>
            </w:r>
          </w:p>
        </w:tc>
        <w:tc>
          <w:tcPr>
            <w:tcW w:w="871" w:type="pct"/>
            <w:tcBorders>
              <w:top w:val="single" w:sz="4" w:space="0" w:color="auto"/>
              <w:left w:val="nil"/>
              <w:bottom w:val="single" w:sz="4" w:space="0" w:color="auto"/>
              <w:right w:val="single" w:sz="4" w:space="0" w:color="auto"/>
            </w:tcBorders>
            <w:shd w:val="clear" w:color="auto" w:fill="auto"/>
            <w:vAlign w:val="center"/>
            <w:hideMark/>
          </w:tcPr>
          <w:p w14:paraId="178252B4" w14:textId="77777777"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1年</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7DAB900A" w14:textId="07A49E7A" w:rsidR="00604238"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39C1C8DE" w14:textId="77C015DC" w:rsidR="00604238"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5A43C297" w14:textId="38921DF5" w:rsidR="00604238"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未见具体的时效指标，</w:t>
            </w:r>
            <w:r w:rsidRPr="00604238">
              <w:rPr>
                <w:rFonts w:ascii="仿宋_GB2312" w:eastAsia="仿宋_GB2312" w:hAnsi="宋体" w:cs="宋体" w:hint="eastAsia"/>
                <w:color w:val="000000"/>
                <w:kern w:val="0"/>
                <w:szCs w:val="21"/>
              </w:rPr>
              <w:t>在自评打分中进行了扣分</w:t>
            </w:r>
            <w:r w:rsidR="00211E91">
              <w:rPr>
                <w:rFonts w:ascii="仿宋_GB2312" w:eastAsia="仿宋_GB2312" w:hAnsi="宋体" w:cs="宋体" w:hint="eastAsia"/>
                <w:color w:val="000000"/>
                <w:kern w:val="0"/>
                <w:szCs w:val="21"/>
              </w:rPr>
              <w:t>。改进措施：今后加强目标的设置，使指标更加具体</w:t>
            </w:r>
          </w:p>
        </w:tc>
      </w:tr>
      <w:tr w:rsidR="00901320" w:rsidRPr="00901320" w14:paraId="13C79F92" w14:textId="77777777" w:rsidTr="00604238">
        <w:trPr>
          <w:trHeight w:val="194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2DD429D1" w14:textId="77777777" w:rsidR="00901320" w:rsidRPr="00901320" w:rsidRDefault="00901320" w:rsidP="00901320">
            <w:pPr>
              <w:widowControl/>
              <w:jc w:val="left"/>
              <w:rPr>
                <w:rFonts w:ascii="仿宋_GB2312" w:eastAsia="仿宋_GB2312" w:hAnsi="宋体" w:cs="宋体"/>
                <w:color w:val="000000"/>
                <w:kern w:val="0"/>
                <w:szCs w:val="21"/>
              </w:rPr>
            </w:pPr>
          </w:p>
        </w:tc>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50C6B"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效益指标</w:t>
            </w:r>
          </w:p>
        </w:tc>
        <w:tc>
          <w:tcPr>
            <w:tcW w:w="748" w:type="pct"/>
            <w:tcBorders>
              <w:top w:val="single" w:sz="4" w:space="0" w:color="auto"/>
              <w:left w:val="nil"/>
              <w:bottom w:val="single" w:sz="4" w:space="0" w:color="auto"/>
              <w:right w:val="single" w:sz="4" w:space="0" w:color="auto"/>
            </w:tcBorders>
            <w:shd w:val="clear" w:color="auto" w:fill="auto"/>
            <w:vAlign w:val="center"/>
            <w:hideMark/>
          </w:tcPr>
          <w:p w14:paraId="3CCA4860"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社会效益指标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37476D1B"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推动中小学体育健康有序发展，构建北京市学生体质健康评价体系</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4A3183AB"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1项</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68950F4F" w14:textId="05E3013C"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通过连续两年的手环重复发放，减少费用；推动中小学体育改革及评价体系构建,促进</w:t>
            </w:r>
            <w:r w:rsidR="00C11940">
              <w:rPr>
                <w:rFonts w:ascii="仿宋_GB2312" w:eastAsia="仿宋_GB2312" w:hAnsi="宋体" w:cs="宋体" w:hint="eastAsia"/>
                <w:color w:val="000000"/>
                <w:kern w:val="0"/>
                <w:szCs w:val="21"/>
              </w:rPr>
              <w:t>增</w:t>
            </w:r>
            <w:r w:rsidRPr="00901320">
              <w:rPr>
                <w:rFonts w:ascii="仿宋_GB2312" w:eastAsia="仿宋_GB2312" w:hAnsi="宋体" w:cs="宋体" w:hint="eastAsia"/>
                <w:color w:val="000000"/>
                <w:kern w:val="0"/>
                <w:szCs w:val="21"/>
              </w:rPr>
              <w:t>强青少年体质提升。通过使用设备的信息电子化，使物料的使用达到最低</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397941E3" w14:textId="4B0373AF"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w:t>
            </w:r>
            <w:r w:rsidR="00A54052">
              <w:rPr>
                <w:rFonts w:ascii="仿宋_GB2312" w:eastAsia="仿宋_GB2312" w:hAnsi="宋体" w:cs="宋体" w:hint="eastAsia"/>
                <w:color w:val="000000"/>
                <w:kern w:val="0"/>
                <w:szCs w:val="21"/>
              </w:rPr>
              <w:t>0</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7BE1626D" w14:textId="6C0CAEA8" w:rsidR="00901320"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8.5</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089DBF2" w14:textId="1605405C"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完成效益指标，</w:t>
            </w:r>
            <w:r w:rsidR="00604238">
              <w:rPr>
                <w:rFonts w:ascii="仿宋_GB2312" w:eastAsia="仿宋_GB2312" w:hAnsi="宋体" w:cs="宋体" w:hint="eastAsia"/>
                <w:color w:val="000000"/>
                <w:kern w:val="0"/>
                <w:szCs w:val="21"/>
              </w:rPr>
              <w:t>设置笼统</w:t>
            </w:r>
            <w:r w:rsidR="00604238" w:rsidRPr="00901320">
              <w:rPr>
                <w:rFonts w:ascii="仿宋_GB2312" w:eastAsia="仿宋_GB2312" w:hAnsi="宋体" w:cs="宋体" w:hint="eastAsia"/>
                <w:color w:val="000000"/>
                <w:kern w:val="0"/>
                <w:szCs w:val="21"/>
              </w:rPr>
              <w:t>，</w:t>
            </w:r>
            <w:r w:rsidR="00604238" w:rsidRPr="00604238">
              <w:rPr>
                <w:rFonts w:ascii="仿宋_GB2312" w:eastAsia="仿宋_GB2312" w:hAnsi="宋体" w:cs="宋体" w:hint="eastAsia"/>
                <w:color w:val="000000"/>
                <w:kern w:val="0"/>
                <w:szCs w:val="21"/>
              </w:rPr>
              <w:t>在自评打分中进行了扣分</w:t>
            </w:r>
            <w:r w:rsidR="00211E91">
              <w:rPr>
                <w:rFonts w:ascii="仿宋_GB2312" w:eastAsia="仿宋_GB2312" w:hAnsi="宋体" w:cs="宋体" w:hint="eastAsia"/>
                <w:color w:val="000000"/>
                <w:kern w:val="0"/>
                <w:szCs w:val="21"/>
              </w:rPr>
              <w:t>。改进措施：今后加强目标的设置，使指标更加具体</w:t>
            </w:r>
          </w:p>
        </w:tc>
      </w:tr>
      <w:tr w:rsidR="00901320" w:rsidRPr="00901320" w14:paraId="63DED4D6" w14:textId="77777777" w:rsidTr="00604238">
        <w:trPr>
          <w:trHeight w:val="1100"/>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6C41508B" w14:textId="77777777" w:rsidR="00901320" w:rsidRPr="00901320" w:rsidRDefault="00901320" w:rsidP="00901320">
            <w:pPr>
              <w:widowControl/>
              <w:jc w:val="left"/>
              <w:rPr>
                <w:rFonts w:ascii="仿宋_GB2312" w:eastAsia="仿宋_GB2312" w:hAnsi="宋体" w:cs="宋体"/>
                <w:color w:val="000000"/>
                <w:kern w:val="0"/>
                <w:szCs w:val="21"/>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20BBE0A8" w14:textId="77777777" w:rsidR="00901320" w:rsidRPr="00901320" w:rsidRDefault="00901320" w:rsidP="00901320">
            <w:pPr>
              <w:widowControl/>
              <w:jc w:val="left"/>
              <w:rPr>
                <w:rFonts w:ascii="仿宋_GB2312" w:eastAsia="仿宋_GB2312" w:hAnsi="宋体" w:cs="宋体"/>
                <w:color w:val="000000"/>
                <w:kern w:val="0"/>
                <w:szCs w:val="21"/>
              </w:rPr>
            </w:pPr>
          </w:p>
        </w:tc>
        <w:tc>
          <w:tcPr>
            <w:tcW w:w="748" w:type="pct"/>
            <w:tcBorders>
              <w:top w:val="single" w:sz="4" w:space="0" w:color="auto"/>
              <w:left w:val="nil"/>
              <w:bottom w:val="single" w:sz="4" w:space="0" w:color="auto"/>
              <w:right w:val="single" w:sz="4" w:space="0" w:color="auto"/>
            </w:tcBorders>
            <w:shd w:val="clear" w:color="auto" w:fill="auto"/>
            <w:vAlign w:val="center"/>
            <w:hideMark/>
          </w:tcPr>
          <w:p w14:paraId="62A63FC2"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可持续影响指标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1EE8CE32"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为设计体质健康评测和干预方案及制定相关健康促进政策提供持续的数据支撑</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643B0A09"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1项</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47FCEC1D"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通过多维度、大批量的数据采集与分析为相关政策制定提供数据支撑</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4CFADD24" w14:textId="194CBB6A"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w:t>
            </w:r>
            <w:r w:rsidR="00A54052">
              <w:rPr>
                <w:rFonts w:ascii="仿宋_GB2312" w:eastAsia="仿宋_GB2312" w:hAnsi="宋体" w:cs="宋体" w:hint="eastAsia"/>
                <w:color w:val="000000"/>
                <w:kern w:val="0"/>
                <w:szCs w:val="21"/>
              </w:rPr>
              <w:t>0</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4F02884B" w14:textId="3E3C63F9" w:rsidR="00901320" w:rsidRPr="00901320" w:rsidRDefault="00A54052" w:rsidP="0090132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2F337366" w14:textId="39180ADE" w:rsidR="00901320" w:rsidRPr="00901320" w:rsidRDefault="00604238"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完成效益指标，</w:t>
            </w:r>
            <w:r>
              <w:rPr>
                <w:rFonts w:ascii="仿宋_GB2312" w:eastAsia="仿宋_GB2312" w:hAnsi="宋体" w:cs="宋体" w:hint="eastAsia"/>
                <w:color w:val="000000"/>
                <w:kern w:val="0"/>
                <w:szCs w:val="21"/>
              </w:rPr>
              <w:t>设置笼统</w:t>
            </w:r>
            <w:r w:rsidRPr="00901320">
              <w:rPr>
                <w:rFonts w:ascii="仿宋_GB2312" w:eastAsia="仿宋_GB2312" w:hAnsi="宋体" w:cs="宋体" w:hint="eastAsia"/>
                <w:color w:val="000000"/>
                <w:kern w:val="0"/>
                <w:szCs w:val="21"/>
              </w:rPr>
              <w:t>，</w:t>
            </w:r>
            <w:r w:rsidRPr="00604238">
              <w:rPr>
                <w:rFonts w:ascii="仿宋_GB2312" w:eastAsia="仿宋_GB2312" w:hAnsi="宋体" w:cs="宋体" w:hint="eastAsia"/>
                <w:color w:val="000000"/>
                <w:kern w:val="0"/>
                <w:szCs w:val="21"/>
              </w:rPr>
              <w:t>在自评打分中进行了扣分</w:t>
            </w:r>
            <w:r w:rsidR="00211E91">
              <w:rPr>
                <w:rFonts w:ascii="仿宋_GB2312" w:eastAsia="仿宋_GB2312" w:hAnsi="宋体" w:cs="宋体" w:hint="eastAsia"/>
                <w:color w:val="000000"/>
                <w:kern w:val="0"/>
                <w:szCs w:val="21"/>
              </w:rPr>
              <w:t>。改进措施：今后加强目标的设置，使指标更加具体</w:t>
            </w:r>
          </w:p>
        </w:tc>
      </w:tr>
      <w:tr w:rsidR="00901320" w:rsidRPr="00901320" w14:paraId="64F74FED" w14:textId="77777777" w:rsidTr="00604238">
        <w:trPr>
          <w:trHeight w:val="969"/>
        </w:trPr>
        <w:tc>
          <w:tcPr>
            <w:tcW w:w="211" w:type="pct"/>
            <w:vMerge/>
            <w:tcBorders>
              <w:top w:val="single" w:sz="4" w:space="0" w:color="auto"/>
              <w:left w:val="single" w:sz="4" w:space="0" w:color="auto"/>
              <w:bottom w:val="single" w:sz="4" w:space="0" w:color="auto"/>
              <w:right w:val="single" w:sz="4" w:space="0" w:color="auto"/>
            </w:tcBorders>
            <w:vAlign w:val="center"/>
            <w:hideMark/>
          </w:tcPr>
          <w:p w14:paraId="76980C33" w14:textId="77777777" w:rsidR="00901320" w:rsidRPr="00901320" w:rsidRDefault="00901320" w:rsidP="00901320">
            <w:pPr>
              <w:widowControl/>
              <w:jc w:val="left"/>
              <w:rPr>
                <w:rFonts w:ascii="仿宋_GB2312" w:eastAsia="仿宋_GB2312" w:hAnsi="宋体" w:cs="宋体"/>
                <w:color w:val="000000"/>
                <w:kern w:val="0"/>
                <w:szCs w:val="21"/>
              </w:rPr>
            </w:pPr>
          </w:p>
        </w:tc>
        <w:tc>
          <w:tcPr>
            <w:tcW w:w="286" w:type="pct"/>
            <w:tcBorders>
              <w:top w:val="single" w:sz="4" w:space="0" w:color="auto"/>
              <w:left w:val="nil"/>
              <w:bottom w:val="single" w:sz="4" w:space="0" w:color="auto"/>
              <w:right w:val="single" w:sz="4" w:space="0" w:color="auto"/>
            </w:tcBorders>
            <w:shd w:val="clear" w:color="auto" w:fill="auto"/>
            <w:vAlign w:val="center"/>
            <w:hideMark/>
          </w:tcPr>
          <w:p w14:paraId="42190766"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满意度指标</w:t>
            </w:r>
          </w:p>
        </w:tc>
        <w:tc>
          <w:tcPr>
            <w:tcW w:w="748" w:type="pct"/>
            <w:tcBorders>
              <w:top w:val="single" w:sz="4" w:space="0" w:color="auto"/>
              <w:left w:val="nil"/>
              <w:bottom w:val="single" w:sz="4" w:space="0" w:color="auto"/>
              <w:right w:val="single" w:sz="4" w:space="0" w:color="auto"/>
            </w:tcBorders>
            <w:shd w:val="clear" w:color="auto" w:fill="auto"/>
            <w:vAlign w:val="center"/>
            <w:hideMark/>
          </w:tcPr>
          <w:p w14:paraId="553DAC1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服务对象满意度指标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39FFFEF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受益师生满意度</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2CE5394D"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≥90%</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70D40434"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95%</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10B238CD"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2039D855"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8</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662CEFC5" w14:textId="5E8DB16E"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基本完成满意度指标，但满意度调查资料有待进一步完善</w:t>
            </w:r>
            <w:r w:rsidR="00211E91">
              <w:rPr>
                <w:rFonts w:ascii="仿宋_GB2312" w:eastAsia="仿宋_GB2312" w:hAnsi="宋体" w:cs="宋体" w:hint="eastAsia"/>
                <w:color w:val="000000"/>
                <w:kern w:val="0"/>
                <w:szCs w:val="21"/>
              </w:rPr>
              <w:t>。改进措施：今后加强满意度资料的收集和整理</w:t>
            </w:r>
          </w:p>
        </w:tc>
      </w:tr>
      <w:tr w:rsidR="00901320" w:rsidRPr="00901320" w14:paraId="65964242" w14:textId="77777777" w:rsidTr="00604238">
        <w:trPr>
          <w:trHeight w:val="450"/>
        </w:trPr>
        <w:tc>
          <w:tcPr>
            <w:tcW w:w="3654"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EC21E7F"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总分</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7818E173"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100</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6D8DE798"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88.50</w:t>
            </w:r>
          </w:p>
        </w:tc>
        <w:tc>
          <w:tcPr>
            <w:tcW w:w="740" w:type="pct"/>
            <w:gridSpan w:val="2"/>
            <w:tcBorders>
              <w:top w:val="single" w:sz="4" w:space="0" w:color="auto"/>
              <w:left w:val="nil"/>
              <w:bottom w:val="single" w:sz="4" w:space="0" w:color="auto"/>
              <w:right w:val="single" w:sz="4" w:space="0" w:color="auto"/>
            </w:tcBorders>
            <w:shd w:val="clear" w:color="000000" w:fill="FFFFFF"/>
            <w:vAlign w:val="center"/>
            <w:hideMark/>
          </w:tcPr>
          <w:p w14:paraId="77FAA4EE" w14:textId="77777777" w:rsidR="00901320" w:rsidRPr="00901320" w:rsidRDefault="00901320" w:rsidP="00901320">
            <w:pPr>
              <w:widowControl/>
              <w:jc w:val="center"/>
              <w:rPr>
                <w:rFonts w:ascii="仿宋_GB2312" w:eastAsia="仿宋_GB2312" w:hAnsi="宋体" w:cs="宋体"/>
                <w:color w:val="000000"/>
                <w:kern w:val="0"/>
                <w:szCs w:val="21"/>
              </w:rPr>
            </w:pPr>
            <w:r w:rsidRPr="00901320">
              <w:rPr>
                <w:rFonts w:ascii="仿宋_GB2312" w:eastAsia="仿宋_GB2312" w:hAnsi="宋体" w:cs="宋体" w:hint="eastAsia"/>
                <w:color w:val="000000"/>
                <w:kern w:val="0"/>
                <w:szCs w:val="21"/>
              </w:rPr>
              <w:t xml:space="preserve">　</w:t>
            </w:r>
          </w:p>
        </w:tc>
      </w:tr>
    </w:tbl>
    <w:p w14:paraId="276DD559" w14:textId="77777777" w:rsidR="002F35BB" w:rsidRPr="001A1AEB" w:rsidRDefault="002F35BB" w:rsidP="001A1AEB"/>
    <w:sectPr w:rsidR="002F35BB" w:rsidRPr="001A1AEB" w:rsidSect="006D348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D954C" w14:textId="77777777" w:rsidR="000B12C2" w:rsidRDefault="000B12C2" w:rsidP="00062DC8">
      <w:r>
        <w:separator/>
      </w:r>
    </w:p>
  </w:endnote>
  <w:endnote w:type="continuationSeparator" w:id="0">
    <w:p w14:paraId="4DC64103" w14:textId="77777777" w:rsidR="000B12C2" w:rsidRDefault="000B12C2" w:rsidP="0006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7AA44F" w14:textId="77777777" w:rsidR="000B12C2" w:rsidRDefault="000B12C2" w:rsidP="00062DC8">
      <w:r>
        <w:separator/>
      </w:r>
    </w:p>
  </w:footnote>
  <w:footnote w:type="continuationSeparator" w:id="0">
    <w:p w14:paraId="0FFD264D" w14:textId="77777777" w:rsidR="000B12C2" w:rsidRDefault="000B12C2" w:rsidP="00062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42"/>
    <w:rsid w:val="00062DC8"/>
    <w:rsid w:val="000B12C2"/>
    <w:rsid w:val="000F5651"/>
    <w:rsid w:val="00147CC2"/>
    <w:rsid w:val="001A1AEB"/>
    <w:rsid w:val="00211E91"/>
    <w:rsid w:val="002544AB"/>
    <w:rsid w:val="002732B6"/>
    <w:rsid w:val="00280BF2"/>
    <w:rsid w:val="002A470B"/>
    <w:rsid w:val="002E665D"/>
    <w:rsid w:val="002F35BB"/>
    <w:rsid w:val="00302476"/>
    <w:rsid w:val="0032269A"/>
    <w:rsid w:val="003314AC"/>
    <w:rsid w:val="003B5925"/>
    <w:rsid w:val="00433F56"/>
    <w:rsid w:val="00450E22"/>
    <w:rsid w:val="004719B1"/>
    <w:rsid w:val="00485294"/>
    <w:rsid w:val="004A3B9D"/>
    <w:rsid w:val="004F6DC9"/>
    <w:rsid w:val="00564FC4"/>
    <w:rsid w:val="00571CBC"/>
    <w:rsid w:val="005C34A1"/>
    <w:rsid w:val="005D11CA"/>
    <w:rsid w:val="005D71E8"/>
    <w:rsid w:val="005F2D87"/>
    <w:rsid w:val="00604238"/>
    <w:rsid w:val="006078DC"/>
    <w:rsid w:val="00641218"/>
    <w:rsid w:val="006B4EB3"/>
    <w:rsid w:val="006D3480"/>
    <w:rsid w:val="006F3BF2"/>
    <w:rsid w:val="00746DA6"/>
    <w:rsid w:val="007623E3"/>
    <w:rsid w:val="007B64D9"/>
    <w:rsid w:val="007F36D3"/>
    <w:rsid w:val="00857272"/>
    <w:rsid w:val="00861EC9"/>
    <w:rsid w:val="008D57B7"/>
    <w:rsid w:val="008E31A2"/>
    <w:rsid w:val="00901320"/>
    <w:rsid w:val="0092502B"/>
    <w:rsid w:val="00951A78"/>
    <w:rsid w:val="009D4842"/>
    <w:rsid w:val="009D78A5"/>
    <w:rsid w:val="009E3F4B"/>
    <w:rsid w:val="00A42B6E"/>
    <w:rsid w:val="00A54052"/>
    <w:rsid w:val="00A7057E"/>
    <w:rsid w:val="00A74329"/>
    <w:rsid w:val="00AC440F"/>
    <w:rsid w:val="00B271A7"/>
    <w:rsid w:val="00C11940"/>
    <w:rsid w:val="00C23654"/>
    <w:rsid w:val="00C87FE2"/>
    <w:rsid w:val="00C978D9"/>
    <w:rsid w:val="00CF130B"/>
    <w:rsid w:val="00D00C01"/>
    <w:rsid w:val="00D02158"/>
    <w:rsid w:val="00D3747B"/>
    <w:rsid w:val="00D600CF"/>
    <w:rsid w:val="00D70BD2"/>
    <w:rsid w:val="00DF46FE"/>
    <w:rsid w:val="00E13A55"/>
    <w:rsid w:val="00E61B4E"/>
    <w:rsid w:val="00E70C77"/>
    <w:rsid w:val="00E82634"/>
    <w:rsid w:val="00E84034"/>
    <w:rsid w:val="00FD17CB"/>
    <w:rsid w:val="00FE2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8DA6E"/>
  <w15:chartTrackingRefBased/>
  <w15:docId w15:val="{F4945D06-684E-4301-9795-AED9A4ED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2DC8"/>
    <w:pPr>
      <w:tabs>
        <w:tab w:val="center" w:pos="4153"/>
        <w:tab w:val="right" w:pos="8306"/>
      </w:tabs>
      <w:snapToGrid w:val="0"/>
      <w:jc w:val="center"/>
    </w:pPr>
    <w:rPr>
      <w:sz w:val="18"/>
      <w:szCs w:val="18"/>
    </w:rPr>
  </w:style>
  <w:style w:type="character" w:customStyle="1" w:styleId="a4">
    <w:name w:val="页眉 字符"/>
    <w:basedOn w:val="a0"/>
    <w:link w:val="a3"/>
    <w:uiPriority w:val="99"/>
    <w:rsid w:val="00062DC8"/>
    <w:rPr>
      <w:sz w:val="18"/>
      <w:szCs w:val="18"/>
    </w:rPr>
  </w:style>
  <w:style w:type="paragraph" w:styleId="a5">
    <w:name w:val="footer"/>
    <w:basedOn w:val="a"/>
    <w:link w:val="a6"/>
    <w:uiPriority w:val="99"/>
    <w:unhideWhenUsed/>
    <w:rsid w:val="00062DC8"/>
    <w:pPr>
      <w:tabs>
        <w:tab w:val="center" w:pos="4153"/>
        <w:tab w:val="right" w:pos="8306"/>
      </w:tabs>
      <w:snapToGrid w:val="0"/>
      <w:jc w:val="left"/>
    </w:pPr>
    <w:rPr>
      <w:sz w:val="18"/>
      <w:szCs w:val="18"/>
    </w:rPr>
  </w:style>
  <w:style w:type="character" w:customStyle="1" w:styleId="a6">
    <w:name w:val="页脚 字符"/>
    <w:basedOn w:val="a0"/>
    <w:link w:val="a5"/>
    <w:uiPriority w:val="99"/>
    <w:rsid w:val="00062D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57252">
      <w:bodyDiv w:val="1"/>
      <w:marLeft w:val="0"/>
      <w:marRight w:val="0"/>
      <w:marTop w:val="0"/>
      <w:marBottom w:val="0"/>
      <w:divBdr>
        <w:top w:val="none" w:sz="0" w:space="0" w:color="auto"/>
        <w:left w:val="none" w:sz="0" w:space="0" w:color="auto"/>
        <w:bottom w:val="none" w:sz="0" w:space="0" w:color="auto"/>
        <w:right w:val="none" w:sz="0" w:space="0" w:color="auto"/>
      </w:divBdr>
    </w:div>
    <w:div w:id="62726165">
      <w:bodyDiv w:val="1"/>
      <w:marLeft w:val="0"/>
      <w:marRight w:val="0"/>
      <w:marTop w:val="0"/>
      <w:marBottom w:val="0"/>
      <w:divBdr>
        <w:top w:val="none" w:sz="0" w:space="0" w:color="auto"/>
        <w:left w:val="none" w:sz="0" w:space="0" w:color="auto"/>
        <w:bottom w:val="none" w:sz="0" w:space="0" w:color="auto"/>
        <w:right w:val="none" w:sz="0" w:space="0" w:color="auto"/>
      </w:divBdr>
    </w:div>
    <w:div w:id="76832881">
      <w:bodyDiv w:val="1"/>
      <w:marLeft w:val="0"/>
      <w:marRight w:val="0"/>
      <w:marTop w:val="0"/>
      <w:marBottom w:val="0"/>
      <w:divBdr>
        <w:top w:val="none" w:sz="0" w:space="0" w:color="auto"/>
        <w:left w:val="none" w:sz="0" w:space="0" w:color="auto"/>
        <w:bottom w:val="none" w:sz="0" w:space="0" w:color="auto"/>
        <w:right w:val="none" w:sz="0" w:space="0" w:color="auto"/>
      </w:divBdr>
    </w:div>
    <w:div w:id="87700490">
      <w:bodyDiv w:val="1"/>
      <w:marLeft w:val="0"/>
      <w:marRight w:val="0"/>
      <w:marTop w:val="0"/>
      <w:marBottom w:val="0"/>
      <w:divBdr>
        <w:top w:val="none" w:sz="0" w:space="0" w:color="auto"/>
        <w:left w:val="none" w:sz="0" w:space="0" w:color="auto"/>
        <w:bottom w:val="none" w:sz="0" w:space="0" w:color="auto"/>
        <w:right w:val="none" w:sz="0" w:space="0" w:color="auto"/>
      </w:divBdr>
    </w:div>
    <w:div w:id="254293350">
      <w:bodyDiv w:val="1"/>
      <w:marLeft w:val="0"/>
      <w:marRight w:val="0"/>
      <w:marTop w:val="0"/>
      <w:marBottom w:val="0"/>
      <w:divBdr>
        <w:top w:val="none" w:sz="0" w:space="0" w:color="auto"/>
        <w:left w:val="none" w:sz="0" w:space="0" w:color="auto"/>
        <w:bottom w:val="none" w:sz="0" w:space="0" w:color="auto"/>
        <w:right w:val="none" w:sz="0" w:space="0" w:color="auto"/>
      </w:divBdr>
    </w:div>
    <w:div w:id="452093906">
      <w:bodyDiv w:val="1"/>
      <w:marLeft w:val="0"/>
      <w:marRight w:val="0"/>
      <w:marTop w:val="0"/>
      <w:marBottom w:val="0"/>
      <w:divBdr>
        <w:top w:val="none" w:sz="0" w:space="0" w:color="auto"/>
        <w:left w:val="none" w:sz="0" w:space="0" w:color="auto"/>
        <w:bottom w:val="none" w:sz="0" w:space="0" w:color="auto"/>
        <w:right w:val="none" w:sz="0" w:space="0" w:color="auto"/>
      </w:divBdr>
    </w:div>
    <w:div w:id="598566469">
      <w:bodyDiv w:val="1"/>
      <w:marLeft w:val="0"/>
      <w:marRight w:val="0"/>
      <w:marTop w:val="0"/>
      <w:marBottom w:val="0"/>
      <w:divBdr>
        <w:top w:val="none" w:sz="0" w:space="0" w:color="auto"/>
        <w:left w:val="none" w:sz="0" w:space="0" w:color="auto"/>
        <w:bottom w:val="none" w:sz="0" w:space="0" w:color="auto"/>
        <w:right w:val="none" w:sz="0" w:space="0" w:color="auto"/>
      </w:divBdr>
    </w:div>
    <w:div w:id="754739712">
      <w:bodyDiv w:val="1"/>
      <w:marLeft w:val="0"/>
      <w:marRight w:val="0"/>
      <w:marTop w:val="0"/>
      <w:marBottom w:val="0"/>
      <w:divBdr>
        <w:top w:val="none" w:sz="0" w:space="0" w:color="auto"/>
        <w:left w:val="none" w:sz="0" w:space="0" w:color="auto"/>
        <w:bottom w:val="none" w:sz="0" w:space="0" w:color="auto"/>
        <w:right w:val="none" w:sz="0" w:space="0" w:color="auto"/>
      </w:divBdr>
    </w:div>
    <w:div w:id="804396631">
      <w:bodyDiv w:val="1"/>
      <w:marLeft w:val="0"/>
      <w:marRight w:val="0"/>
      <w:marTop w:val="0"/>
      <w:marBottom w:val="0"/>
      <w:divBdr>
        <w:top w:val="none" w:sz="0" w:space="0" w:color="auto"/>
        <w:left w:val="none" w:sz="0" w:space="0" w:color="auto"/>
        <w:bottom w:val="none" w:sz="0" w:space="0" w:color="auto"/>
        <w:right w:val="none" w:sz="0" w:space="0" w:color="auto"/>
      </w:divBdr>
    </w:div>
    <w:div w:id="839541775">
      <w:bodyDiv w:val="1"/>
      <w:marLeft w:val="0"/>
      <w:marRight w:val="0"/>
      <w:marTop w:val="0"/>
      <w:marBottom w:val="0"/>
      <w:divBdr>
        <w:top w:val="none" w:sz="0" w:space="0" w:color="auto"/>
        <w:left w:val="none" w:sz="0" w:space="0" w:color="auto"/>
        <w:bottom w:val="none" w:sz="0" w:space="0" w:color="auto"/>
        <w:right w:val="none" w:sz="0" w:space="0" w:color="auto"/>
      </w:divBdr>
    </w:div>
    <w:div w:id="962613494">
      <w:bodyDiv w:val="1"/>
      <w:marLeft w:val="0"/>
      <w:marRight w:val="0"/>
      <w:marTop w:val="0"/>
      <w:marBottom w:val="0"/>
      <w:divBdr>
        <w:top w:val="none" w:sz="0" w:space="0" w:color="auto"/>
        <w:left w:val="none" w:sz="0" w:space="0" w:color="auto"/>
        <w:bottom w:val="none" w:sz="0" w:space="0" w:color="auto"/>
        <w:right w:val="none" w:sz="0" w:space="0" w:color="auto"/>
      </w:divBdr>
    </w:div>
    <w:div w:id="1003360525">
      <w:bodyDiv w:val="1"/>
      <w:marLeft w:val="0"/>
      <w:marRight w:val="0"/>
      <w:marTop w:val="0"/>
      <w:marBottom w:val="0"/>
      <w:divBdr>
        <w:top w:val="none" w:sz="0" w:space="0" w:color="auto"/>
        <w:left w:val="none" w:sz="0" w:space="0" w:color="auto"/>
        <w:bottom w:val="none" w:sz="0" w:space="0" w:color="auto"/>
        <w:right w:val="none" w:sz="0" w:space="0" w:color="auto"/>
      </w:divBdr>
    </w:div>
    <w:div w:id="1035156988">
      <w:bodyDiv w:val="1"/>
      <w:marLeft w:val="0"/>
      <w:marRight w:val="0"/>
      <w:marTop w:val="0"/>
      <w:marBottom w:val="0"/>
      <w:divBdr>
        <w:top w:val="none" w:sz="0" w:space="0" w:color="auto"/>
        <w:left w:val="none" w:sz="0" w:space="0" w:color="auto"/>
        <w:bottom w:val="none" w:sz="0" w:space="0" w:color="auto"/>
        <w:right w:val="none" w:sz="0" w:space="0" w:color="auto"/>
      </w:divBdr>
    </w:div>
    <w:div w:id="1159538888">
      <w:bodyDiv w:val="1"/>
      <w:marLeft w:val="0"/>
      <w:marRight w:val="0"/>
      <w:marTop w:val="0"/>
      <w:marBottom w:val="0"/>
      <w:divBdr>
        <w:top w:val="none" w:sz="0" w:space="0" w:color="auto"/>
        <w:left w:val="none" w:sz="0" w:space="0" w:color="auto"/>
        <w:bottom w:val="none" w:sz="0" w:space="0" w:color="auto"/>
        <w:right w:val="none" w:sz="0" w:space="0" w:color="auto"/>
      </w:divBdr>
    </w:div>
    <w:div w:id="1197161933">
      <w:bodyDiv w:val="1"/>
      <w:marLeft w:val="0"/>
      <w:marRight w:val="0"/>
      <w:marTop w:val="0"/>
      <w:marBottom w:val="0"/>
      <w:divBdr>
        <w:top w:val="none" w:sz="0" w:space="0" w:color="auto"/>
        <w:left w:val="none" w:sz="0" w:space="0" w:color="auto"/>
        <w:bottom w:val="none" w:sz="0" w:space="0" w:color="auto"/>
        <w:right w:val="none" w:sz="0" w:space="0" w:color="auto"/>
      </w:divBdr>
    </w:div>
    <w:div w:id="1258098008">
      <w:bodyDiv w:val="1"/>
      <w:marLeft w:val="0"/>
      <w:marRight w:val="0"/>
      <w:marTop w:val="0"/>
      <w:marBottom w:val="0"/>
      <w:divBdr>
        <w:top w:val="none" w:sz="0" w:space="0" w:color="auto"/>
        <w:left w:val="none" w:sz="0" w:space="0" w:color="auto"/>
        <w:bottom w:val="none" w:sz="0" w:space="0" w:color="auto"/>
        <w:right w:val="none" w:sz="0" w:space="0" w:color="auto"/>
      </w:divBdr>
    </w:div>
    <w:div w:id="1357998092">
      <w:bodyDiv w:val="1"/>
      <w:marLeft w:val="0"/>
      <w:marRight w:val="0"/>
      <w:marTop w:val="0"/>
      <w:marBottom w:val="0"/>
      <w:divBdr>
        <w:top w:val="none" w:sz="0" w:space="0" w:color="auto"/>
        <w:left w:val="none" w:sz="0" w:space="0" w:color="auto"/>
        <w:bottom w:val="none" w:sz="0" w:space="0" w:color="auto"/>
        <w:right w:val="none" w:sz="0" w:space="0" w:color="auto"/>
      </w:divBdr>
    </w:div>
    <w:div w:id="1405954484">
      <w:bodyDiv w:val="1"/>
      <w:marLeft w:val="0"/>
      <w:marRight w:val="0"/>
      <w:marTop w:val="0"/>
      <w:marBottom w:val="0"/>
      <w:divBdr>
        <w:top w:val="none" w:sz="0" w:space="0" w:color="auto"/>
        <w:left w:val="none" w:sz="0" w:space="0" w:color="auto"/>
        <w:bottom w:val="none" w:sz="0" w:space="0" w:color="auto"/>
        <w:right w:val="none" w:sz="0" w:space="0" w:color="auto"/>
      </w:divBdr>
    </w:div>
    <w:div w:id="1460608208">
      <w:bodyDiv w:val="1"/>
      <w:marLeft w:val="0"/>
      <w:marRight w:val="0"/>
      <w:marTop w:val="0"/>
      <w:marBottom w:val="0"/>
      <w:divBdr>
        <w:top w:val="none" w:sz="0" w:space="0" w:color="auto"/>
        <w:left w:val="none" w:sz="0" w:space="0" w:color="auto"/>
        <w:bottom w:val="none" w:sz="0" w:space="0" w:color="auto"/>
        <w:right w:val="none" w:sz="0" w:space="0" w:color="auto"/>
      </w:divBdr>
    </w:div>
    <w:div w:id="1547334870">
      <w:bodyDiv w:val="1"/>
      <w:marLeft w:val="0"/>
      <w:marRight w:val="0"/>
      <w:marTop w:val="0"/>
      <w:marBottom w:val="0"/>
      <w:divBdr>
        <w:top w:val="none" w:sz="0" w:space="0" w:color="auto"/>
        <w:left w:val="none" w:sz="0" w:space="0" w:color="auto"/>
        <w:bottom w:val="none" w:sz="0" w:space="0" w:color="auto"/>
        <w:right w:val="none" w:sz="0" w:space="0" w:color="auto"/>
      </w:divBdr>
    </w:div>
    <w:div w:id="1564412800">
      <w:bodyDiv w:val="1"/>
      <w:marLeft w:val="0"/>
      <w:marRight w:val="0"/>
      <w:marTop w:val="0"/>
      <w:marBottom w:val="0"/>
      <w:divBdr>
        <w:top w:val="none" w:sz="0" w:space="0" w:color="auto"/>
        <w:left w:val="none" w:sz="0" w:space="0" w:color="auto"/>
        <w:bottom w:val="none" w:sz="0" w:space="0" w:color="auto"/>
        <w:right w:val="none" w:sz="0" w:space="0" w:color="auto"/>
      </w:divBdr>
    </w:div>
    <w:div w:id="1778674189">
      <w:bodyDiv w:val="1"/>
      <w:marLeft w:val="0"/>
      <w:marRight w:val="0"/>
      <w:marTop w:val="0"/>
      <w:marBottom w:val="0"/>
      <w:divBdr>
        <w:top w:val="none" w:sz="0" w:space="0" w:color="auto"/>
        <w:left w:val="none" w:sz="0" w:space="0" w:color="auto"/>
        <w:bottom w:val="none" w:sz="0" w:space="0" w:color="auto"/>
        <w:right w:val="none" w:sz="0" w:space="0" w:color="auto"/>
      </w:divBdr>
    </w:div>
    <w:div w:id="1815760064">
      <w:bodyDiv w:val="1"/>
      <w:marLeft w:val="0"/>
      <w:marRight w:val="0"/>
      <w:marTop w:val="0"/>
      <w:marBottom w:val="0"/>
      <w:divBdr>
        <w:top w:val="none" w:sz="0" w:space="0" w:color="auto"/>
        <w:left w:val="none" w:sz="0" w:space="0" w:color="auto"/>
        <w:bottom w:val="none" w:sz="0" w:space="0" w:color="auto"/>
        <w:right w:val="none" w:sz="0" w:space="0" w:color="auto"/>
      </w:divBdr>
    </w:div>
    <w:div w:id="184740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怡 王</cp:lastModifiedBy>
  <cp:revision>32</cp:revision>
  <dcterms:created xsi:type="dcterms:W3CDTF">2024-04-24T05:56:00Z</dcterms:created>
  <dcterms:modified xsi:type="dcterms:W3CDTF">2024-05-29T06:48:00Z</dcterms:modified>
</cp:coreProperties>
</file>