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10"/>
        <w:gridCol w:w="829"/>
        <w:gridCol w:w="2172"/>
        <w:gridCol w:w="2013"/>
        <w:gridCol w:w="1798"/>
        <w:gridCol w:w="1935"/>
        <w:gridCol w:w="907"/>
        <w:gridCol w:w="849"/>
        <w:gridCol w:w="631"/>
        <w:gridCol w:w="2214"/>
      </w:tblGrid>
      <w:tr w:rsidR="008E31A2" w:rsidRPr="008E31A2" w14:paraId="051B0875" w14:textId="77777777" w:rsidTr="00EE09B3">
        <w:trPr>
          <w:trHeight w:val="354"/>
        </w:trPr>
        <w:tc>
          <w:tcPr>
            <w:tcW w:w="12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BC27C" w14:textId="34F18ABA" w:rsidR="008E31A2" w:rsidRPr="008E31A2" w:rsidRDefault="008E31A2" w:rsidP="008E31A2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0D1CF" w14:textId="77777777" w:rsidR="008E31A2" w:rsidRPr="008E31A2" w:rsidRDefault="008E31A2" w:rsidP="008E31A2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C5F8" w14:textId="77777777" w:rsidR="008E31A2" w:rsidRPr="008E31A2" w:rsidRDefault="008E31A2" w:rsidP="008E31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97C7" w14:textId="77777777" w:rsidR="008E31A2" w:rsidRPr="008E31A2" w:rsidRDefault="008E31A2" w:rsidP="008E31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A195" w14:textId="77777777" w:rsidR="008E31A2" w:rsidRPr="008E31A2" w:rsidRDefault="008E31A2" w:rsidP="008E31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A75E" w14:textId="77777777" w:rsidR="008E31A2" w:rsidRPr="008E31A2" w:rsidRDefault="008E31A2" w:rsidP="008E31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BC3FA" w14:textId="77777777" w:rsidR="008E31A2" w:rsidRPr="008E31A2" w:rsidRDefault="008E31A2" w:rsidP="008E31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A06FE" w14:textId="77777777" w:rsidR="008E31A2" w:rsidRPr="008E31A2" w:rsidRDefault="008E31A2" w:rsidP="008E31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E31A2" w:rsidRPr="008E31A2" w14:paraId="600E717E" w14:textId="77777777" w:rsidTr="008E31A2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01D3C" w14:textId="77777777" w:rsidR="008E31A2" w:rsidRPr="008E31A2" w:rsidRDefault="008E31A2" w:rsidP="008E31A2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2"/>
            <w:r w:rsidRPr="008E31A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8E31A2" w:rsidRPr="008E31A2" w14:paraId="12F6D542" w14:textId="77777777" w:rsidTr="008E31A2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4E1CA" w14:textId="5734614B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14719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8E31A2" w:rsidRPr="008E31A2" w14:paraId="0D4DEDDC" w14:textId="77777777" w:rsidTr="00EE09B3">
        <w:trPr>
          <w:trHeight w:val="287"/>
        </w:trPr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F469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12CC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人才培养质量建设-外培计划</w:t>
            </w:r>
          </w:p>
        </w:tc>
      </w:tr>
      <w:tr w:rsidR="008E31A2" w:rsidRPr="008E31A2" w14:paraId="459F595F" w14:textId="77777777" w:rsidTr="00EE09B3">
        <w:trPr>
          <w:trHeight w:val="287"/>
        </w:trPr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CAEC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637A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0B73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1A3D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</w:t>
            </w:r>
          </w:p>
        </w:tc>
      </w:tr>
      <w:tr w:rsidR="008E31A2" w:rsidRPr="008E31A2" w14:paraId="1F93B743" w14:textId="77777777" w:rsidTr="00EE09B3">
        <w:trPr>
          <w:trHeight w:val="287"/>
        </w:trPr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68BB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1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91E5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董杰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CE5E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AD43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82099022</w:t>
            </w:r>
          </w:p>
        </w:tc>
      </w:tr>
      <w:tr w:rsidR="008E31A2" w:rsidRPr="008E31A2" w14:paraId="4DF9BEA2" w14:textId="77777777" w:rsidTr="00EE09B3">
        <w:trPr>
          <w:trHeight w:val="287"/>
        </w:trPr>
        <w:tc>
          <w:tcPr>
            <w:tcW w:w="5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499B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5EA1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1D7B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891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0746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BEAE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E02B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ABFC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8E31A2" w:rsidRPr="008E31A2" w14:paraId="6F4B0BF6" w14:textId="77777777" w:rsidTr="00EE09B3">
        <w:trPr>
          <w:trHeight w:val="287"/>
        </w:trPr>
        <w:tc>
          <w:tcPr>
            <w:tcW w:w="5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2FC3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F653" w14:textId="77777777" w:rsidR="008E31A2" w:rsidRPr="008E31A2" w:rsidRDefault="008E31A2" w:rsidP="008E31A2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A79E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180.000000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390F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128.571002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B411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128.571002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ABD2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613F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6C13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8E31A2" w:rsidRPr="008E31A2" w14:paraId="2665CB95" w14:textId="77777777" w:rsidTr="00EE09B3">
        <w:trPr>
          <w:trHeight w:val="287"/>
        </w:trPr>
        <w:tc>
          <w:tcPr>
            <w:tcW w:w="5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CE56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775B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CE27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180.000000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7DD1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128.571002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97FD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128.571002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8F51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D811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BC27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E31A2" w:rsidRPr="008E31A2" w14:paraId="5DE442AE" w14:textId="77777777" w:rsidTr="00EE09B3">
        <w:trPr>
          <w:trHeight w:val="287"/>
        </w:trPr>
        <w:tc>
          <w:tcPr>
            <w:tcW w:w="5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DB70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1606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E92E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4D13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90B2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B862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5885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ED1D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E31A2" w:rsidRPr="008E31A2" w14:paraId="78DF7B66" w14:textId="77777777" w:rsidTr="00EE09B3">
        <w:trPr>
          <w:trHeight w:val="287"/>
        </w:trPr>
        <w:tc>
          <w:tcPr>
            <w:tcW w:w="5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028D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9FEF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CF5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E145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EBBC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52B4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A134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0B40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E31A2" w:rsidRPr="008E31A2" w14:paraId="425D8516" w14:textId="77777777" w:rsidTr="008E31A2">
        <w:trPr>
          <w:trHeight w:val="287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0080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FF7F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928A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8E31A2" w:rsidRPr="008E31A2" w14:paraId="1402F685" w14:textId="77777777" w:rsidTr="008E31A2">
        <w:trPr>
          <w:trHeight w:val="236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6560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92F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1.2名新招收的管理与传播学院外培计划本科学生参加海（境）外名校要求的英语水平考试，并达到标准；4名2021级外培学生继续第二年在美国伊萨卡学院的访学。2.6名学生获得外培计划资助，赴海（境）外名校（加拿大UBC或美国伊萨卡学院）进行1年的学习，并获得与冰雪动项目（场馆）的经营与管理或冰雪运动项目损伤的预防与康复相关课程的大约25学分/年，完成1年的学业。3.2名学生于2023年9月左右赴海（境）外名校学习。4名学生继续在美国伊萨卡学院进行第二年访学。2024年8月完成访学，回本校学习。 </w:t>
            </w:r>
          </w:p>
        </w:tc>
        <w:tc>
          <w:tcPr>
            <w:tcW w:w="23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0BA97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2名新招收的管理与传播学院外培计划本科学生通过雅思考试，并顺利赴美国伊萨卡学院进行1年的学习。4名2021级外培学生继续第二年在美国伊萨卡学院的访学。</w:t>
            </w:r>
          </w:p>
        </w:tc>
      </w:tr>
      <w:tr w:rsidR="008E31A2" w:rsidRPr="008E31A2" w14:paraId="6C800C53" w14:textId="77777777" w:rsidTr="00EE09B3">
        <w:trPr>
          <w:trHeight w:val="560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009E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8A7F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0B3F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32F3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5D8F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0326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BE97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9560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5AB7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EE09B3" w:rsidRPr="008E31A2" w14:paraId="2A749E10" w14:textId="77777777" w:rsidTr="00EE09B3">
        <w:trPr>
          <w:trHeight w:val="58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B116" w14:textId="77777777" w:rsidR="00EE09B3" w:rsidRPr="008E31A2" w:rsidRDefault="00EE09B3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3FE1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7EFE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B175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获得外配计划资助学生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D7E0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6人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AEAE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6人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F7E5" w14:textId="78A127EE" w:rsidR="00EE09B3" w:rsidRPr="008E31A2" w:rsidRDefault="008E1DC7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C5E2" w14:textId="15E825C9" w:rsidR="00EE09B3" w:rsidRPr="008E31A2" w:rsidRDefault="008E1DC7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F6A10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E09B3" w:rsidRPr="008E31A2" w14:paraId="254471B4" w14:textId="77777777" w:rsidTr="00EE09B3">
        <w:trPr>
          <w:trHeight w:val="914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92C5" w14:textId="77777777" w:rsidR="00EE09B3" w:rsidRPr="008E31A2" w:rsidRDefault="00EE09B3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69EF" w14:textId="77777777" w:rsidR="00EE09B3" w:rsidRPr="008E31A2" w:rsidRDefault="00EE09B3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AB8D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FCC5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在海外名校学习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C78E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5457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3CD9" w14:textId="230C3756" w:rsidR="00EE09B3" w:rsidRPr="008E31A2" w:rsidRDefault="008E1DC7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2B9C" w14:textId="22AECD11" w:rsidR="00EE09B3" w:rsidRPr="008E31A2" w:rsidRDefault="008E1DC7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D40A" w14:textId="2D23F506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指标值设置的不够合理</w:t>
            </w:r>
            <w:r w:rsidR="008E1DC7"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8E1D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在自评打分时进行了扣分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。改进措施：今后加强目标的设置，使指标更加合理</w:t>
            </w:r>
          </w:p>
        </w:tc>
      </w:tr>
      <w:tr w:rsidR="00EE09B3" w:rsidRPr="008E31A2" w14:paraId="0057E8C2" w14:textId="77777777" w:rsidTr="00EE09B3">
        <w:trPr>
          <w:trHeight w:val="874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D9C9" w14:textId="77777777" w:rsidR="00EE09B3" w:rsidRPr="008E31A2" w:rsidRDefault="00EE09B3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D439" w14:textId="77777777" w:rsidR="00EE09B3" w:rsidRPr="008E31A2" w:rsidRDefault="00EE09B3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979B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C363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2023年7月1日前取得合格雅思成绩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A201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≥2分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ECF90" w14:textId="6B66B2D0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8E1DC7"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A0ED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873B" w14:textId="77777777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7A1D3" w14:textId="1F1210E9" w:rsidR="00EE09B3" w:rsidRPr="008E31A2" w:rsidRDefault="00EE09B3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指标值设置的不够合理</w:t>
            </w:r>
            <w:r w:rsidR="008E1DC7"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8E1D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在自评打分时进行了扣分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改进措施：今后加强目标的设置，使指标更加合理</w:t>
            </w:r>
          </w:p>
        </w:tc>
      </w:tr>
      <w:tr w:rsidR="008E31A2" w:rsidRPr="008E31A2" w14:paraId="08C97EBE" w14:textId="77777777" w:rsidTr="00EE09B3">
        <w:trPr>
          <w:trHeight w:val="1187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FBA8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2C94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0DB8" w14:textId="11DB4B4F" w:rsidR="008E31A2" w:rsidRPr="008E1DC7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1D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</w:t>
            </w:r>
            <w:r w:rsidR="008E1DC7" w:rsidRPr="008E1D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3185" w14:textId="77777777" w:rsidR="008E31A2" w:rsidRPr="008E1DC7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1DC7">
              <w:rPr>
                <w:rFonts w:ascii="仿宋_GB2312" w:eastAsia="仿宋_GB2312" w:hAnsi="宋体" w:cs="宋体" w:hint="eastAsia"/>
                <w:kern w:val="0"/>
                <w:szCs w:val="21"/>
              </w:rPr>
              <w:t>雅思英语考试成绩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A7D1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≥6分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5B100" w14:textId="7AC91BC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 w:rsidR="008E1DC7"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300E" w14:textId="6600099A" w:rsidR="008E31A2" w:rsidRPr="008E31A2" w:rsidRDefault="008E1DC7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5525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67DF" w14:textId="1E264755" w:rsidR="008E31A2" w:rsidRPr="008E31A2" w:rsidRDefault="005525C0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1A73B" w14:textId="50C94E26" w:rsidR="008E31A2" w:rsidRPr="008E31A2" w:rsidRDefault="000B38AD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指标值设置的不够合理，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在自评打分时进行了扣分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改进措施：今后加强目标的设置，使指标更加合理</w:t>
            </w:r>
          </w:p>
        </w:tc>
      </w:tr>
      <w:tr w:rsidR="008E31A2" w:rsidRPr="008E31A2" w14:paraId="6E38430D" w14:textId="77777777" w:rsidTr="00EE09B3">
        <w:trPr>
          <w:trHeight w:val="118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FFF9D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F38A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4D63E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CB95" w14:textId="77777777" w:rsidR="008E31A2" w:rsidRPr="008E1DC7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1DC7">
              <w:rPr>
                <w:rFonts w:ascii="仿宋_GB2312" w:eastAsia="仿宋_GB2312" w:hAnsi="宋体" w:cs="宋体" w:hint="eastAsia"/>
                <w:kern w:val="0"/>
                <w:szCs w:val="21"/>
              </w:rPr>
              <w:t>学生专业课程成绩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02C5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≥60分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D3249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60分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D197" w14:textId="25142104" w:rsidR="008E31A2" w:rsidRPr="008E31A2" w:rsidRDefault="008E1DC7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5525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7B1B" w14:textId="62E07122" w:rsidR="008E31A2" w:rsidRPr="008E31A2" w:rsidRDefault="005525C0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E67FE" w14:textId="08596D31" w:rsidR="008E31A2" w:rsidRPr="008E31A2" w:rsidRDefault="000B38AD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指标值设置的不够合理，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在自评打分时进行了扣分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改进措施：今后加强目标的设置，使指标更加合理</w:t>
            </w:r>
          </w:p>
        </w:tc>
      </w:tr>
      <w:tr w:rsidR="008E31A2" w:rsidRPr="008E31A2" w14:paraId="4AD682F9" w14:textId="77777777" w:rsidTr="00EE09B3">
        <w:trPr>
          <w:trHeight w:val="84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4A5F" w14:textId="77777777" w:rsidR="008E31A2" w:rsidRPr="008E31A2" w:rsidRDefault="008E31A2" w:rsidP="008E31A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1A12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EC3E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0035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大于95%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CA7E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02A6D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6B98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7173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10A56" w14:textId="00AF30EB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基本完成满意度指标，满意度调查资料</w:t>
            </w:r>
            <w:r w:rsidR="000B38A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不够</w:t>
            </w: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完善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改进措施：今后加强</w:t>
            </w:r>
            <w:r w:rsidR="0014220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满意度资料的收集和整理</w:t>
            </w:r>
          </w:p>
        </w:tc>
      </w:tr>
      <w:tr w:rsidR="008E31A2" w:rsidRPr="008E31A2" w14:paraId="004297A3" w14:textId="77777777" w:rsidTr="00EE09B3">
        <w:trPr>
          <w:trHeight w:val="450"/>
        </w:trPr>
        <w:tc>
          <w:tcPr>
            <w:tcW w:w="33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5C5B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D6FE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9023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C5B97" w14:textId="77777777" w:rsidR="008E31A2" w:rsidRPr="008E31A2" w:rsidRDefault="008E31A2" w:rsidP="008E31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E31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D70BD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82464" w14:textId="77777777" w:rsidR="00340337" w:rsidRDefault="00340337" w:rsidP="00062DC8">
      <w:r>
        <w:separator/>
      </w:r>
    </w:p>
  </w:endnote>
  <w:endnote w:type="continuationSeparator" w:id="0">
    <w:p w14:paraId="2C1E431D" w14:textId="77777777" w:rsidR="00340337" w:rsidRDefault="00340337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96907" w14:textId="77777777" w:rsidR="00340337" w:rsidRDefault="00340337" w:rsidP="00062DC8">
      <w:r>
        <w:separator/>
      </w:r>
    </w:p>
  </w:footnote>
  <w:footnote w:type="continuationSeparator" w:id="0">
    <w:p w14:paraId="3D6CD136" w14:textId="77777777" w:rsidR="00340337" w:rsidRDefault="00340337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0B38AD"/>
    <w:rsid w:val="001131E9"/>
    <w:rsid w:val="0014220A"/>
    <w:rsid w:val="0014719F"/>
    <w:rsid w:val="001A1AEB"/>
    <w:rsid w:val="001F4339"/>
    <w:rsid w:val="002F35BB"/>
    <w:rsid w:val="0032269A"/>
    <w:rsid w:val="003314AC"/>
    <w:rsid w:val="00340337"/>
    <w:rsid w:val="003B5925"/>
    <w:rsid w:val="004719B1"/>
    <w:rsid w:val="004A3B9D"/>
    <w:rsid w:val="004F6DC9"/>
    <w:rsid w:val="005525C0"/>
    <w:rsid w:val="00641218"/>
    <w:rsid w:val="006F3BF2"/>
    <w:rsid w:val="00757410"/>
    <w:rsid w:val="00895E23"/>
    <w:rsid w:val="008D57B7"/>
    <w:rsid w:val="008E1DC7"/>
    <w:rsid w:val="008E31A2"/>
    <w:rsid w:val="009D4842"/>
    <w:rsid w:val="00A42B6E"/>
    <w:rsid w:val="00AB26AF"/>
    <w:rsid w:val="00B12D2D"/>
    <w:rsid w:val="00BB18BC"/>
    <w:rsid w:val="00C23654"/>
    <w:rsid w:val="00C913D3"/>
    <w:rsid w:val="00CF130B"/>
    <w:rsid w:val="00D00C01"/>
    <w:rsid w:val="00D600CF"/>
    <w:rsid w:val="00D70BD2"/>
    <w:rsid w:val="00DF46FE"/>
    <w:rsid w:val="00E52EBD"/>
    <w:rsid w:val="00EE09B3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21</cp:revision>
  <dcterms:created xsi:type="dcterms:W3CDTF">2024-04-24T05:56:00Z</dcterms:created>
  <dcterms:modified xsi:type="dcterms:W3CDTF">2024-05-29T06:27:00Z</dcterms:modified>
</cp:coreProperties>
</file>