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（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6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7"/>
        <w:gridCol w:w="842"/>
        <w:gridCol w:w="1158"/>
        <w:gridCol w:w="1310"/>
        <w:gridCol w:w="1222"/>
        <w:gridCol w:w="1276"/>
        <w:gridCol w:w="709"/>
        <w:gridCol w:w="708"/>
        <w:gridCol w:w="284"/>
        <w:gridCol w:w="7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项目名称</w:t>
            </w:r>
          </w:p>
        </w:tc>
        <w:tc>
          <w:tcPr>
            <w:tcW w:w="82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北京市中小学教育家型校长教师涵养计划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主管部门</w:t>
            </w:r>
          </w:p>
        </w:tc>
        <w:tc>
          <w:tcPr>
            <w:tcW w:w="45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北京市教育委员会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实施单位</w:t>
            </w:r>
          </w:p>
        </w:tc>
        <w:tc>
          <w:tcPr>
            <w:tcW w:w="24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市教委本级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项目负责人</w:t>
            </w:r>
          </w:p>
        </w:tc>
        <w:tc>
          <w:tcPr>
            <w:tcW w:w="45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陈静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联系电话</w:t>
            </w:r>
          </w:p>
        </w:tc>
        <w:tc>
          <w:tcPr>
            <w:tcW w:w="24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55530292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预算数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执行率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13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年度资金总额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399.94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399.94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399.94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100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%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13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拨款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399.94</w:t>
            </w:r>
            <w:bookmarkStart w:id="0" w:name="_GoBack"/>
            <w:bookmarkEnd w:id="0"/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399.94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399.94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100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%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上年结转资金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0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0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年度总体目标</w:t>
            </w:r>
          </w:p>
        </w:tc>
        <w:tc>
          <w:tcPr>
            <w:tcW w:w="5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预期目标</w:t>
            </w:r>
          </w:p>
        </w:tc>
        <w:tc>
          <w:tcPr>
            <w:tcW w:w="37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5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全市培养高层次专业化引领型20位教育家型教师</w:t>
            </w:r>
            <w:r>
              <w:rPr>
                <w:rFonts w:hint="eastAsia" w:ascii="仿宋" w:hAnsi="仿宋" w:eastAsia="仿宋" w:cs="仿宋_GB2312"/>
                <w:sz w:val="24"/>
                <w:lang w:eastAsia="zh-CN"/>
              </w:rPr>
              <w:t>和</w:t>
            </w: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15名教育家型校长</w:t>
            </w:r>
            <w:r>
              <w:rPr>
                <w:rFonts w:hint="eastAsia" w:ascii="仿宋" w:hAnsi="仿宋" w:eastAsia="仿宋" w:cs="仿宋_GB2312"/>
                <w:sz w:val="24"/>
              </w:rPr>
              <w:t>。以为学、为事、为人示范的新时代“大先生”为目标，培养造就一批具备坚持做“大先生”，研究“真问题”，具有鲜明教育理念和成熟教学模式、能够引领基础教育改革发展的教育家型</w:t>
            </w:r>
            <w:r>
              <w:rPr>
                <w:rFonts w:hint="eastAsia" w:ascii="仿宋" w:hAnsi="仿宋" w:eastAsia="仿宋" w:cs="仿宋_GB2312"/>
                <w:sz w:val="24"/>
                <w:lang w:eastAsia="zh-CN"/>
              </w:rPr>
              <w:t>教师和</w:t>
            </w:r>
            <w:r>
              <w:rPr>
                <w:rFonts w:hint="eastAsia" w:ascii="仿宋" w:hAnsi="仿宋" w:eastAsia="仿宋" w:cs="仿宋_GB2312"/>
                <w:sz w:val="24"/>
              </w:rPr>
              <w:t>校长。</w:t>
            </w:r>
          </w:p>
          <w:p>
            <w:pPr>
              <w:spacing w:line="440" w:lineRule="exact"/>
              <w:rPr>
                <w:rFonts w:hint="eastAsia" w:ascii="仿宋" w:hAnsi="仿宋" w:eastAsia="仿宋" w:cs="仿宋_GB2312"/>
                <w:sz w:val="24"/>
              </w:rPr>
            </w:pPr>
          </w:p>
        </w:tc>
        <w:tc>
          <w:tcPr>
            <w:tcW w:w="37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遴选出</w:t>
            </w: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20名特级教师和</w:t>
            </w:r>
            <w:r>
              <w:rPr>
                <w:rFonts w:hint="eastAsia" w:ascii="仿宋" w:hAnsi="仿宋" w:eastAsia="仿宋" w:cs="仿宋_GB2312"/>
                <w:sz w:val="24"/>
              </w:rPr>
              <w:t>15名特级校长作为培养对象。根据参训对象的培养目标定位、知识结构及能力水平等，在项目设计、遴选与实施过程中，分别构建了培养目标模型</w:t>
            </w:r>
            <w:r>
              <w:rPr>
                <w:rFonts w:hint="eastAsia" w:ascii="仿宋" w:hAnsi="仿宋" w:eastAsia="仿宋" w:cs="仿宋_GB2312"/>
                <w:sz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在开展调研的基础上，结合参训教师校长的实际需求，通过线上线下的培养方式系统开展培养工作。在</w:t>
            </w:r>
            <w:r>
              <w:rPr>
                <w:rFonts w:hint="eastAsia" w:ascii="仿宋" w:hAnsi="仿宋" w:eastAsia="仿宋" w:cs="仿宋_GB2312"/>
                <w:sz w:val="24"/>
              </w:rPr>
              <w:t>开展以教育改革发展难题为课题的研究，初步形成</w:t>
            </w:r>
            <w:r>
              <w:rPr>
                <w:rFonts w:hint="eastAsia" w:ascii="仿宋" w:hAnsi="仿宋" w:eastAsia="仿宋" w:cs="仿宋_GB2312"/>
                <w:sz w:val="24"/>
                <w:lang w:eastAsia="zh-CN"/>
              </w:rPr>
              <w:t>了</w:t>
            </w: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一系列</w:t>
            </w:r>
            <w:r>
              <w:rPr>
                <w:rFonts w:hint="eastAsia" w:ascii="仿宋" w:hAnsi="仿宋" w:eastAsia="仿宋" w:cs="仿宋_GB2312"/>
                <w:sz w:val="24"/>
              </w:rPr>
              <w:t>具有实践创新性的成果</w:t>
            </w:r>
            <w:r>
              <w:rPr>
                <w:rFonts w:hint="eastAsia" w:ascii="仿宋" w:hAnsi="仿宋" w:eastAsia="仿宋" w:cs="仿宋_GB2312"/>
                <w:sz w:val="24"/>
                <w:lang w:eastAsia="zh-CN"/>
              </w:rPr>
              <w:t>。初步</w:t>
            </w:r>
            <w:r>
              <w:rPr>
                <w:rFonts w:hint="eastAsia" w:ascii="仿宋" w:hAnsi="仿宋" w:eastAsia="仿宋" w:cs="仿宋_GB2312"/>
                <w:sz w:val="24"/>
              </w:rPr>
              <w:t>统计了特级校长的课题研究方向与题目、办学思想提炼方向与题目等研修成果的方向及题目。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标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一级指标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二级指标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三级指标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指标值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完成值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分值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得分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产出指标</w:t>
            </w: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数量指标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培训计划人数完成率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100%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精准培训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  <w:r>
              <w:rPr>
                <w:rFonts w:ascii="仿宋" w:hAnsi="仿宋" w:eastAsia="仿宋" w:cs="宋体"/>
                <w:kern w:val="0"/>
                <w:sz w:val="24"/>
              </w:rPr>
              <w:t>5名校长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和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20名教师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培训学时完成率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100%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完成年度规定培训学时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持续提高培训完成率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培训作业提交率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100%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  <w:r>
              <w:rPr>
                <w:rFonts w:ascii="仿宋" w:hAnsi="仿宋" w:eastAsia="仿宋" w:cs="宋体"/>
                <w:kern w:val="0"/>
                <w:sz w:val="24"/>
              </w:rPr>
              <w:t>5名校长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和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20名教师</w:t>
            </w:r>
            <w:r>
              <w:rPr>
                <w:rFonts w:ascii="仿宋" w:hAnsi="仿宋" w:eastAsia="仿宋" w:cs="宋体"/>
                <w:kern w:val="0"/>
                <w:sz w:val="24"/>
              </w:rPr>
              <w:t>均已提交作业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质量指标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培训作业合格率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≥99%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学员</w:t>
            </w:r>
            <w:r>
              <w:rPr>
                <w:rFonts w:ascii="仿宋" w:hAnsi="仿宋" w:eastAsia="仿宋" w:cs="宋体"/>
                <w:kern w:val="0"/>
                <w:sz w:val="24"/>
              </w:rPr>
              <w:t>作业均合格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研究课题答辩通过率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≥99%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学员均</w:t>
            </w:r>
            <w:r>
              <w:rPr>
                <w:rFonts w:ascii="仿宋" w:hAnsi="仿宋" w:eastAsia="仿宋" w:cs="宋体"/>
                <w:kern w:val="0"/>
                <w:sz w:val="24"/>
              </w:rPr>
              <w:t>已通过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论文公开发表量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≥15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部分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学员</w:t>
            </w:r>
            <w:r>
              <w:rPr>
                <w:rFonts w:ascii="仿宋" w:hAnsi="仿宋" w:eastAsia="仿宋" w:cs="宋体"/>
                <w:kern w:val="0"/>
                <w:sz w:val="24"/>
              </w:rPr>
              <w:t>已完成发表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持续提高论文发表量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省级以上平台学术报告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≥8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部分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学员</w:t>
            </w:r>
            <w:r>
              <w:rPr>
                <w:rFonts w:ascii="仿宋" w:hAnsi="仿宋" w:eastAsia="仿宋" w:cs="宋体"/>
                <w:kern w:val="0"/>
                <w:sz w:val="24"/>
              </w:rPr>
              <w:t>完成省级以上平台学术报告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持续提高论文发表质量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时效指标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按照项目规划项目推进及时性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按照项目年度目标及实施规划，严格执行每次研修任务，保证项目及时开展。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/>
                <w:sz w:val="24"/>
              </w:rPr>
              <w:t>严格执行每次研修任务，项目得以及时开展。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成本指标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经济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成本指标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成本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遵循项目计划 、严格遵照经费使用办法和使用纪律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  <w:highlight w:val="green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遵循项目计划 、严格遵照经费使用办法和使用纪律，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经费使用控制在计划之内。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效益指标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指标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课题研究素养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</w:rPr>
              <w:t>办学实践梳理能力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</w:rPr>
              <w:t>办学思想提炼能力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</w:rPr>
              <w:t>科学解决教育改革与学校发展重大问题能力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</w:rPr>
              <w:t>全市知名度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和全国知名度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较大提高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/>
                <w:sz w:val="24"/>
              </w:rPr>
              <w:t>较大提高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指标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服务对象满意度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指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标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参训学员的满意度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9</w:t>
            </w:r>
            <w:r>
              <w:rPr>
                <w:rFonts w:ascii="仿宋" w:hAnsi="仿宋" w:eastAsia="仿宋" w:cs="宋体"/>
                <w:kern w:val="0"/>
                <w:sz w:val="24"/>
              </w:rPr>
              <w:t>0%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较为满意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highlight w:val="gree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72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97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wYWM1NzIxYWZjYjU5NjAzZjJlNmQxZmNmOTJjYmYifQ=="/>
  </w:docVars>
  <w:rsids>
    <w:rsidRoot w:val="00512C82"/>
    <w:rsid w:val="00017790"/>
    <w:rsid w:val="00081686"/>
    <w:rsid w:val="000860B1"/>
    <w:rsid w:val="00097E1D"/>
    <w:rsid w:val="000B2F9E"/>
    <w:rsid w:val="0017262B"/>
    <w:rsid w:val="00172CFE"/>
    <w:rsid w:val="00185D23"/>
    <w:rsid w:val="001A6204"/>
    <w:rsid w:val="001B0803"/>
    <w:rsid w:val="001B0FA0"/>
    <w:rsid w:val="00232046"/>
    <w:rsid w:val="002F55EF"/>
    <w:rsid w:val="00316E8B"/>
    <w:rsid w:val="003435ED"/>
    <w:rsid w:val="003B0395"/>
    <w:rsid w:val="0045622B"/>
    <w:rsid w:val="00460DEB"/>
    <w:rsid w:val="004B0AE9"/>
    <w:rsid w:val="004C3F2B"/>
    <w:rsid w:val="004D4122"/>
    <w:rsid w:val="00512C82"/>
    <w:rsid w:val="0056523B"/>
    <w:rsid w:val="00595647"/>
    <w:rsid w:val="00640661"/>
    <w:rsid w:val="006C2506"/>
    <w:rsid w:val="006F1985"/>
    <w:rsid w:val="007F685C"/>
    <w:rsid w:val="00833C02"/>
    <w:rsid w:val="008542A2"/>
    <w:rsid w:val="008A3EEA"/>
    <w:rsid w:val="008D2AF1"/>
    <w:rsid w:val="00901802"/>
    <w:rsid w:val="00906143"/>
    <w:rsid w:val="0091274D"/>
    <w:rsid w:val="00970EA3"/>
    <w:rsid w:val="00983D86"/>
    <w:rsid w:val="009B4F2C"/>
    <w:rsid w:val="009C27E7"/>
    <w:rsid w:val="009C473E"/>
    <w:rsid w:val="009D2C31"/>
    <w:rsid w:val="00AF1230"/>
    <w:rsid w:val="00B011B3"/>
    <w:rsid w:val="00B045E2"/>
    <w:rsid w:val="00B11944"/>
    <w:rsid w:val="00B47A57"/>
    <w:rsid w:val="00B7489F"/>
    <w:rsid w:val="00BA3447"/>
    <w:rsid w:val="00BE5AB3"/>
    <w:rsid w:val="00C03C84"/>
    <w:rsid w:val="00C065AA"/>
    <w:rsid w:val="00C626A6"/>
    <w:rsid w:val="00CB3D84"/>
    <w:rsid w:val="00CE49C2"/>
    <w:rsid w:val="00CF12D9"/>
    <w:rsid w:val="00D26C55"/>
    <w:rsid w:val="00DA6172"/>
    <w:rsid w:val="00E017CD"/>
    <w:rsid w:val="00E11FD2"/>
    <w:rsid w:val="00E51F13"/>
    <w:rsid w:val="00E626C0"/>
    <w:rsid w:val="00EA7AAB"/>
    <w:rsid w:val="00F3068D"/>
    <w:rsid w:val="00F561EB"/>
    <w:rsid w:val="00F76905"/>
    <w:rsid w:val="00F937C3"/>
    <w:rsid w:val="00FB1A23"/>
    <w:rsid w:val="00FD3EBF"/>
    <w:rsid w:val="069C6C8A"/>
    <w:rsid w:val="26EB3663"/>
    <w:rsid w:val="28F81E82"/>
    <w:rsid w:val="290F580B"/>
    <w:rsid w:val="2FFBA5F4"/>
    <w:rsid w:val="366B30EF"/>
    <w:rsid w:val="37E72FFE"/>
    <w:rsid w:val="3FDF50C9"/>
    <w:rsid w:val="3FFF0879"/>
    <w:rsid w:val="47CC3F84"/>
    <w:rsid w:val="4B26517A"/>
    <w:rsid w:val="50965166"/>
    <w:rsid w:val="56D97335"/>
    <w:rsid w:val="5E7E7E80"/>
    <w:rsid w:val="5FBE254E"/>
    <w:rsid w:val="68946CAB"/>
    <w:rsid w:val="6DF9DE1E"/>
    <w:rsid w:val="73DBB6BB"/>
    <w:rsid w:val="77E9398F"/>
    <w:rsid w:val="7BFFAF1C"/>
    <w:rsid w:val="7F3FF6E1"/>
    <w:rsid w:val="7F6F81D7"/>
    <w:rsid w:val="7FAE7361"/>
    <w:rsid w:val="7FFB8508"/>
    <w:rsid w:val="8FBB730B"/>
    <w:rsid w:val="9AF40817"/>
    <w:rsid w:val="9DCB5C59"/>
    <w:rsid w:val="B9CF6354"/>
    <w:rsid w:val="B9E710A5"/>
    <w:rsid w:val="B9FF6160"/>
    <w:rsid w:val="BCFE3E0C"/>
    <w:rsid w:val="BFBFDB1B"/>
    <w:rsid w:val="DCBB5D03"/>
    <w:rsid w:val="DFAFA9E8"/>
    <w:rsid w:val="DFF752F5"/>
    <w:rsid w:val="DFFF615F"/>
    <w:rsid w:val="E57B63FE"/>
    <w:rsid w:val="E7E751A1"/>
    <w:rsid w:val="EEDD3112"/>
    <w:rsid w:val="EF59723E"/>
    <w:rsid w:val="EF9F7464"/>
    <w:rsid w:val="EFE70812"/>
    <w:rsid w:val="EFFDDB79"/>
    <w:rsid w:val="EFFEC8DB"/>
    <w:rsid w:val="F6ABD1F1"/>
    <w:rsid w:val="FB3B5B1B"/>
    <w:rsid w:val="FBF7CFD6"/>
    <w:rsid w:val="FBFFDD9F"/>
    <w:rsid w:val="FEBE61C1"/>
    <w:rsid w:val="FFCFD02A"/>
    <w:rsid w:val="FFFA9A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225</Words>
  <Characters>1283</Characters>
  <Lines>10</Lines>
  <Paragraphs>3</Paragraphs>
  <TotalTime>1</TotalTime>
  <ScaleCrop>false</ScaleCrop>
  <LinksUpToDate>false</LinksUpToDate>
  <CharactersWithSpaces>1505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2021-03-15T07:31:00Z</dcterms:created>
  <dc:creator>Administrator</dc:creator>
  <cp:lastModifiedBy>冯刚</cp:lastModifiedBy>
  <dcterms:modified xsi:type="dcterms:W3CDTF">2024-05-17T03:50:21Z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4693FBD62D0CA0749A7B2F66D589B781_43</vt:lpwstr>
  </property>
</Properties>
</file>