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 2023 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1400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"/>
        <w:gridCol w:w="834"/>
        <w:gridCol w:w="800"/>
        <w:gridCol w:w="1764"/>
        <w:gridCol w:w="1781"/>
        <w:gridCol w:w="259"/>
        <w:gridCol w:w="1417"/>
        <w:gridCol w:w="428"/>
        <w:gridCol w:w="1248"/>
        <w:gridCol w:w="387"/>
        <w:gridCol w:w="1289"/>
        <w:gridCol w:w="44"/>
        <w:gridCol w:w="1632"/>
        <w:gridCol w:w="12"/>
        <w:gridCol w:w="16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12727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改善办学保障条件-北京信息科技大学新校区学生公寓AD组团和研留楼配套设备（新竣工楼配套）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64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北京市教育委员会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464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328"/>
              </w:tabs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北京信息科技大学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644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李相豸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464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15810599601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7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25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16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5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1438.701600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1438.701600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1438.701600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 xml:space="preserve">10 </w:t>
            </w:r>
          </w:p>
        </w:tc>
        <w:tc>
          <w:tcPr>
            <w:tcW w:w="16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5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1438.701600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1438.701600</w:t>
            </w: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1438.701600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6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5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上年结转资金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6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7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5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其他资金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6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4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728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627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4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28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完成AD组团和研留楼家具设备安装到位，确保新生及老校区学生可以入住。具体对宿舍内床、桌子、椅子、柜子等用品安装到位，满足学生需求。落实各阶段工作，通过项目验收，100%符合国家质检机构相关标准，让学生在宿舍及生活区更加方便，保证学生使用的便捷性与舒适度。</w:t>
            </w:r>
          </w:p>
        </w:tc>
        <w:tc>
          <w:tcPr>
            <w:tcW w:w="627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AD组团和研留楼家具设备用品安装已全部到位，目前项目验收已经完成，投入使用，满足学生需求。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4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8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6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exact"/>
          <w:jc w:val="center"/>
        </w:trPr>
        <w:tc>
          <w:tcPr>
            <w:tcW w:w="4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2022年7月底完成AD组团和研留楼配套设备的安装。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100%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100%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15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6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1" w:hRule="exact"/>
          <w:jc w:val="center"/>
        </w:trPr>
        <w:tc>
          <w:tcPr>
            <w:tcW w:w="4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通过项目验收，符合国家质检机构相关标准，绿色环保、材质优良。2022年8月底完成AD组团和研留楼配套家具的安装，达到预期效果，可以顺利使用。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100%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100%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15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13</w:t>
            </w:r>
          </w:p>
        </w:tc>
        <w:tc>
          <w:tcPr>
            <w:tcW w:w="16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</w:rPr>
            </w:pPr>
            <w:r>
              <w:rPr>
                <w:rFonts w:hint="eastAsia" w:ascii="仿宋_GB2312" w:hAnsi="宋体" w:eastAsia="仿宋_GB2312" w:cs="宋体"/>
              </w:rPr>
              <w:t>绿色环保、材质优良无法定量判断，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后续将科学、合理设置指标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4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项目招投标工作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2022年3月31日完成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2022年10月31日完成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2.5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6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公共区家具招投标问题延期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4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确定实施方案并通知中标公司实施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2022年4月20日完成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2022年11月30日完成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2.5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6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公共区家具招投标问题延期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4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实施设备安装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2022年8月31日完成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2023年4月15日完成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2.5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6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公共区家具招投标问题延期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4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设备验收（校方工作人员对设备进行尝试，并提出相应的整改建议）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2022年9月30日完成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2023年4月30日完成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2.5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6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公共区家具招投标问题延期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4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经济成本指标</w:t>
            </w: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项目预算控制数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lang w:val="en-US" w:eastAsia="zh-CN"/>
              </w:rPr>
              <w:t>1438.7016万元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lang w:val="en-US" w:eastAsia="zh-CN"/>
              </w:rPr>
              <w:t>1438.7016万元</w:t>
            </w:r>
            <w:bookmarkStart w:id="0" w:name="_GoBack"/>
            <w:bookmarkEnd w:id="0"/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10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6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4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8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使用便捷性：宿舍满足学生需求，上床下桌居住环境，大大提升了学生生活及学习的空间，方便学生在宿舍活动。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受益学生不低于4000人次/学年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受益学生不低于4000人次/学年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15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14</w:t>
            </w:r>
          </w:p>
        </w:tc>
        <w:tc>
          <w:tcPr>
            <w:tcW w:w="16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无支撑性资料，效益指标发挥不充分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4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使用安全性：配套家具符合国家安全标准，保障学生的人身安全。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受益学生不低于4000人次/学年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受益学生不低于4000人次/学年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15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14</w:t>
            </w:r>
          </w:p>
        </w:tc>
        <w:tc>
          <w:tcPr>
            <w:tcW w:w="16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无支撑性资料，效益指标发挥不充分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4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服务对象满意度指标</w:t>
            </w:r>
          </w:p>
        </w:tc>
        <w:tc>
          <w:tcPr>
            <w:tcW w:w="35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师生使用满意度：按照“421”标准为基础，质量和款式达到生活需求，使用后满意度达到90%以上。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达到90%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94.06%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10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6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97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94.00</w:t>
            </w:r>
          </w:p>
        </w:tc>
        <w:tc>
          <w:tcPr>
            <w:tcW w:w="16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92627754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>
                      <a:spLocks noChangeArrowheads="true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false" upright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0.35pt;width:4.55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BYAAABkcnMvUEsBAhQAFAAAAAgAh07iQM+L3UTQAAAAAgEAAA8AAAAAAAAAAQAgAAAA&#10;OAAAAGRycy9kb3ducmV2LnhtbFBLAQIUABQAAAAIAIdO4kDUl8Ge/QEAAMgDAAAOAAAAAAAAAAEA&#10;IAAAADUBAABkcnMvZTJvRG9jLnhtbFBLBQYAAAAABgAGAFkBAACk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Y1M2QwYjNhNTk5MjZhMDQzOThjMGY1M2MwZTczYTQifQ=="/>
  </w:docVars>
  <w:rsids>
    <w:rsidRoot w:val="00512C82"/>
    <w:rsid w:val="000C35A7"/>
    <w:rsid w:val="00160559"/>
    <w:rsid w:val="0024586F"/>
    <w:rsid w:val="003435ED"/>
    <w:rsid w:val="00363F5D"/>
    <w:rsid w:val="00381919"/>
    <w:rsid w:val="0045622B"/>
    <w:rsid w:val="004B5F4F"/>
    <w:rsid w:val="00512C82"/>
    <w:rsid w:val="008A3EEA"/>
    <w:rsid w:val="00970E0E"/>
    <w:rsid w:val="009A4167"/>
    <w:rsid w:val="00B13B49"/>
    <w:rsid w:val="00B47A57"/>
    <w:rsid w:val="00CE49C2"/>
    <w:rsid w:val="00D21D18"/>
    <w:rsid w:val="00E017CD"/>
    <w:rsid w:val="00F561EB"/>
    <w:rsid w:val="00FA30F7"/>
    <w:rsid w:val="018406E4"/>
    <w:rsid w:val="030E5DCB"/>
    <w:rsid w:val="031A0022"/>
    <w:rsid w:val="0B17757B"/>
    <w:rsid w:val="0C0172ED"/>
    <w:rsid w:val="0DEC6C11"/>
    <w:rsid w:val="0E041AC5"/>
    <w:rsid w:val="0F9C1270"/>
    <w:rsid w:val="162D29D3"/>
    <w:rsid w:val="1A45432B"/>
    <w:rsid w:val="2676316A"/>
    <w:rsid w:val="26E33218"/>
    <w:rsid w:val="2BEF3EDA"/>
    <w:rsid w:val="2C1125C1"/>
    <w:rsid w:val="2D802997"/>
    <w:rsid w:val="370D4956"/>
    <w:rsid w:val="37E72FFE"/>
    <w:rsid w:val="3BA10C4F"/>
    <w:rsid w:val="409954CB"/>
    <w:rsid w:val="463E4552"/>
    <w:rsid w:val="4B1A06F3"/>
    <w:rsid w:val="4B26517A"/>
    <w:rsid w:val="5BAA66D4"/>
    <w:rsid w:val="68BF01C3"/>
    <w:rsid w:val="773329B9"/>
    <w:rsid w:val="78D55B67"/>
    <w:rsid w:val="7C75339E"/>
    <w:rsid w:val="7FFB8508"/>
    <w:rsid w:val="B9E710A5"/>
    <w:rsid w:val="D5570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qFormat/>
    <w:uiPriority w:val="99"/>
    <w:rPr>
      <w:sz w:val="18"/>
      <w:szCs w:val="18"/>
    </w:rPr>
  </w:style>
  <w:style w:type="character" w:customStyle="1" w:styleId="7">
    <w:name w:val="页眉 字符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205</Words>
  <Characters>1170</Characters>
  <Lines>9</Lines>
  <Paragraphs>2</Paragraphs>
  <TotalTime>0</TotalTime>
  <ScaleCrop>false</ScaleCrop>
  <LinksUpToDate>false</LinksUpToDate>
  <CharactersWithSpaces>1373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2024-05-14T19:17:00Z</dcterms:created>
  <dc:creator>Administrator</dc:creator>
  <cp:lastModifiedBy>15810859531</cp:lastModifiedBy>
  <dcterms:modified xsi:type="dcterms:W3CDTF">2024-08-23T10:36:28Z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E163569FC66E4A5C82C349BF24E528D2_12</vt:lpwstr>
  </property>
</Properties>
</file>