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74F24" w14:textId="77777777" w:rsidR="00D64315" w:rsidRDefault="00D64315" w:rsidP="001A48BB">
      <w:pPr>
        <w:jc w:val="center"/>
        <w:rPr>
          <w:rFonts w:ascii="宋体" w:eastAsia="宋体" w:hAnsi="宋体"/>
          <w:szCs w:val="21"/>
        </w:rPr>
      </w:pPr>
    </w:p>
    <w:p w14:paraId="21888537" w14:textId="64A0C1AF" w:rsidR="00257CF9" w:rsidRPr="004F6D3A" w:rsidRDefault="00257CF9" w:rsidP="00257CF9">
      <w:pPr>
        <w:spacing w:line="480" w:lineRule="exact"/>
        <w:rPr>
          <w:rFonts w:ascii="黑体" w:eastAsia="黑体" w:hAnsi="黑体"/>
          <w:sz w:val="32"/>
          <w:szCs w:val="32"/>
        </w:rPr>
      </w:pPr>
      <w:r w:rsidRPr="004F6D3A">
        <w:rPr>
          <w:rFonts w:ascii="黑体" w:eastAsia="黑体" w:hAnsi="黑体" w:hint="eastAsia"/>
          <w:sz w:val="32"/>
          <w:szCs w:val="32"/>
        </w:rPr>
        <w:t xml:space="preserve">     </w:t>
      </w:r>
    </w:p>
    <w:p w14:paraId="0D6B5D36" w14:textId="77777777" w:rsidR="00257CF9" w:rsidRPr="004F6D3A" w:rsidRDefault="00257CF9" w:rsidP="00257CF9">
      <w:pPr>
        <w:spacing w:line="480" w:lineRule="exact"/>
        <w:rPr>
          <w:rFonts w:ascii="方正小标宋简体" w:eastAsia="方正小标宋简体" w:hAnsi="黑体"/>
          <w:sz w:val="36"/>
          <w:szCs w:val="36"/>
        </w:rPr>
      </w:pPr>
      <w:r w:rsidRPr="004F6D3A">
        <w:rPr>
          <w:rFonts w:ascii="方正小标宋简体" w:eastAsia="方正小标宋简体" w:hint="eastAsia"/>
          <w:sz w:val="36"/>
          <w:szCs w:val="36"/>
        </w:rPr>
        <w:t xml:space="preserve">                </w:t>
      </w:r>
      <w:r w:rsidRPr="004F6D3A">
        <w:rPr>
          <w:rFonts w:ascii="方正小标宋简体" w:eastAsia="方正小标宋简体" w:hAnsi="黑体" w:hint="eastAsia"/>
          <w:sz w:val="36"/>
          <w:szCs w:val="36"/>
        </w:rPr>
        <w:t>项目支出绩效自评表</w:t>
      </w:r>
    </w:p>
    <w:p w14:paraId="6AE38601" w14:textId="56ADB48C" w:rsidR="00257CF9" w:rsidRPr="004F6D3A" w:rsidRDefault="00257CF9" w:rsidP="00257CF9">
      <w:pPr>
        <w:spacing w:line="480" w:lineRule="exact"/>
        <w:rPr>
          <w:rFonts w:ascii="仿宋_GB2312" w:eastAsia="仿宋_GB2312" w:hAnsi="宋体"/>
          <w:sz w:val="28"/>
          <w:szCs w:val="28"/>
        </w:rPr>
      </w:pPr>
      <w:r w:rsidRPr="004F6D3A">
        <w:rPr>
          <w:rFonts w:ascii="仿宋_GB2312" w:eastAsia="仿宋_GB2312" w:hint="eastAsia"/>
          <w:sz w:val="28"/>
          <w:szCs w:val="28"/>
        </w:rPr>
        <w:t xml:space="preserve">                   </w:t>
      </w:r>
      <w:r>
        <w:rPr>
          <w:rFonts w:ascii="仿宋_GB2312" w:eastAsia="仿宋_GB2312"/>
          <w:sz w:val="28"/>
          <w:szCs w:val="28"/>
        </w:rPr>
        <w:t xml:space="preserve">  </w:t>
      </w:r>
      <w:r w:rsidRPr="004F6D3A">
        <w:rPr>
          <w:rFonts w:ascii="仿宋_GB2312" w:eastAsia="仿宋_GB2312" w:hAnsi="宋体" w:hint="eastAsia"/>
          <w:sz w:val="28"/>
          <w:szCs w:val="28"/>
        </w:rPr>
        <w:t xml:space="preserve"> </w:t>
      </w:r>
      <w:r>
        <w:rPr>
          <w:rFonts w:ascii="仿宋_GB2312" w:eastAsia="仿宋_GB2312" w:hAnsi="宋体"/>
          <w:sz w:val="28"/>
          <w:szCs w:val="28"/>
        </w:rPr>
        <w:t xml:space="preserve"> </w:t>
      </w:r>
      <w:r w:rsidRPr="004F6D3A">
        <w:rPr>
          <w:rFonts w:ascii="仿宋_GB2312" w:eastAsia="仿宋_GB2312" w:hAnsi="宋体" w:hint="eastAsia"/>
          <w:sz w:val="28"/>
          <w:szCs w:val="28"/>
        </w:rPr>
        <w:t xml:space="preserve">  （</w:t>
      </w:r>
      <w:r>
        <w:rPr>
          <w:rFonts w:ascii="仿宋_GB2312" w:eastAsia="仿宋_GB2312" w:hAnsi="宋体" w:hint="eastAsia"/>
          <w:sz w:val="28"/>
          <w:szCs w:val="28"/>
        </w:rPr>
        <w:t>2020</w:t>
      </w:r>
      <w:r w:rsidRPr="004F6D3A">
        <w:rPr>
          <w:rFonts w:ascii="仿宋_GB2312" w:eastAsia="仿宋_GB2312" w:hAnsi="宋体" w:hint="eastAsia"/>
          <w:sz w:val="28"/>
          <w:szCs w:val="28"/>
        </w:rPr>
        <w:t xml:space="preserve"> 年度）</w:t>
      </w:r>
    </w:p>
    <w:p w14:paraId="3598C6B4" w14:textId="77777777" w:rsidR="00257CF9" w:rsidRPr="004F6D3A" w:rsidRDefault="00257CF9" w:rsidP="00257CF9">
      <w:pPr>
        <w:spacing w:line="240" w:lineRule="exact"/>
        <w:rPr>
          <w:rFonts w:ascii="仿宋_GB2312" w:eastAsia="仿宋_GB2312" w:hAnsi="宋体"/>
          <w:sz w:val="30"/>
          <w:szCs w:val="30"/>
        </w:rPr>
      </w:pPr>
    </w:p>
    <w:tbl>
      <w:tblPr>
        <w:tblW w:w="0" w:type="auto"/>
        <w:tblInd w:w="113" w:type="dxa"/>
        <w:tblLayout w:type="fixed"/>
        <w:tblLook w:val="04A0" w:firstRow="1" w:lastRow="0" w:firstColumn="1" w:lastColumn="0" w:noHBand="0" w:noVBand="1"/>
      </w:tblPr>
      <w:tblGrid>
        <w:gridCol w:w="534"/>
        <w:gridCol w:w="846"/>
        <w:gridCol w:w="1020"/>
        <w:gridCol w:w="1139"/>
        <w:gridCol w:w="1276"/>
        <w:gridCol w:w="1264"/>
        <w:gridCol w:w="1133"/>
        <w:gridCol w:w="1133"/>
        <w:gridCol w:w="433"/>
        <w:gridCol w:w="638"/>
        <w:gridCol w:w="433"/>
      </w:tblGrid>
      <w:tr w:rsidR="00FB590D" w:rsidRPr="00FB590D" w14:paraId="676C3554" w14:textId="77777777" w:rsidTr="005066AE">
        <w:trPr>
          <w:trHeight w:val="280"/>
        </w:trPr>
        <w:tc>
          <w:tcPr>
            <w:tcW w:w="24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E158D"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项目名称</w:t>
            </w:r>
          </w:p>
        </w:tc>
        <w:tc>
          <w:tcPr>
            <w:tcW w:w="7449" w:type="dxa"/>
            <w:gridSpan w:val="8"/>
            <w:tcBorders>
              <w:top w:val="single" w:sz="4" w:space="0" w:color="auto"/>
              <w:left w:val="nil"/>
              <w:bottom w:val="single" w:sz="4" w:space="0" w:color="auto"/>
              <w:right w:val="single" w:sz="4" w:space="0" w:color="auto"/>
            </w:tcBorders>
            <w:shd w:val="clear" w:color="auto" w:fill="auto"/>
            <w:noWrap/>
            <w:vAlign w:val="center"/>
            <w:hideMark/>
          </w:tcPr>
          <w:p w14:paraId="761D91B8" w14:textId="77777777" w:rsidR="00FB590D" w:rsidRPr="00FB590D" w:rsidRDefault="00FB590D" w:rsidP="00FB590D">
            <w:pPr>
              <w:widowControl/>
              <w:jc w:val="left"/>
              <w:rPr>
                <w:rFonts w:ascii="宋体" w:eastAsia="宋体" w:hAnsi="宋体" w:cs="宋体"/>
                <w:color w:val="000000"/>
                <w:kern w:val="0"/>
                <w:sz w:val="20"/>
              </w:rPr>
            </w:pPr>
            <w:r w:rsidRPr="00FB590D">
              <w:rPr>
                <w:rFonts w:ascii="宋体" w:eastAsia="宋体" w:hAnsi="宋体" w:cs="宋体" w:hint="eastAsia"/>
                <w:color w:val="000000"/>
                <w:kern w:val="0"/>
                <w:sz w:val="20"/>
              </w:rPr>
              <w:t>国际合作与交流-外国留学生奖学金项目</w:t>
            </w:r>
          </w:p>
        </w:tc>
      </w:tr>
      <w:tr w:rsidR="00FB590D" w:rsidRPr="00FB590D" w14:paraId="3EA4B07E" w14:textId="77777777" w:rsidTr="005066AE">
        <w:trPr>
          <w:trHeight w:val="280"/>
        </w:trPr>
        <w:tc>
          <w:tcPr>
            <w:tcW w:w="24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6D086"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主管部门</w:t>
            </w:r>
          </w:p>
        </w:tc>
        <w:tc>
          <w:tcPr>
            <w:tcW w:w="3679"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0BA8BEE"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北京市教育委员会</w:t>
            </w:r>
          </w:p>
        </w:tc>
        <w:tc>
          <w:tcPr>
            <w:tcW w:w="1133" w:type="dxa"/>
            <w:tcBorders>
              <w:top w:val="nil"/>
              <w:left w:val="nil"/>
              <w:bottom w:val="single" w:sz="4" w:space="0" w:color="auto"/>
              <w:right w:val="single" w:sz="4" w:space="0" w:color="auto"/>
            </w:tcBorders>
            <w:shd w:val="clear" w:color="auto" w:fill="auto"/>
            <w:noWrap/>
            <w:vAlign w:val="center"/>
            <w:hideMark/>
          </w:tcPr>
          <w:p w14:paraId="6F970ED6"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实施单位</w:t>
            </w:r>
          </w:p>
        </w:tc>
        <w:tc>
          <w:tcPr>
            <w:tcW w:w="263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1211EBB"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北京舞蹈学院</w:t>
            </w:r>
          </w:p>
        </w:tc>
      </w:tr>
      <w:tr w:rsidR="00FB590D" w:rsidRPr="00FB590D" w14:paraId="3E463BF5" w14:textId="77777777" w:rsidTr="005066AE">
        <w:trPr>
          <w:trHeight w:val="280"/>
        </w:trPr>
        <w:tc>
          <w:tcPr>
            <w:tcW w:w="240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13B354"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项目负责人</w:t>
            </w:r>
          </w:p>
        </w:tc>
        <w:tc>
          <w:tcPr>
            <w:tcW w:w="3679"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1D38A63"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郭磊</w:t>
            </w:r>
          </w:p>
        </w:tc>
        <w:tc>
          <w:tcPr>
            <w:tcW w:w="1133" w:type="dxa"/>
            <w:tcBorders>
              <w:top w:val="nil"/>
              <w:left w:val="nil"/>
              <w:bottom w:val="single" w:sz="4" w:space="0" w:color="auto"/>
              <w:right w:val="single" w:sz="4" w:space="0" w:color="auto"/>
            </w:tcBorders>
            <w:shd w:val="clear" w:color="auto" w:fill="auto"/>
            <w:noWrap/>
            <w:vAlign w:val="center"/>
            <w:hideMark/>
          </w:tcPr>
          <w:p w14:paraId="6B70CEE1"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联系电话</w:t>
            </w:r>
          </w:p>
        </w:tc>
        <w:tc>
          <w:tcPr>
            <w:tcW w:w="2637" w:type="dxa"/>
            <w:gridSpan w:val="4"/>
            <w:tcBorders>
              <w:top w:val="single" w:sz="4" w:space="0" w:color="auto"/>
              <w:left w:val="nil"/>
              <w:bottom w:val="single" w:sz="4" w:space="0" w:color="auto"/>
              <w:right w:val="single" w:sz="4" w:space="0" w:color="auto"/>
            </w:tcBorders>
            <w:shd w:val="clear" w:color="auto" w:fill="auto"/>
            <w:noWrap/>
            <w:vAlign w:val="center"/>
            <w:hideMark/>
          </w:tcPr>
          <w:p w14:paraId="61BD828D"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68935718</w:t>
            </w:r>
          </w:p>
        </w:tc>
      </w:tr>
      <w:tr w:rsidR="00FB590D" w:rsidRPr="00FB590D" w14:paraId="4C95393A" w14:textId="77777777" w:rsidTr="005066AE">
        <w:trPr>
          <w:trHeight w:val="280"/>
        </w:trPr>
        <w:tc>
          <w:tcPr>
            <w:tcW w:w="24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6EC97"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项目资金</w:t>
            </w:r>
            <w:r w:rsidRPr="00FB590D">
              <w:rPr>
                <w:rFonts w:ascii="宋体" w:eastAsia="宋体" w:hAnsi="宋体" w:cs="宋体" w:hint="eastAsia"/>
                <w:color w:val="000000"/>
                <w:kern w:val="0"/>
                <w:sz w:val="20"/>
              </w:rPr>
              <w:br/>
              <w:t>(万元）</w:t>
            </w:r>
          </w:p>
        </w:tc>
        <w:tc>
          <w:tcPr>
            <w:tcW w:w="241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5F1461"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1264" w:type="dxa"/>
            <w:tcBorders>
              <w:top w:val="nil"/>
              <w:left w:val="nil"/>
              <w:bottom w:val="single" w:sz="4" w:space="0" w:color="auto"/>
              <w:right w:val="single" w:sz="4" w:space="0" w:color="auto"/>
            </w:tcBorders>
            <w:shd w:val="clear" w:color="auto" w:fill="auto"/>
            <w:vAlign w:val="center"/>
            <w:hideMark/>
          </w:tcPr>
          <w:p w14:paraId="129D9792"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年初预算数</w:t>
            </w:r>
          </w:p>
        </w:tc>
        <w:tc>
          <w:tcPr>
            <w:tcW w:w="1133" w:type="dxa"/>
            <w:tcBorders>
              <w:top w:val="nil"/>
              <w:left w:val="nil"/>
              <w:bottom w:val="single" w:sz="4" w:space="0" w:color="auto"/>
              <w:right w:val="single" w:sz="4" w:space="0" w:color="auto"/>
            </w:tcBorders>
            <w:shd w:val="clear" w:color="auto" w:fill="auto"/>
            <w:vAlign w:val="center"/>
            <w:hideMark/>
          </w:tcPr>
          <w:p w14:paraId="42CC76B5"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全年预算数</w:t>
            </w:r>
          </w:p>
        </w:tc>
        <w:tc>
          <w:tcPr>
            <w:tcW w:w="1133" w:type="dxa"/>
            <w:tcBorders>
              <w:top w:val="nil"/>
              <w:left w:val="nil"/>
              <w:bottom w:val="single" w:sz="4" w:space="0" w:color="auto"/>
              <w:right w:val="single" w:sz="4" w:space="0" w:color="auto"/>
            </w:tcBorders>
            <w:shd w:val="clear" w:color="auto" w:fill="auto"/>
            <w:vAlign w:val="center"/>
            <w:hideMark/>
          </w:tcPr>
          <w:p w14:paraId="38F2E036"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全年执行数</w:t>
            </w:r>
          </w:p>
        </w:tc>
        <w:tc>
          <w:tcPr>
            <w:tcW w:w="433" w:type="dxa"/>
            <w:tcBorders>
              <w:top w:val="nil"/>
              <w:left w:val="nil"/>
              <w:bottom w:val="single" w:sz="4" w:space="0" w:color="auto"/>
              <w:right w:val="single" w:sz="4" w:space="0" w:color="auto"/>
            </w:tcBorders>
            <w:shd w:val="clear" w:color="auto" w:fill="auto"/>
            <w:vAlign w:val="center"/>
            <w:hideMark/>
          </w:tcPr>
          <w:p w14:paraId="58904504"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分值</w:t>
            </w:r>
          </w:p>
        </w:tc>
        <w:tc>
          <w:tcPr>
            <w:tcW w:w="638" w:type="dxa"/>
            <w:tcBorders>
              <w:top w:val="nil"/>
              <w:left w:val="nil"/>
              <w:bottom w:val="single" w:sz="4" w:space="0" w:color="auto"/>
              <w:right w:val="single" w:sz="4" w:space="0" w:color="auto"/>
            </w:tcBorders>
            <w:shd w:val="clear" w:color="auto" w:fill="auto"/>
            <w:vAlign w:val="center"/>
            <w:hideMark/>
          </w:tcPr>
          <w:p w14:paraId="31B49CA5"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执行率</w:t>
            </w:r>
          </w:p>
        </w:tc>
        <w:tc>
          <w:tcPr>
            <w:tcW w:w="433" w:type="dxa"/>
            <w:tcBorders>
              <w:top w:val="nil"/>
              <w:left w:val="nil"/>
              <w:bottom w:val="single" w:sz="4" w:space="0" w:color="auto"/>
              <w:right w:val="single" w:sz="4" w:space="0" w:color="auto"/>
            </w:tcBorders>
            <w:shd w:val="clear" w:color="auto" w:fill="auto"/>
            <w:vAlign w:val="center"/>
            <w:hideMark/>
          </w:tcPr>
          <w:p w14:paraId="78EA38E2"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得分</w:t>
            </w:r>
          </w:p>
        </w:tc>
      </w:tr>
      <w:tr w:rsidR="00FB590D" w:rsidRPr="00FB590D" w14:paraId="08AE6C32" w14:textId="77777777" w:rsidTr="005066AE">
        <w:trPr>
          <w:trHeight w:val="280"/>
        </w:trPr>
        <w:tc>
          <w:tcPr>
            <w:tcW w:w="2400" w:type="dxa"/>
            <w:gridSpan w:val="3"/>
            <w:vMerge/>
            <w:tcBorders>
              <w:top w:val="single" w:sz="4" w:space="0" w:color="auto"/>
              <w:left w:val="single" w:sz="4" w:space="0" w:color="auto"/>
              <w:bottom w:val="single" w:sz="4" w:space="0" w:color="auto"/>
              <w:right w:val="single" w:sz="4" w:space="0" w:color="auto"/>
            </w:tcBorders>
            <w:vAlign w:val="center"/>
            <w:hideMark/>
          </w:tcPr>
          <w:p w14:paraId="13C13B1E" w14:textId="77777777" w:rsidR="00FB590D" w:rsidRPr="00FB590D" w:rsidRDefault="00FB590D" w:rsidP="00FB590D">
            <w:pPr>
              <w:widowControl/>
              <w:jc w:val="left"/>
              <w:rPr>
                <w:rFonts w:ascii="宋体" w:eastAsia="宋体" w:hAnsi="宋体" w:cs="宋体"/>
                <w:color w:val="000000"/>
                <w:kern w:val="0"/>
                <w:sz w:val="20"/>
              </w:rPr>
            </w:pPr>
          </w:p>
        </w:tc>
        <w:tc>
          <w:tcPr>
            <w:tcW w:w="241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05A797" w14:textId="77777777" w:rsidR="00FB590D" w:rsidRPr="00FB590D" w:rsidRDefault="00FB590D" w:rsidP="00FB590D">
            <w:pPr>
              <w:widowControl/>
              <w:jc w:val="left"/>
              <w:rPr>
                <w:rFonts w:ascii="宋体" w:eastAsia="宋体" w:hAnsi="宋体" w:cs="宋体"/>
                <w:color w:val="000000"/>
                <w:kern w:val="0"/>
                <w:sz w:val="20"/>
              </w:rPr>
            </w:pPr>
            <w:r w:rsidRPr="00FB590D">
              <w:rPr>
                <w:rFonts w:ascii="宋体" w:eastAsia="宋体" w:hAnsi="宋体" w:cs="宋体" w:hint="eastAsia"/>
                <w:color w:val="000000"/>
                <w:kern w:val="0"/>
                <w:sz w:val="20"/>
              </w:rPr>
              <w:t>年度资金总额：</w:t>
            </w:r>
          </w:p>
        </w:tc>
        <w:tc>
          <w:tcPr>
            <w:tcW w:w="1264" w:type="dxa"/>
            <w:tcBorders>
              <w:top w:val="nil"/>
              <w:left w:val="nil"/>
              <w:bottom w:val="single" w:sz="4" w:space="0" w:color="auto"/>
              <w:right w:val="single" w:sz="4" w:space="0" w:color="auto"/>
            </w:tcBorders>
            <w:shd w:val="clear" w:color="auto" w:fill="auto"/>
            <w:noWrap/>
            <w:vAlign w:val="center"/>
            <w:hideMark/>
          </w:tcPr>
          <w:p w14:paraId="2EFB46D0"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44.000000</w:t>
            </w:r>
          </w:p>
        </w:tc>
        <w:tc>
          <w:tcPr>
            <w:tcW w:w="1133" w:type="dxa"/>
            <w:tcBorders>
              <w:top w:val="nil"/>
              <w:left w:val="nil"/>
              <w:bottom w:val="single" w:sz="4" w:space="0" w:color="auto"/>
              <w:right w:val="single" w:sz="4" w:space="0" w:color="auto"/>
            </w:tcBorders>
            <w:shd w:val="clear" w:color="auto" w:fill="auto"/>
            <w:noWrap/>
            <w:vAlign w:val="center"/>
            <w:hideMark/>
          </w:tcPr>
          <w:p w14:paraId="78D8763F"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39.000000</w:t>
            </w:r>
          </w:p>
        </w:tc>
        <w:tc>
          <w:tcPr>
            <w:tcW w:w="1133" w:type="dxa"/>
            <w:tcBorders>
              <w:top w:val="nil"/>
              <w:left w:val="nil"/>
              <w:bottom w:val="single" w:sz="4" w:space="0" w:color="auto"/>
              <w:right w:val="single" w:sz="4" w:space="0" w:color="auto"/>
            </w:tcBorders>
            <w:shd w:val="clear" w:color="auto" w:fill="auto"/>
            <w:noWrap/>
            <w:vAlign w:val="center"/>
            <w:hideMark/>
          </w:tcPr>
          <w:p w14:paraId="233D432D"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39.000000</w:t>
            </w:r>
          </w:p>
        </w:tc>
        <w:tc>
          <w:tcPr>
            <w:tcW w:w="433" w:type="dxa"/>
            <w:tcBorders>
              <w:top w:val="nil"/>
              <w:left w:val="nil"/>
              <w:bottom w:val="single" w:sz="4" w:space="0" w:color="auto"/>
              <w:right w:val="single" w:sz="4" w:space="0" w:color="auto"/>
            </w:tcBorders>
            <w:shd w:val="clear" w:color="auto" w:fill="auto"/>
            <w:noWrap/>
            <w:vAlign w:val="center"/>
            <w:hideMark/>
          </w:tcPr>
          <w:p w14:paraId="0046EB98"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10</w:t>
            </w:r>
          </w:p>
        </w:tc>
        <w:tc>
          <w:tcPr>
            <w:tcW w:w="638" w:type="dxa"/>
            <w:tcBorders>
              <w:top w:val="nil"/>
              <w:left w:val="nil"/>
              <w:bottom w:val="single" w:sz="4" w:space="0" w:color="auto"/>
              <w:right w:val="single" w:sz="4" w:space="0" w:color="auto"/>
            </w:tcBorders>
            <w:shd w:val="clear" w:color="auto" w:fill="auto"/>
            <w:noWrap/>
            <w:vAlign w:val="center"/>
            <w:hideMark/>
          </w:tcPr>
          <w:p w14:paraId="3BC8DC51" w14:textId="223ADF53" w:rsidR="00FB590D" w:rsidRPr="00FB590D" w:rsidRDefault="00FB590D" w:rsidP="00FB590D">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100</w:t>
            </w:r>
            <w:r w:rsidRPr="00FB590D">
              <w:rPr>
                <w:rFonts w:ascii="宋体" w:eastAsia="宋体" w:hAnsi="宋体" w:cs="宋体" w:hint="eastAsia"/>
                <w:color w:val="000000"/>
                <w:kern w:val="0"/>
                <w:sz w:val="20"/>
              </w:rPr>
              <w:t>%</w:t>
            </w:r>
          </w:p>
        </w:tc>
        <w:tc>
          <w:tcPr>
            <w:tcW w:w="433" w:type="dxa"/>
            <w:tcBorders>
              <w:top w:val="nil"/>
              <w:left w:val="nil"/>
              <w:bottom w:val="single" w:sz="4" w:space="0" w:color="auto"/>
              <w:right w:val="single" w:sz="4" w:space="0" w:color="auto"/>
            </w:tcBorders>
            <w:shd w:val="clear" w:color="auto" w:fill="auto"/>
            <w:vAlign w:val="center"/>
            <w:hideMark/>
          </w:tcPr>
          <w:p w14:paraId="23B8EED0" w14:textId="3761C4B8" w:rsidR="00FB590D" w:rsidRPr="00FB590D" w:rsidRDefault="00FB590D" w:rsidP="00FB590D">
            <w:pPr>
              <w:widowControl/>
              <w:jc w:val="center"/>
              <w:rPr>
                <w:rFonts w:ascii="宋体" w:eastAsia="宋体" w:hAnsi="宋体" w:cs="宋体"/>
                <w:color w:val="000000"/>
                <w:kern w:val="0"/>
                <w:sz w:val="20"/>
              </w:rPr>
            </w:pPr>
            <w:r>
              <w:rPr>
                <w:rFonts w:ascii="宋体" w:eastAsia="宋体" w:hAnsi="宋体" w:cs="宋体" w:hint="eastAsia"/>
                <w:color w:val="000000"/>
                <w:kern w:val="0"/>
                <w:sz w:val="20"/>
              </w:rPr>
              <w:t>10</w:t>
            </w:r>
            <w:r w:rsidRPr="00FB590D">
              <w:rPr>
                <w:rFonts w:ascii="宋体" w:eastAsia="宋体" w:hAnsi="宋体" w:cs="宋体" w:hint="eastAsia"/>
                <w:color w:val="000000"/>
                <w:kern w:val="0"/>
                <w:sz w:val="20"/>
              </w:rPr>
              <w:t xml:space="preserve"> </w:t>
            </w:r>
          </w:p>
        </w:tc>
      </w:tr>
      <w:tr w:rsidR="00FB590D" w:rsidRPr="00FB590D" w14:paraId="6243E9A9" w14:textId="77777777" w:rsidTr="005066AE">
        <w:trPr>
          <w:trHeight w:val="280"/>
        </w:trPr>
        <w:tc>
          <w:tcPr>
            <w:tcW w:w="2400" w:type="dxa"/>
            <w:gridSpan w:val="3"/>
            <w:vMerge/>
            <w:tcBorders>
              <w:top w:val="single" w:sz="4" w:space="0" w:color="auto"/>
              <w:left w:val="single" w:sz="4" w:space="0" w:color="auto"/>
              <w:bottom w:val="single" w:sz="4" w:space="0" w:color="auto"/>
              <w:right w:val="single" w:sz="4" w:space="0" w:color="auto"/>
            </w:tcBorders>
            <w:vAlign w:val="center"/>
            <w:hideMark/>
          </w:tcPr>
          <w:p w14:paraId="26796A58" w14:textId="77777777" w:rsidR="00FB590D" w:rsidRPr="00FB590D" w:rsidRDefault="00FB590D" w:rsidP="00FB590D">
            <w:pPr>
              <w:widowControl/>
              <w:jc w:val="left"/>
              <w:rPr>
                <w:rFonts w:ascii="宋体" w:eastAsia="宋体" w:hAnsi="宋体" w:cs="宋体"/>
                <w:color w:val="000000"/>
                <w:kern w:val="0"/>
                <w:sz w:val="20"/>
              </w:rPr>
            </w:pPr>
          </w:p>
        </w:tc>
        <w:tc>
          <w:tcPr>
            <w:tcW w:w="241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F183F1" w14:textId="77777777" w:rsidR="00FB590D" w:rsidRPr="00FB590D" w:rsidRDefault="00FB590D" w:rsidP="00FB590D">
            <w:pPr>
              <w:widowControl/>
              <w:jc w:val="left"/>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其中：当年财政拨款</w:t>
            </w:r>
          </w:p>
        </w:tc>
        <w:tc>
          <w:tcPr>
            <w:tcW w:w="1264" w:type="dxa"/>
            <w:tcBorders>
              <w:top w:val="nil"/>
              <w:left w:val="nil"/>
              <w:bottom w:val="single" w:sz="4" w:space="0" w:color="auto"/>
              <w:right w:val="single" w:sz="4" w:space="0" w:color="auto"/>
            </w:tcBorders>
            <w:shd w:val="clear" w:color="auto" w:fill="auto"/>
            <w:noWrap/>
            <w:vAlign w:val="center"/>
            <w:hideMark/>
          </w:tcPr>
          <w:p w14:paraId="3E5F8373"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44.000000</w:t>
            </w:r>
          </w:p>
        </w:tc>
        <w:tc>
          <w:tcPr>
            <w:tcW w:w="1133" w:type="dxa"/>
            <w:tcBorders>
              <w:top w:val="nil"/>
              <w:left w:val="nil"/>
              <w:bottom w:val="single" w:sz="4" w:space="0" w:color="auto"/>
              <w:right w:val="single" w:sz="4" w:space="0" w:color="auto"/>
            </w:tcBorders>
            <w:shd w:val="clear" w:color="auto" w:fill="auto"/>
            <w:noWrap/>
            <w:vAlign w:val="center"/>
            <w:hideMark/>
          </w:tcPr>
          <w:p w14:paraId="7142B6E1"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39.000000</w:t>
            </w:r>
          </w:p>
        </w:tc>
        <w:tc>
          <w:tcPr>
            <w:tcW w:w="1133" w:type="dxa"/>
            <w:tcBorders>
              <w:top w:val="nil"/>
              <w:left w:val="nil"/>
              <w:bottom w:val="single" w:sz="4" w:space="0" w:color="auto"/>
              <w:right w:val="single" w:sz="4" w:space="0" w:color="auto"/>
            </w:tcBorders>
            <w:shd w:val="clear" w:color="auto" w:fill="auto"/>
            <w:noWrap/>
            <w:vAlign w:val="center"/>
            <w:hideMark/>
          </w:tcPr>
          <w:p w14:paraId="276EC95B"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39.000000</w:t>
            </w:r>
          </w:p>
        </w:tc>
        <w:tc>
          <w:tcPr>
            <w:tcW w:w="433" w:type="dxa"/>
            <w:tcBorders>
              <w:top w:val="nil"/>
              <w:left w:val="nil"/>
              <w:bottom w:val="single" w:sz="4" w:space="0" w:color="auto"/>
              <w:right w:val="single" w:sz="4" w:space="0" w:color="auto"/>
            </w:tcBorders>
            <w:shd w:val="clear" w:color="auto" w:fill="auto"/>
            <w:noWrap/>
            <w:vAlign w:val="center"/>
            <w:hideMark/>
          </w:tcPr>
          <w:p w14:paraId="602F6606"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w:t>
            </w:r>
          </w:p>
        </w:tc>
        <w:tc>
          <w:tcPr>
            <w:tcW w:w="638" w:type="dxa"/>
            <w:tcBorders>
              <w:top w:val="nil"/>
              <w:left w:val="nil"/>
              <w:bottom w:val="single" w:sz="4" w:space="0" w:color="auto"/>
              <w:right w:val="single" w:sz="4" w:space="0" w:color="auto"/>
            </w:tcBorders>
            <w:shd w:val="clear" w:color="auto" w:fill="auto"/>
            <w:noWrap/>
            <w:vAlign w:val="center"/>
            <w:hideMark/>
          </w:tcPr>
          <w:p w14:paraId="1569D657"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433" w:type="dxa"/>
            <w:tcBorders>
              <w:top w:val="nil"/>
              <w:left w:val="nil"/>
              <w:bottom w:val="single" w:sz="4" w:space="0" w:color="auto"/>
              <w:right w:val="single" w:sz="4" w:space="0" w:color="auto"/>
            </w:tcBorders>
            <w:shd w:val="clear" w:color="auto" w:fill="auto"/>
            <w:vAlign w:val="center"/>
            <w:hideMark/>
          </w:tcPr>
          <w:p w14:paraId="18507923"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w:t>
            </w:r>
          </w:p>
        </w:tc>
      </w:tr>
      <w:tr w:rsidR="00FB590D" w:rsidRPr="00FB590D" w14:paraId="56BE8B3C" w14:textId="77777777" w:rsidTr="005066AE">
        <w:trPr>
          <w:trHeight w:val="280"/>
        </w:trPr>
        <w:tc>
          <w:tcPr>
            <w:tcW w:w="2400" w:type="dxa"/>
            <w:gridSpan w:val="3"/>
            <w:vMerge/>
            <w:tcBorders>
              <w:top w:val="single" w:sz="4" w:space="0" w:color="auto"/>
              <w:left w:val="single" w:sz="4" w:space="0" w:color="auto"/>
              <w:bottom w:val="single" w:sz="4" w:space="0" w:color="auto"/>
              <w:right w:val="single" w:sz="4" w:space="0" w:color="auto"/>
            </w:tcBorders>
            <w:vAlign w:val="center"/>
            <w:hideMark/>
          </w:tcPr>
          <w:p w14:paraId="6267F034" w14:textId="77777777" w:rsidR="00FB590D" w:rsidRPr="00FB590D" w:rsidRDefault="00FB590D" w:rsidP="00FB590D">
            <w:pPr>
              <w:widowControl/>
              <w:jc w:val="left"/>
              <w:rPr>
                <w:rFonts w:ascii="宋体" w:eastAsia="宋体" w:hAnsi="宋体" w:cs="宋体"/>
                <w:color w:val="000000"/>
                <w:kern w:val="0"/>
                <w:sz w:val="20"/>
              </w:rPr>
            </w:pPr>
          </w:p>
        </w:tc>
        <w:tc>
          <w:tcPr>
            <w:tcW w:w="241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876E5BD" w14:textId="77777777" w:rsidR="00FB590D" w:rsidRPr="00FB590D" w:rsidRDefault="00FB590D" w:rsidP="00FB590D">
            <w:pPr>
              <w:widowControl/>
              <w:jc w:val="left"/>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上年结转资金</w:t>
            </w:r>
          </w:p>
        </w:tc>
        <w:tc>
          <w:tcPr>
            <w:tcW w:w="1264" w:type="dxa"/>
            <w:tcBorders>
              <w:top w:val="nil"/>
              <w:left w:val="nil"/>
              <w:bottom w:val="single" w:sz="4" w:space="0" w:color="auto"/>
              <w:right w:val="single" w:sz="4" w:space="0" w:color="auto"/>
            </w:tcBorders>
            <w:shd w:val="clear" w:color="auto" w:fill="auto"/>
            <w:noWrap/>
            <w:vAlign w:val="center"/>
            <w:hideMark/>
          </w:tcPr>
          <w:p w14:paraId="14585E40"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1133" w:type="dxa"/>
            <w:tcBorders>
              <w:top w:val="nil"/>
              <w:left w:val="nil"/>
              <w:bottom w:val="single" w:sz="4" w:space="0" w:color="auto"/>
              <w:right w:val="single" w:sz="4" w:space="0" w:color="auto"/>
            </w:tcBorders>
            <w:shd w:val="clear" w:color="auto" w:fill="auto"/>
            <w:noWrap/>
            <w:vAlign w:val="center"/>
            <w:hideMark/>
          </w:tcPr>
          <w:p w14:paraId="1D2487E2"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1133" w:type="dxa"/>
            <w:tcBorders>
              <w:top w:val="nil"/>
              <w:left w:val="nil"/>
              <w:bottom w:val="single" w:sz="4" w:space="0" w:color="auto"/>
              <w:right w:val="single" w:sz="4" w:space="0" w:color="auto"/>
            </w:tcBorders>
            <w:shd w:val="clear" w:color="auto" w:fill="auto"/>
            <w:noWrap/>
            <w:vAlign w:val="center"/>
            <w:hideMark/>
          </w:tcPr>
          <w:p w14:paraId="1D7D9948"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433" w:type="dxa"/>
            <w:tcBorders>
              <w:top w:val="nil"/>
              <w:left w:val="nil"/>
              <w:bottom w:val="single" w:sz="4" w:space="0" w:color="auto"/>
              <w:right w:val="single" w:sz="4" w:space="0" w:color="auto"/>
            </w:tcBorders>
            <w:shd w:val="clear" w:color="auto" w:fill="auto"/>
            <w:noWrap/>
            <w:vAlign w:val="center"/>
            <w:hideMark/>
          </w:tcPr>
          <w:p w14:paraId="766E3120"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w:t>
            </w:r>
          </w:p>
        </w:tc>
        <w:tc>
          <w:tcPr>
            <w:tcW w:w="638" w:type="dxa"/>
            <w:tcBorders>
              <w:top w:val="nil"/>
              <w:left w:val="nil"/>
              <w:bottom w:val="single" w:sz="4" w:space="0" w:color="auto"/>
              <w:right w:val="single" w:sz="4" w:space="0" w:color="auto"/>
            </w:tcBorders>
            <w:shd w:val="clear" w:color="auto" w:fill="auto"/>
            <w:noWrap/>
            <w:vAlign w:val="center"/>
            <w:hideMark/>
          </w:tcPr>
          <w:p w14:paraId="7C5F8DE2"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433" w:type="dxa"/>
            <w:tcBorders>
              <w:top w:val="nil"/>
              <w:left w:val="nil"/>
              <w:bottom w:val="single" w:sz="4" w:space="0" w:color="auto"/>
              <w:right w:val="single" w:sz="4" w:space="0" w:color="auto"/>
            </w:tcBorders>
            <w:shd w:val="clear" w:color="auto" w:fill="auto"/>
            <w:vAlign w:val="center"/>
            <w:hideMark/>
          </w:tcPr>
          <w:p w14:paraId="78D321A4"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w:t>
            </w:r>
          </w:p>
        </w:tc>
      </w:tr>
      <w:tr w:rsidR="00FB590D" w:rsidRPr="00FB590D" w14:paraId="43D9E13A" w14:textId="77777777" w:rsidTr="005066AE">
        <w:trPr>
          <w:trHeight w:val="280"/>
        </w:trPr>
        <w:tc>
          <w:tcPr>
            <w:tcW w:w="2400" w:type="dxa"/>
            <w:gridSpan w:val="3"/>
            <w:vMerge/>
            <w:tcBorders>
              <w:top w:val="single" w:sz="4" w:space="0" w:color="auto"/>
              <w:left w:val="single" w:sz="4" w:space="0" w:color="auto"/>
              <w:bottom w:val="single" w:sz="4" w:space="0" w:color="auto"/>
              <w:right w:val="single" w:sz="4" w:space="0" w:color="auto"/>
            </w:tcBorders>
            <w:vAlign w:val="center"/>
            <w:hideMark/>
          </w:tcPr>
          <w:p w14:paraId="66F063F9" w14:textId="77777777" w:rsidR="00FB590D" w:rsidRPr="00FB590D" w:rsidRDefault="00FB590D" w:rsidP="00FB590D">
            <w:pPr>
              <w:widowControl/>
              <w:jc w:val="left"/>
              <w:rPr>
                <w:rFonts w:ascii="宋体" w:eastAsia="宋体" w:hAnsi="宋体" w:cs="宋体"/>
                <w:color w:val="000000"/>
                <w:kern w:val="0"/>
                <w:sz w:val="20"/>
              </w:rPr>
            </w:pPr>
          </w:p>
        </w:tc>
        <w:tc>
          <w:tcPr>
            <w:tcW w:w="241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F3825DE" w14:textId="77777777" w:rsidR="00FB590D" w:rsidRPr="00FB590D" w:rsidRDefault="00FB590D" w:rsidP="00FB590D">
            <w:pPr>
              <w:widowControl/>
              <w:jc w:val="left"/>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其他资金</w:t>
            </w:r>
          </w:p>
        </w:tc>
        <w:tc>
          <w:tcPr>
            <w:tcW w:w="1264" w:type="dxa"/>
            <w:tcBorders>
              <w:top w:val="nil"/>
              <w:left w:val="nil"/>
              <w:bottom w:val="single" w:sz="4" w:space="0" w:color="auto"/>
              <w:right w:val="single" w:sz="4" w:space="0" w:color="auto"/>
            </w:tcBorders>
            <w:shd w:val="clear" w:color="auto" w:fill="auto"/>
            <w:noWrap/>
            <w:vAlign w:val="center"/>
            <w:hideMark/>
          </w:tcPr>
          <w:p w14:paraId="18118A65"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1133" w:type="dxa"/>
            <w:tcBorders>
              <w:top w:val="nil"/>
              <w:left w:val="nil"/>
              <w:bottom w:val="single" w:sz="4" w:space="0" w:color="auto"/>
              <w:right w:val="single" w:sz="4" w:space="0" w:color="auto"/>
            </w:tcBorders>
            <w:shd w:val="clear" w:color="auto" w:fill="auto"/>
            <w:noWrap/>
            <w:vAlign w:val="center"/>
            <w:hideMark/>
          </w:tcPr>
          <w:p w14:paraId="73F708E0"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1133" w:type="dxa"/>
            <w:tcBorders>
              <w:top w:val="nil"/>
              <w:left w:val="nil"/>
              <w:bottom w:val="single" w:sz="4" w:space="0" w:color="auto"/>
              <w:right w:val="single" w:sz="4" w:space="0" w:color="auto"/>
            </w:tcBorders>
            <w:shd w:val="clear" w:color="auto" w:fill="auto"/>
            <w:noWrap/>
            <w:vAlign w:val="center"/>
            <w:hideMark/>
          </w:tcPr>
          <w:p w14:paraId="671C5E74"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433" w:type="dxa"/>
            <w:tcBorders>
              <w:top w:val="nil"/>
              <w:left w:val="nil"/>
              <w:bottom w:val="single" w:sz="4" w:space="0" w:color="auto"/>
              <w:right w:val="single" w:sz="4" w:space="0" w:color="auto"/>
            </w:tcBorders>
            <w:shd w:val="clear" w:color="auto" w:fill="auto"/>
            <w:noWrap/>
            <w:vAlign w:val="center"/>
            <w:hideMark/>
          </w:tcPr>
          <w:p w14:paraId="46606354"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w:t>
            </w:r>
          </w:p>
        </w:tc>
        <w:tc>
          <w:tcPr>
            <w:tcW w:w="638" w:type="dxa"/>
            <w:tcBorders>
              <w:top w:val="nil"/>
              <w:left w:val="nil"/>
              <w:bottom w:val="single" w:sz="4" w:space="0" w:color="auto"/>
              <w:right w:val="single" w:sz="4" w:space="0" w:color="auto"/>
            </w:tcBorders>
            <w:shd w:val="clear" w:color="auto" w:fill="auto"/>
            <w:noWrap/>
            <w:vAlign w:val="center"/>
            <w:hideMark/>
          </w:tcPr>
          <w:p w14:paraId="7ACF6986"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w:t>
            </w:r>
          </w:p>
        </w:tc>
        <w:tc>
          <w:tcPr>
            <w:tcW w:w="433" w:type="dxa"/>
            <w:tcBorders>
              <w:top w:val="nil"/>
              <w:left w:val="nil"/>
              <w:bottom w:val="single" w:sz="4" w:space="0" w:color="auto"/>
              <w:right w:val="single" w:sz="4" w:space="0" w:color="auto"/>
            </w:tcBorders>
            <w:shd w:val="clear" w:color="auto" w:fill="auto"/>
            <w:vAlign w:val="center"/>
            <w:hideMark/>
          </w:tcPr>
          <w:p w14:paraId="02103BFC"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w:t>
            </w:r>
          </w:p>
        </w:tc>
      </w:tr>
      <w:tr w:rsidR="00FB590D" w:rsidRPr="00FB590D" w14:paraId="1AC0A86B" w14:textId="77777777" w:rsidTr="005066AE">
        <w:trPr>
          <w:trHeight w:val="280"/>
        </w:trPr>
        <w:tc>
          <w:tcPr>
            <w:tcW w:w="534"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18A24E22"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年度总体目标</w:t>
            </w:r>
          </w:p>
        </w:tc>
        <w:tc>
          <w:tcPr>
            <w:tcW w:w="5545" w:type="dxa"/>
            <w:gridSpan w:val="5"/>
            <w:tcBorders>
              <w:top w:val="single" w:sz="4" w:space="0" w:color="auto"/>
              <w:left w:val="nil"/>
              <w:bottom w:val="single" w:sz="4" w:space="0" w:color="auto"/>
              <w:right w:val="single" w:sz="4" w:space="0" w:color="000000"/>
            </w:tcBorders>
            <w:shd w:val="clear" w:color="auto" w:fill="auto"/>
            <w:vAlign w:val="center"/>
            <w:hideMark/>
          </w:tcPr>
          <w:p w14:paraId="259C3396"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预期目标</w:t>
            </w:r>
          </w:p>
        </w:tc>
        <w:tc>
          <w:tcPr>
            <w:tcW w:w="377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473D509" w14:textId="77777777" w:rsidR="00FB590D" w:rsidRPr="00FB590D" w:rsidRDefault="00FB590D" w:rsidP="00FB590D">
            <w:pPr>
              <w:widowControl/>
              <w:jc w:val="center"/>
              <w:rPr>
                <w:rFonts w:ascii="宋体" w:eastAsia="宋体" w:hAnsi="宋体" w:cs="宋体"/>
                <w:color w:val="000000"/>
                <w:kern w:val="0"/>
                <w:sz w:val="20"/>
              </w:rPr>
            </w:pPr>
            <w:r w:rsidRPr="00FB590D">
              <w:rPr>
                <w:rFonts w:ascii="宋体" w:eastAsia="宋体" w:hAnsi="宋体" w:cs="宋体" w:hint="eastAsia"/>
                <w:color w:val="000000"/>
                <w:kern w:val="0"/>
                <w:sz w:val="20"/>
              </w:rPr>
              <w:t>实际完成情况</w:t>
            </w:r>
          </w:p>
        </w:tc>
      </w:tr>
      <w:tr w:rsidR="00FB590D" w:rsidRPr="00FB590D" w14:paraId="2F86DAB4" w14:textId="77777777" w:rsidTr="005066AE">
        <w:trPr>
          <w:trHeight w:val="1520"/>
        </w:trPr>
        <w:tc>
          <w:tcPr>
            <w:tcW w:w="534" w:type="dxa"/>
            <w:vMerge/>
            <w:tcBorders>
              <w:top w:val="nil"/>
              <w:left w:val="single" w:sz="4" w:space="0" w:color="auto"/>
              <w:bottom w:val="single" w:sz="4" w:space="0" w:color="000000"/>
              <w:right w:val="single" w:sz="4" w:space="0" w:color="auto"/>
            </w:tcBorders>
            <w:vAlign w:val="center"/>
            <w:hideMark/>
          </w:tcPr>
          <w:p w14:paraId="6C09C4F2" w14:textId="77777777" w:rsidR="00FB590D" w:rsidRPr="00FB590D" w:rsidRDefault="00FB590D" w:rsidP="00FB590D">
            <w:pPr>
              <w:widowControl/>
              <w:jc w:val="left"/>
              <w:rPr>
                <w:rFonts w:ascii="宋体" w:eastAsia="宋体" w:hAnsi="宋体" w:cs="宋体"/>
                <w:color w:val="000000"/>
                <w:kern w:val="0"/>
                <w:sz w:val="20"/>
              </w:rPr>
            </w:pPr>
          </w:p>
        </w:tc>
        <w:tc>
          <w:tcPr>
            <w:tcW w:w="5545" w:type="dxa"/>
            <w:gridSpan w:val="5"/>
            <w:tcBorders>
              <w:top w:val="single" w:sz="4" w:space="0" w:color="auto"/>
              <w:left w:val="nil"/>
              <w:bottom w:val="single" w:sz="4" w:space="0" w:color="auto"/>
              <w:right w:val="single" w:sz="4" w:space="0" w:color="auto"/>
            </w:tcBorders>
            <w:shd w:val="clear" w:color="auto" w:fill="auto"/>
            <w:vAlign w:val="center"/>
            <w:hideMark/>
          </w:tcPr>
          <w:p w14:paraId="4DD55AF8" w14:textId="77777777" w:rsidR="00FB590D" w:rsidRPr="00FB590D" w:rsidRDefault="00FB590D" w:rsidP="00FB590D">
            <w:pPr>
              <w:widowControl/>
              <w:jc w:val="left"/>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激励在校留学生们认真努力学习、吸引更多的外国学生方面起到了积极推动作用，同时也是我院对对外合作与交流工作进行全局性重新规划的重要切入点和经费支持。</w:t>
            </w:r>
          </w:p>
        </w:tc>
        <w:tc>
          <w:tcPr>
            <w:tcW w:w="3770" w:type="dxa"/>
            <w:gridSpan w:val="5"/>
            <w:tcBorders>
              <w:top w:val="single" w:sz="4" w:space="0" w:color="auto"/>
              <w:left w:val="nil"/>
              <w:bottom w:val="single" w:sz="4" w:space="0" w:color="auto"/>
              <w:right w:val="single" w:sz="4" w:space="0" w:color="000000"/>
            </w:tcBorders>
            <w:shd w:val="clear" w:color="auto" w:fill="auto"/>
            <w:vAlign w:val="center"/>
            <w:hideMark/>
          </w:tcPr>
          <w:p w14:paraId="0D0FBB08" w14:textId="77777777" w:rsidR="00FB590D" w:rsidRPr="00FB590D" w:rsidRDefault="00FB590D" w:rsidP="00FB590D">
            <w:pPr>
              <w:widowControl/>
              <w:jc w:val="left"/>
              <w:rPr>
                <w:rFonts w:ascii="宋体" w:eastAsia="宋体" w:hAnsi="宋体" w:cs="宋体"/>
                <w:color w:val="000000"/>
                <w:kern w:val="0"/>
                <w:sz w:val="20"/>
              </w:rPr>
            </w:pPr>
            <w:r w:rsidRPr="00FB590D">
              <w:rPr>
                <w:rFonts w:ascii="宋体" w:eastAsia="宋体" w:hAnsi="宋体" w:cs="宋体" w:hint="eastAsia"/>
                <w:color w:val="000000"/>
                <w:kern w:val="0"/>
                <w:sz w:val="20"/>
              </w:rPr>
              <w:t xml:space="preserve">    一方面，有效激励了我校留学生们的学习和在华在校的自我认同感；另一方面，吸引更多的外国学生报考我校，同时对我院的全局性国际合作与交流工给予了重要支持。</w:t>
            </w:r>
          </w:p>
        </w:tc>
      </w:tr>
      <w:tr w:rsidR="00FB590D" w:rsidRPr="00FB590D" w14:paraId="7600551D" w14:textId="77777777" w:rsidTr="005066AE">
        <w:trPr>
          <w:trHeight w:val="740"/>
        </w:trPr>
        <w:tc>
          <w:tcPr>
            <w:tcW w:w="534"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6380F917"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绩效指标</w:t>
            </w:r>
          </w:p>
        </w:tc>
        <w:tc>
          <w:tcPr>
            <w:tcW w:w="846" w:type="dxa"/>
            <w:tcBorders>
              <w:top w:val="nil"/>
              <w:left w:val="nil"/>
              <w:bottom w:val="single" w:sz="4" w:space="0" w:color="auto"/>
              <w:right w:val="single" w:sz="4" w:space="0" w:color="auto"/>
            </w:tcBorders>
            <w:shd w:val="clear" w:color="auto" w:fill="auto"/>
            <w:vAlign w:val="center"/>
            <w:hideMark/>
          </w:tcPr>
          <w:p w14:paraId="65E0CF0E"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一级指标</w:t>
            </w:r>
          </w:p>
        </w:tc>
        <w:tc>
          <w:tcPr>
            <w:tcW w:w="1020" w:type="dxa"/>
            <w:tcBorders>
              <w:top w:val="nil"/>
              <w:left w:val="nil"/>
              <w:bottom w:val="single" w:sz="4" w:space="0" w:color="auto"/>
              <w:right w:val="single" w:sz="4" w:space="0" w:color="auto"/>
            </w:tcBorders>
            <w:shd w:val="clear" w:color="auto" w:fill="auto"/>
            <w:noWrap/>
            <w:vAlign w:val="center"/>
            <w:hideMark/>
          </w:tcPr>
          <w:p w14:paraId="7C7434E8"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二级指标</w:t>
            </w:r>
          </w:p>
        </w:tc>
        <w:tc>
          <w:tcPr>
            <w:tcW w:w="1139" w:type="dxa"/>
            <w:tcBorders>
              <w:top w:val="nil"/>
              <w:left w:val="nil"/>
              <w:bottom w:val="single" w:sz="4" w:space="0" w:color="auto"/>
              <w:right w:val="single" w:sz="4" w:space="0" w:color="auto"/>
            </w:tcBorders>
            <w:shd w:val="clear" w:color="auto" w:fill="auto"/>
            <w:noWrap/>
            <w:vAlign w:val="center"/>
            <w:hideMark/>
          </w:tcPr>
          <w:p w14:paraId="111EACE8"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三级指标</w:t>
            </w:r>
          </w:p>
        </w:tc>
        <w:tc>
          <w:tcPr>
            <w:tcW w:w="1276" w:type="dxa"/>
            <w:tcBorders>
              <w:top w:val="nil"/>
              <w:left w:val="nil"/>
              <w:bottom w:val="single" w:sz="4" w:space="0" w:color="auto"/>
              <w:right w:val="single" w:sz="4" w:space="0" w:color="auto"/>
            </w:tcBorders>
            <w:shd w:val="clear" w:color="auto" w:fill="auto"/>
            <w:vAlign w:val="center"/>
            <w:hideMark/>
          </w:tcPr>
          <w:p w14:paraId="60DC073D"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年度指标值</w:t>
            </w:r>
          </w:p>
        </w:tc>
        <w:tc>
          <w:tcPr>
            <w:tcW w:w="1264" w:type="dxa"/>
            <w:tcBorders>
              <w:top w:val="nil"/>
              <w:left w:val="nil"/>
              <w:bottom w:val="single" w:sz="4" w:space="0" w:color="auto"/>
              <w:right w:val="single" w:sz="4" w:space="0" w:color="auto"/>
            </w:tcBorders>
            <w:shd w:val="clear" w:color="auto" w:fill="auto"/>
            <w:vAlign w:val="center"/>
            <w:hideMark/>
          </w:tcPr>
          <w:p w14:paraId="740E8985"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实际完成值</w:t>
            </w:r>
          </w:p>
        </w:tc>
        <w:tc>
          <w:tcPr>
            <w:tcW w:w="1133" w:type="dxa"/>
            <w:tcBorders>
              <w:top w:val="nil"/>
              <w:left w:val="nil"/>
              <w:bottom w:val="single" w:sz="4" w:space="0" w:color="auto"/>
              <w:right w:val="single" w:sz="4" w:space="0" w:color="auto"/>
            </w:tcBorders>
            <w:shd w:val="clear" w:color="auto" w:fill="auto"/>
            <w:vAlign w:val="center"/>
            <w:hideMark/>
          </w:tcPr>
          <w:p w14:paraId="6CBEB5C4"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分值</w:t>
            </w:r>
          </w:p>
        </w:tc>
        <w:tc>
          <w:tcPr>
            <w:tcW w:w="1133" w:type="dxa"/>
            <w:tcBorders>
              <w:top w:val="nil"/>
              <w:left w:val="nil"/>
              <w:bottom w:val="single" w:sz="4" w:space="0" w:color="auto"/>
              <w:right w:val="single" w:sz="4" w:space="0" w:color="auto"/>
            </w:tcBorders>
            <w:shd w:val="clear" w:color="auto" w:fill="auto"/>
            <w:vAlign w:val="center"/>
            <w:hideMark/>
          </w:tcPr>
          <w:p w14:paraId="6B50032E"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得分</w:t>
            </w:r>
          </w:p>
        </w:tc>
        <w:tc>
          <w:tcPr>
            <w:tcW w:w="1504" w:type="dxa"/>
            <w:gridSpan w:val="3"/>
            <w:tcBorders>
              <w:top w:val="single" w:sz="4" w:space="0" w:color="auto"/>
              <w:left w:val="nil"/>
              <w:bottom w:val="single" w:sz="4" w:space="0" w:color="auto"/>
              <w:right w:val="single" w:sz="4" w:space="0" w:color="000000"/>
            </w:tcBorders>
            <w:shd w:val="clear" w:color="auto" w:fill="auto"/>
            <w:vAlign w:val="center"/>
            <w:hideMark/>
          </w:tcPr>
          <w:p w14:paraId="7796F9F6"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偏差原因分析及改进</w:t>
            </w:r>
            <w:r w:rsidRPr="00FB590D">
              <w:rPr>
                <w:rFonts w:ascii="宋体" w:eastAsia="宋体" w:hAnsi="宋体" w:cs="宋体" w:hint="eastAsia"/>
                <w:color w:val="000000"/>
                <w:kern w:val="0"/>
                <w:sz w:val="20"/>
                <w:szCs w:val="20"/>
              </w:rPr>
              <w:br/>
              <w:t>措施</w:t>
            </w:r>
          </w:p>
        </w:tc>
      </w:tr>
      <w:tr w:rsidR="00FB590D" w:rsidRPr="00FB590D" w14:paraId="66E04333" w14:textId="77777777" w:rsidTr="005066AE">
        <w:trPr>
          <w:trHeight w:val="670"/>
        </w:trPr>
        <w:tc>
          <w:tcPr>
            <w:tcW w:w="534" w:type="dxa"/>
            <w:vMerge/>
            <w:tcBorders>
              <w:top w:val="nil"/>
              <w:left w:val="single" w:sz="4" w:space="0" w:color="auto"/>
              <w:bottom w:val="single" w:sz="4" w:space="0" w:color="000000"/>
              <w:right w:val="single" w:sz="4" w:space="0" w:color="auto"/>
            </w:tcBorders>
            <w:vAlign w:val="center"/>
            <w:hideMark/>
          </w:tcPr>
          <w:p w14:paraId="05CE3865"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14:paraId="53561BBC"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产出指标</w:t>
            </w:r>
            <w:r w:rsidRPr="00FB590D">
              <w:rPr>
                <w:rFonts w:ascii="宋体" w:eastAsia="宋体" w:hAnsi="宋体" w:cs="宋体" w:hint="eastAsia"/>
                <w:color w:val="000000"/>
                <w:kern w:val="0"/>
                <w:sz w:val="20"/>
                <w:szCs w:val="20"/>
              </w:rPr>
              <w:br/>
              <w:t>（50分）</w:t>
            </w:r>
          </w:p>
        </w:tc>
        <w:tc>
          <w:tcPr>
            <w:tcW w:w="1020" w:type="dxa"/>
            <w:vMerge w:val="restart"/>
            <w:tcBorders>
              <w:top w:val="nil"/>
              <w:left w:val="single" w:sz="4" w:space="0" w:color="auto"/>
              <w:bottom w:val="nil"/>
              <w:right w:val="single" w:sz="4" w:space="0" w:color="auto"/>
            </w:tcBorders>
            <w:shd w:val="clear" w:color="auto" w:fill="auto"/>
            <w:vAlign w:val="center"/>
            <w:hideMark/>
          </w:tcPr>
          <w:p w14:paraId="2972D91C"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数量指标</w:t>
            </w:r>
          </w:p>
        </w:tc>
        <w:tc>
          <w:tcPr>
            <w:tcW w:w="1139" w:type="dxa"/>
            <w:tcBorders>
              <w:top w:val="nil"/>
              <w:left w:val="nil"/>
              <w:bottom w:val="single" w:sz="4" w:space="0" w:color="auto"/>
              <w:right w:val="single" w:sz="4" w:space="0" w:color="auto"/>
            </w:tcBorders>
            <w:shd w:val="clear" w:color="auto" w:fill="auto"/>
            <w:vAlign w:val="center"/>
            <w:hideMark/>
          </w:tcPr>
          <w:p w14:paraId="35FFCA89" w14:textId="3CDCC662" w:rsidR="00FB590D" w:rsidRPr="00FB590D" w:rsidRDefault="001A07B0" w:rsidP="00FB590D">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产出数量指标</w:t>
            </w:r>
          </w:p>
        </w:tc>
        <w:tc>
          <w:tcPr>
            <w:tcW w:w="1276" w:type="dxa"/>
            <w:tcBorders>
              <w:top w:val="nil"/>
              <w:left w:val="nil"/>
              <w:bottom w:val="single" w:sz="4" w:space="0" w:color="auto"/>
              <w:right w:val="single" w:sz="4" w:space="0" w:color="auto"/>
            </w:tcBorders>
            <w:shd w:val="clear" w:color="auto" w:fill="auto"/>
            <w:vAlign w:val="center"/>
            <w:hideMark/>
          </w:tcPr>
          <w:p w14:paraId="3109A890" w14:textId="1C6E3F0B" w:rsidR="00FB590D" w:rsidRPr="00FB590D" w:rsidRDefault="001A07B0" w:rsidP="00FB590D">
            <w:pPr>
              <w:widowControl/>
              <w:jc w:val="center"/>
              <w:rPr>
                <w:rFonts w:ascii="宋体" w:eastAsia="宋体" w:hAnsi="宋体" w:cs="宋体"/>
                <w:color w:val="000000"/>
                <w:kern w:val="0"/>
                <w:sz w:val="20"/>
                <w:szCs w:val="20"/>
              </w:rPr>
            </w:pPr>
            <w:r w:rsidRPr="001A07B0">
              <w:rPr>
                <w:rFonts w:ascii="宋体" w:eastAsia="宋体" w:hAnsi="宋体" w:cs="宋体" w:hint="eastAsia"/>
                <w:color w:val="000000"/>
                <w:kern w:val="0"/>
                <w:sz w:val="20"/>
                <w:szCs w:val="20"/>
              </w:rPr>
              <w:t>预计：研究生全奖</w:t>
            </w:r>
            <w:r w:rsidRPr="001A07B0">
              <w:rPr>
                <w:rFonts w:ascii="宋体" w:eastAsia="宋体" w:hAnsi="宋体" w:cs="宋体"/>
                <w:color w:val="000000"/>
                <w:kern w:val="0"/>
                <w:sz w:val="20"/>
                <w:szCs w:val="20"/>
              </w:rPr>
              <w:t>2人；本科生全奖9人、半奖2人。总成本控制在5</w:t>
            </w:r>
          </w:p>
        </w:tc>
        <w:tc>
          <w:tcPr>
            <w:tcW w:w="1264" w:type="dxa"/>
            <w:tcBorders>
              <w:top w:val="nil"/>
              <w:left w:val="nil"/>
              <w:bottom w:val="single" w:sz="4" w:space="0" w:color="auto"/>
              <w:right w:val="single" w:sz="4" w:space="0" w:color="auto"/>
            </w:tcBorders>
            <w:shd w:val="clear" w:color="auto" w:fill="auto"/>
            <w:vAlign w:val="center"/>
            <w:hideMark/>
          </w:tcPr>
          <w:p w14:paraId="5A945807" w14:textId="6BB6B7D6" w:rsidR="00FB590D" w:rsidRPr="00FB590D" w:rsidRDefault="001A07B0" w:rsidP="00FB590D">
            <w:pPr>
              <w:widowControl/>
              <w:jc w:val="center"/>
              <w:rPr>
                <w:rFonts w:ascii="宋体" w:eastAsia="宋体" w:hAnsi="宋体" w:cs="宋体"/>
                <w:color w:val="000000"/>
                <w:kern w:val="0"/>
                <w:sz w:val="20"/>
                <w:szCs w:val="20"/>
              </w:rPr>
            </w:pPr>
            <w:r w:rsidRPr="001A07B0">
              <w:rPr>
                <w:rFonts w:ascii="宋体" w:eastAsia="宋体" w:hAnsi="宋体" w:cs="宋体" w:hint="eastAsia"/>
                <w:color w:val="000000"/>
                <w:kern w:val="0"/>
                <w:sz w:val="20"/>
                <w:szCs w:val="20"/>
              </w:rPr>
              <w:t>研究生全奖</w:t>
            </w:r>
            <w:r w:rsidR="00FB590D" w:rsidRPr="00FB590D">
              <w:rPr>
                <w:rFonts w:ascii="宋体" w:eastAsia="宋体" w:hAnsi="宋体" w:cs="宋体" w:hint="eastAsia"/>
                <w:color w:val="000000"/>
                <w:kern w:val="0"/>
                <w:sz w:val="20"/>
                <w:szCs w:val="20"/>
              </w:rPr>
              <w:t>1人、本科生全奖5人；高级研修生全奖1人。39万元</w:t>
            </w:r>
          </w:p>
        </w:tc>
        <w:tc>
          <w:tcPr>
            <w:tcW w:w="1133" w:type="dxa"/>
            <w:tcBorders>
              <w:top w:val="nil"/>
              <w:left w:val="nil"/>
              <w:bottom w:val="single" w:sz="4" w:space="0" w:color="auto"/>
              <w:right w:val="single" w:sz="4" w:space="0" w:color="auto"/>
            </w:tcBorders>
            <w:shd w:val="clear" w:color="auto" w:fill="auto"/>
            <w:vAlign w:val="center"/>
            <w:hideMark/>
          </w:tcPr>
          <w:p w14:paraId="0801FBD5" w14:textId="76160353"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10</w:t>
            </w:r>
          </w:p>
        </w:tc>
        <w:tc>
          <w:tcPr>
            <w:tcW w:w="1133" w:type="dxa"/>
            <w:tcBorders>
              <w:top w:val="nil"/>
              <w:left w:val="nil"/>
              <w:bottom w:val="single" w:sz="4" w:space="0" w:color="auto"/>
              <w:right w:val="single" w:sz="4" w:space="0" w:color="auto"/>
            </w:tcBorders>
            <w:shd w:val="clear" w:color="auto" w:fill="auto"/>
            <w:vAlign w:val="center"/>
            <w:hideMark/>
          </w:tcPr>
          <w:p w14:paraId="4F26D473"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5</w:t>
            </w:r>
          </w:p>
        </w:tc>
        <w:tc>
          <w:tcPr>
            <w:tcW w:w="150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FB110DA"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受疫情影响，部分境外申请者最终放弃来我院学习，加之2名境外留学生选择暂时休学，因此剩余10万元奖学金没有执行完毕。</w:t>
            </w:r>
          </w:p>
        </w:tc>
      </w:tr>
      <w:tr w:rsidR="00FB590D" w:rsidRPr="00FB590D" w14:paraId="79F8F710" w14:textId="77777777" w:rsidTr="005066AE">
        <w:trPr>
          <w:trHeight w:val="690"/>
        </w:trPr>
        <w:tc>
          <w:tcPr>
            <w:tcW w:w="534" w:type="dxa"/>
            <w:vMerge/>
            <w:tcBorders>
              <w:top w:val="nil"/>
              <w:left w:val="single" w:sz="4" w:space="0" w:color="auto"/>
              <w:bottom w:val="single" w:sz="4" w:space="0" w:color="000000"/>
              <w:right w:val="single" w:sz="4" w:space="0" w:color="auto"/>
            </w:tcBorders>
            <w:vAlign w:val="center"/>
            <w:hideMark/>
          </w:tcPr>
          <w:p w14:paraId="447EEAB9"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tcBorders>
              <w:top w:val="nil"/>
              <w:left w:val="single" w:sz="4" w:space="0" w:color="auto"/>
              <w:bottom w:val="single" w:sz="4" w:space="0" w:color="auto"/>
              <w:right w:val="single" w:sz="4" w:space="0" w:color="auto"/>
            </w:tcBorders>
            <w:vAlign w:val="center"/>
            <w:hideMark/>
          </w:tcPr>
          <w:p w14:paraId="53FF83F6" w14:textId="77777777" w:rsidR="00FB590D" w:rsidRPr="00FB590D" w:rsidRDefault="00FB590D" w:rsidP="00FB590D">
            <w:pPr>
              <w:widowControl/>
              <w:jc w:val="left"/>
              <w:rPr>
                <w:rFonts w:ascii="宋体" w:eastAsia="宋体" w:hAnsi="宋体" w:cs="宋体"/>
                <w:color w:val="000000"/>
                <w:kern w:val="0"/>
                <w:sz w:val="20"/>
                <w:szCs w:val="20"/>
              </w:rPr>
            </w:pPr>
          </w:p>
        </w:tc>
        <w:tc>
          <w:tcPr>
            <w:tcW w:w="1020" w:type="dxa"/>
            <w:vMerge/>
            <w:tcBorders>
              <w:top w:val="nil"/>
              <w:left w:val="single" w:sz="4" w:space="0" w:color="auto"/>
              <w:bottom w:val="nil"/>
              <w:right w:val="single" w:sz="4" w:space="0" w:color="auto"/>
            </w:tcBorders>
            <w:vAlign w:val="center"/>
            <w:hideMark/>
          </w:tcPr>
          <w:p w14:paraId="0C765C85" w14:textId="77777777" w:rsidR="00FB590D" w:rsidRPr="00FB590D" w:rsidRDefault="00FB590D" w:rsidP="00FB590D">
            <w:pPr>
              <w:widowControl/>
              <w:jc w:val="left"/>
              <w:rPr>
                <w:rFonts w:ascii="宋体" w:eastAsia="宋体" w:hAnsi="宋体" w:cs="宋体"/>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33C8203A"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留学生数量满足指标</w:t>
            </w:r>
          </w:p>
        </w:tc>
        <w:tc>
          <w:tcPr>
            <w:tcW w:w="1276" w:type="dxa"/>
            <w:tcBorders>
              <w:top w:val="nil"/>
              <w:left w:val="nil"/>
              <w:bottom w:val="single" w:sz="4" w:space="0" w:color="auto"/>
              <w:right w:val="single" w:sz="4" w:space="0" w:color="auto"/>
            </w:tcBorders>
            <w:shd w:val="clear" w:color="auto" w:fill="auto"/>
            <w:vAlign w:val="center"/>
            <w:hideMark/>
          </w:tcPr>
          <w:p w14:paraId="1F89169B"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基本满足留学生申请数</w:t>
            </w:r>
          </w:p>
        </w:tc>
        <w:tc>
          <w:tcPr>
            <w:tcW w:w="1264" w:type="dxa"/>
            <w:tcBorders>
              <w:top w:val="nil"/>
              <w:left w:val="nil"/>
              <w:bottom w:val="single" w:sz="4" w:space="0" w:color="auto"/>
              <w:right w:val="single" w:sz="4" w:space="0" w:color="auto"/>
            </w:tcBorders>
            <w:shd w:val="clear" w:color="auto" w:fill="auto"/>
            <w:vAlign w:val="center"/>
            <w:hideMark/>
          </w:tcPr>
          <w:p w14:paraId="6935015D" w14:textId="77777777" w:rsidR="00FB590D" w:rsidRPr="00FB590D" w:rsidRDefault="00FB590D" w:rsidP="00FB590D">
            <w:pPr>
              <w:widowControl/>
              <w:jc w:val="center"/>
              <w:rPr>
                <w:rFonts w:ascii="宋体" w:eastAsia="宋体" w:hAnsi="宋体" w:cs="宋体"/>
                <w:color w:val="000000"/>
                <w:kern w:val="0"/>
                <w:sz w:val="20"/>
                <w:szCs w:val="18"/>
              </w:rPr>
            </w:pPr>
            <w:r w:rsidRPr="00FB590D">
              <w:rPr>
                <w:rFonts w:ascii="宋体" w:eastAsia="宋体" w:hAnsi="宋体" w:cs="宋体" w:hint="eastAsia"/>
                <w:color w:val="000000"/>
                <w:kern w:val="0"/>
                <w:sz w:val="20"/>
                <w:szCs w:val="18"/>
              </w:rPr>
              <w:t>基本满足留学生申请数</w:t>
            </w:r>
          </w:p>
        </w:tc>
        <w:tc>
          <w:tcPr>
            <w:tcW w:w="1133" w:type="dxa"/>
            <w:tcBorders>
              <w:top w:val="nil"/>
              <w:left w:val="nil"/>
              <w:bottom w:val="single" w:sz="4" w:space="0" w:color="auto"/>
              <w:right w:val="single" w:sz="4" w:space="0" w:color="auto"/>
            </w:tcBorders>
            <w:shd w:val="clear" w:color="auto" w:fill="auto"/>
            <w:vAlign w:val="center"/>
            <w:hideMark/>
          </w:tcPr>
          <w:p w14:paraId="31822A72"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10</w:t>
            </w:r>
          </w:p>
        </w:tc>
        <w:tc>
          <w:tcPr>
            <w:tcW w:w="1133" w:type="dxa"/>
            <w:tcBorders>
              <w:top w:val="nil"/>
              <w:left w:val="nil"/>
              <w:bottom w:val="single" w:sz="4" w:space="0" w:color="auto"/>
              <w:right w:val="single" w:sz="4" w:space="0" w:color="auto"/>
            </w:tcBorders>
            <w:shd w:val="clear" w:color="auto" w:fill="auto"/>
            <w:vAlign w:val="center"/>
            <w:hideMark/>
          </w:tcPr>
          <w:p w14:paraId="69A33333"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8</w:t>
            </w:r>
          </w:p>
        </w:tc>
        <w:tc>
          <w:tcPr>
            <w:tcW w:w="1504" w:type="dxa"/>
            <w:gridSpan w:val="3"/>
            <w:vMerge/>
            <w:tcBorders>
              <w:top w:val="nil"/>
              <w:left w:val="nil"/>
              <w:bottom w:val="single" w:sz="4" w:space="0" w:color="auto"/>
              <w:right w:val="single" w:sz="4" w:space="0" w:color="auto"/>
            </w:tcBorders>
            <w:vAlign w:val="center"/>
            <w:hideMark/>
          </w:tcPr>
          <w:p w14:paraId="34F018EC" w14:textId="77777777" w:rsidR="00FB590D" w:rsidRPr="00FB590D" w:rsidRDefault="00FB590D" w:rsidP="00FB590D">
            <w:pPr>
              <w:widowControl/>
              <w:jc w:val="left"/>
              <w:rPr>
                <w:rFonts w:ascii="宋体" w:eastAsia="宋体" w:hAnsi="宋体" w:cs="宋体"/>
                <w:color w:val="000000"/>
                <w:kern w:val="0"/>
                <w:sz w:val="20"/>
                <w:szCs w:val="20"/>
              </w:rPr>
            </w:pPr>
          </w:p>
        </w:tc>
      </w:tr>
      <w:tr w:rsidR="005066AE" w:rsidRPr="00FB590D" w14:paraId="0436A758" w14:textId="77777777" w:rsidTr="005066AE">
        <w:trPr>
          <w:trHeight w:val="1020"/>
        </w:trPr>
        <w:tc>
          <w:tcPr>
            <w:tcW w:w="534" w:type="dxa"/>
            <w:vMerge/>
            <w:tcBorders>
              <w:top w:val="nil"/>
              <w:left w:val="single" w:sz="4" w:space="0" w:color="auto"/>
              <w:bottom w:val="single" w:sz="4" w:space="0" w:color="000000"/>
              <w:right w:val="single" w:sz="4" w:space="0" w:color="auto"/>
            </w:tcBorders>
            <w:vAlign w:val="center"/>
            <w:hideMark/>
          </w:tcPr>
          <w:p w14:paraId="5F2B1F24" w14:textId="77777777" w:rsidR="005066AE" w:rsidRPr="00FB590D" w:rsidRDefault="005066AE" w:rsidP="005066AE">
            <w:pPr>
              <w:widowControl/>
              <w:jc w:val="left"/>
              <w:rPr>
                <w:rFonts w:ascii="宋体" w:eastAsia="宋体" w:hAnsi="宋体" w:cs="宋体"/>
                <w:color w:val="000000"/>
                <w:kern w:val="0"/>
                <w:sz w:val="20"/>
                <w:szCs w:val="20"/>
              </w:rPr>
            </w:pPr>
          </w:p>
        </w:tc>
        <w:tc>
          <w:tcPr>
            <w:tcW w:w="846" w:type="dxa"/>
            <w:vMerge/>
            <w:tcBorders>
              <w:top w:val="nil"/>
              <w:left w:val="single" w:sz="4" w:space="0" w:color="auto"/>
              <w:bottom w:val="single" w:sz="4" w:space="0" w:color="auto"/>
              <w:right w:val="single" w:sz="4" w:space="0" w:color="auto"/>
            </w:tcBorders>
            <w:vAlign w:val="center"/>
            <w:hideMark/>
          </w:tcPr>
          <w:p w14:paraId="14568B83" w14:textId="77777777" w:rsidR="005066AE" w:rsidRPr="00FB590D" w:rsidRDefault="005066AE" w:rsidP="005066AE">
            <w:pPr>
              <w:widowControl/>
              <w:jc w:val="left"/>
              <w:rPr>
                <w:rFonts w:ascii="宋体" w:eastAsia="宋体" w:hAnsi="宋体" w:cs="宋体"/>
                <w:color w:val="000000"/>
                <w:kern w:val="0"/>
                <w:sz w:val="20"/>
                <w:szCs w:val="20"/>
              </w:rPr>
            </w:pPr>
          </w:p>
        </w:tc>
        <w:tc>
          <w:tcPr>
            <w:tcW w:w="1020" w:type="dxa"/>
            <w:tcBorders>
              <w:top w:val="single" w:sz="4" w:space="0" w:color="auto"/>
              <w:left w:val="nil"/>
              <w:bottom w:val="nil"/>
              <w:right w:val="single" w:sz="4" w:space="0" w:color="auto"/>
            </w:tcBorders>
            <w:shd w:val="clear" w:color="auto" w:fill="auto"/>
            <w:noWrap/>
            <w:vAlign w:val="center"/>
            <w:hideMark/>
          </w:tcPr>
          <w:p w14:paraId="5732D57D" w14:textId="77777777" w:rsidR="005066AE" w:rsidRPr="00FB590D" w:rsidRDefault="005066AE" w:rsidP="005066AE">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质量指标</w:t>
            </w:r>
          </w:p>
        </w:tc>
        <w:tc>
          <w:tcPr>
            <w:tcW w:w="1139" w:type="dxa"/>
            <w:tcBorders>
              <w:top w:val="nil"/>
              <w:left w:val="nil"/>
              <w:bottom w:val="single" w:sz="4" w:space="0" w:color="auto"/>
              <w:right w:val="single" w:sz="4" w:space="0" w:color="auto"/>
            </w:tcBorders>
            <w:shd w:val="clear" w:color="auto" w:fill="auto"/>
            <w:vAlign w:val="center"/>
            <w:hideMark/>
          </w:tcPr>
          <w:p w14:paraId="5434FF64" w14:textId="787456B4" w:rsidR="005066AE" w:rsidRPr="00FB590D" w:rsidRDefault="005066AE" w:rsidP="005066AE">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产出质量指标</w:t>
            </w:r>
          </w:p>
        </w:tc>
        <w:tc>
          <w:tcPr>
            <w:tcW w:w="1276" w:type="dxa"/>
            <w:tcBorders>
              <w:top w:val="nil"/>
              <w:left w:val="nil"/>
              <w:bottom w:val="single" w:sz="4" w:space="0" w:color="auto"/>
              <w:right w:val="single" w:sz="4" w:space="0" w:color="auto"/>
            </w:tcBorders>
            <w:shd w:val="clear" w:color="auto" w:fill="auto"/>
            <w:hideMark/>
          </w:tcPr>
          <w:p w14:paraId="10367726" w14:textId="084989E8" w:rsidR="005066AE" w:rsidRPr="00FB590D" w:rsidRDefault="005066AE" w:rsidP="005066AE">
            <w:pPr>
              <w:widowControl/>
              <w:jc w:val="center"/>
              <w:rPr>
                <w:rFonts w:ascii="宋体" w:eastAsia="宋体" w:hAnsi="宋体" w:cs="宋体"/>
                <w:color w:val="000000"/>
                <w:kern w:val="0"/>
                <w:sz w:val="20"/>
                <w:szCs w:val="20"/>
              </w:rPr>
            </w:pPr>
            <w:r w:rsidRPr="00DE5B93">
              <w:rPr>
                <w:rFonts w:ascii="宋体" w:eastAsia="宋体" w:hAnsi="宋体" w:cs="宋体" w:hint="eastAsia"/>
                <w:color w:val="000000"/>
                <w:kern w:val="0"/>
                <w:sz w:val="20"/>
                <w:szCs w:val="20"/>
              </w:rPr>
              <w:t>评选学生知华、友华，综合素质高   在当年的外国留学生中评选出成绩优异，日常积极配合学</w:t>
            </w:r>
            <w:r w:rsidRPr="00DE5B93">
              <w:rPr>
                <w:rFonts w:ascii="宋体" w:eastAsia="宋体" w:hAnsi="宋体" w:cs="宋体" w:hint="eastAsia"/>
                <w:color w:val="000000"/>
                <w:kern w:val="0"/>
                <w:sz w:val="20"/>
                <w:szCs w:val="20"/>
              </w:rPr>
              <w:lastRenderedPageBreak/>
              <w:t>校工作、积极参加学生活动的留学生获得奖学金。</w:t>
            </w:r>
          </w:p>
        </w:tc>
        <w:tc>
          <w:tcPr>
            <w:tcW w:w="1264" w:type="dxa"/>
            <w:tcBorders>
              <w:top w:val="nil"/>
              <w:left w:val="nil"/>
              <w:bottom w:val="single" w:sz="4" w:space="0" w:color="auto"/>
              <w:right w:val="single" w:sz="4" w:space="0" w:color="auto"/>
            </w:tcBorders>
            <w:shd w:val="clear" w:color="auto" w:fill="auto"/>
            <w:hideMark/>
          </w:tcPr>
          <w:p w14:paraId="14859BCA" w14:textId="0C43D583" w:rsidR="005066AE" w:rsidRPr="00FB590D" w:rsidRDefault="005066AE" w:rsidP="005066AE">
            <w:pPr>
              <w:widowControl/>
              <w:jc w:val="center"/>
              <w:rPr>
                <w:rFonts w:ascii="宋体" w:eastAsia="宋体" w:hAnsi="宋体" w:cs="宋体"/>
                <w:color w:val="000000"/>
                <w:kern w:val="0"/>
                <w:sz w:val="20"/>
                <w:szCs w:val="20"/>
              </w:rPr>
            </w:pPr>
            <w:r w:rsidRPr="00DE5B93">
              <w:rPr>
                <w:rFonts w:ascii="宋体" w:eastAsia="宋体" w:hAnsi="宋体" w:cs="宋体" w:hint="eastAsia"/>
                <w:color w:val="000000"/>
                <w:kern w:val="0"/>
                <w:sz w:val="20"/>
                <w:szCs w:val="20"/>
              </w:rPr>
              <w:lastRenderedPageBreak/>
              <w:t>评选学生知华、友华，综合素质高   在当年的外国留学生中评选出成绩优异，日常积极配合学</w:t>
            </w:r>
            <w:r w:rsidRPr="00DE5B93">
              <w:rPr>
                <w:rFonts w:ascii="宋体" w:eastAsia="宋体" w:hAnsi="宋体" w:cs="宋体" w:hint="eastAsia"/>
                <w:color w:val="000000"/>
                <w:kern w:val="0"/>
                <w:sz w:val="20"/>
                <w:szCs w:val="20"/>
              </w:rPr>
              <w:lastRenderedPageBreak/>
              <w:t>校工作、积极参加学生活动的留学生获得奖学金。</w:t>
            </w:r>
          </w:p>
        </w:tc>
        <w:tc>
          <w:tcPr>
            <w:tcW w:w="1133" w:type="dxa"/>
            <w:tcBorders>
              <w:top w:val="nil"/>
              <w:left w:val="nil"/>
              <w:bottom w:val="single" w:sz="4" w:space="0" w:color="auto"/>
              <w:right w:val="single" w:sz="4" w:space="0" w:color="auto"/>
            </w:tcBorders>
            <w:shd w:val="clear" w:color="auto" w:fill="auto"/>
            <w:vAlign w:val="center"/>
            <w:hideMark/>
          </w:tcPr>
          <w:p w14:paraId="64B64396" w14:textId="77777777" w:rsidR="005066AE" w:rsidRPr="00FB590D" w:rsidRDefault="005066AE" w:rsidP="005066AE">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lastRenderedPageBreak/>
              <w:t>10</w:t>
            </w:r>
          </w:p>
        </w:tc>
        <w:tc>
          <w:tcPr>
            <w:tcW w:w="1133" w:type="dxa"/>
            <w:tcBorders>
              <w:top w:val="nil"/>
              <w:left w:val="nil"/>
              <w:bottom w:val="single" w:sz="4" w:space="0" w:color="auto"/>
              <w:right w:val="single" w:sz="4" w:space="0" w:color="auto"/>
            </w:tcBorders>
            <w:shd w:val="clear" w:color="auto" w:fill="auto"/>
            <w:vAlign w:val="center"/>
            <w:hideMark/>
          </w:tcPr>
          <w:p w14:paraId="3F4BBBF7" w14:textId="77777777" w:rsidR="005066AE" w:rsidRPr="00FB590D" w:rsidRDefault="005066AE" w:rsidP="005066AE">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10</w:t>
            </w:r>
          </w:p>
        </w:tc>
        <w:tc>
          <w:tcPr>
            <w:tcW w:w="1504" w:type="dxa"/>
            <w:gridSpan w:val="3"/>
            <w:tcBorders>
              <w:top w:val="single" w:sz="4" w:space="0" w:color="auto"/>
              <w:left w:val="nil"/>
              <w:bottom w:val="single" w:sz="4" w:space="0" w:color="auto"/>
              <w:right w:val="single" w:sz="4" w:space="0" w:color="auto"/>
            </w:tcBorders>
            <w:shd w:val="clear" w:color="auto" w:fill="auto"/>
            <w:vAlign w:val="center"/>
            <w:hideMark/>
          </w:tcPr>
          <w:p w14:paraId="5776D0D7" w14:textId="77777777" w:rsidR="005066AE" w:rsidRPr="00FB590D" w:rsidRDefault="005066AE" w:rsidP="005066AE">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1EE5758A" w14:textId="77777777" w:rsidTr="005066AE">
        <w:trPr>
          <w:trHeight w:val="635"/>
        </w:trPr>
        <w:tc>
          <w:tcPr>
            <w:tcW w:w="534" w:type="dxa"/>
            <w:vMerge/>
            <w:tcBorders>
              <w:top w:val="nil"/>
              <w:left w:val="single" w:sz="4" w:space="0" w:color="auto"/>
              <w:bottom w:val="single" w:sz="4" w:space="0" w:color="000000"/>
              <w:right w:val="single" w:sz="4" w:space="0" w:color="auto"/>
            </w:tcBorders>
            <w:vAlign w:val="center"/>
            <w:hideMark/>
          </w:tcPr>
          <w:p w14:paraId="3FBE8946"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tcBorders>
              <w:top w:val="nil"/>
              <w:left w:val="single" w:sz="4" w:space="0" w:color="auto"/>
              <w:bottom w:val="single" w:sz="4" w:space="0" w:color="auto"/>
              <w:right w:val="single" w:sz="4" w:space="0" w:color="auto"/>
            </w:tcBorders>
            <w:vAlign w:val="center"/>
            <w:hideMark/>
          </w:tcPr>
          <w:p w14:paraId="0BA52603" w14:textId="77777777" w:rsidR="00FB590D" w:rsidRPr="00FB590D" w:rsidRDefault="00FB590D" w:rsidP="00FB590D">
            <w:pPr>
              <w:widowControl/>
              <w:jc w:val="left"/>
              <w:rPr>
                <w:rFonts w:ascii="宋体" w:eastAsia="宋体" w:hAnsi="宋体" w:cs="宋体"/>
                <w:color w:val="000000"/>
                <w:kern w:val="0"/>
                <w:sz w:val="20"/>
                <w:szCs w:val="20"/>
              </w:rPr>
            </w:pP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59B003ED"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时效指标</w:t>
            </w:r>
          </w:p>
        </w:tc>
        <w:tc>
          <w:tcPr>
            <w:tcW w:w="1139" w:type="dxa"/>
            <w:tcBorders>
              <w:top w:val="nil"/>
              <w:left w:val="nil"/>
              <w:bottom w:val="single" w:sz="4" w:space="0" w:color="auto"/>
              <w:right w:val="single" w:sz="4" w:space="0" w:color="auto"/>
            </w:tcBorders>
            <w:shd w:val="clear" w:color="auto" w:fill="auto"/>
            <w:vAlign w:val="center"/>
            <w:hideMark/>
          </w:tcPr>
          <w:p w14:paraId="509375D6"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各类项目完成进度</w:t>
            </w:r>
          </w:p>
        </w:tc>
        <w:tc>
          <w:tcPr>
            <w:tcW w:w="1276" w:type="dxa"/>
            <w:tcBorders>
              <w:top w:val="nil"/>
              <w:left w:val="nil"/>
              <w:bottom w:val="single" w:sz="4" w:space="0" w:color="auto"/>
              <w:right w:val="single" w:sz="4" w:space="0" w:color="auto"/>
            </w:tcBorders>
            <w:shd w:val="clear" w:color="auto" w:fill="auto"/>
            <w:vAlign w:val="center"/>
            <w:hideMark/>
          </w:tcPr>
          <w:p w14:paraId="441C6B4F"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严格按照计划及要求执行</w:t>
            </w:r>
          </w:p>
        </w:tc>
        <w:tc>
          <w:tcPr>
            <w:tcW w:w="1264" w:type="dxa"/>
            <w:tcBorders>
              <w:top w:val="nil"/>
              <w:left w:val="nil"/>
              <w:bottom w:val="single" w:sz="4" w:space="0" w:color="auto"/>
              <w:right w:val="single" w:sz="4" w:space="0" w:color="auto"/>
            </w:tcBorders>
            <w:shd w:val="clear" w:color="auto" w:fill="auto"/>
            <w:vAlign w:val="center"/>
            <w:hideMark/>
          </w:tcPr>
          <w:p w14:paraId="114D8401"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经过申请与评选，于9月一次性发放。</w:t>
            </w:r>
          </w:p>
        </w:tc>
        <w:tc>
          <w:tcPr>
            <w:tcW w:w="1133" w:type="dxa"/>
            <w:tcBorders>
              <w:top w:val="nil"/>
              <w:left w:val="nil"/>
              <w:bottom w:val="nil"/>
              <w:right w:val="nil"/>
            </w:tcBorders>
            <w:shd w:val="clear" w:color="auto" w:fill="auto"/>
            <w:vAlign w:val="center"/>
            <w:hideMark/>
          </w:tcPr>
          <w:p w14:paraId="65CDC6B8"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10</w:t>
            </w:r>
          </w:p>
        </w:tc>
        <w:tc>
          <w:tcPr>
            <w:tcW w:w="1133" w:type="dxa"/>
            <w:tcBorders>
              <w:top w:val="nil"/>
              <w:left w:val="single" w:sz="4" w:space="0" w:color="auto"/>
              <w:bottom w:val="nil"/>
              <w:right w:val="nil"/>
            </w:tcBorders>
            <w:shd w:val="clear" w:color="auto" w:fill="auto"/>
            <w:vAlign w:val="center"/>
            <w:hideMark/>
          </w:tcPr>
          <w:p w14:paraId="224D6F11"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10</w:t>
            </w:r>
          </w:p>
        </w:tc>
        <w:tc>
          <w:tcPr>
            <w:tcW w:w="15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AA9A13"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770D6FE0" w14:textId="77777777" w:rsidTr="005066AE">
        <w:trPr>
          <w:trHeight w:val="790"/>
        </w:trPr>
        <w:tc>
          <w:tcPr>
            <w:tcW w:w="534" w:type="dxa"/>
            <w:vMerge/>
            <w:tcBorders>
              <w:top w:val="nil"/>
              <w:left w:val="single" w:sz="4" w:space="0" w:color="auto"/>
              <w:bottom w:val="single" w:sz="4" w:space="0" w:color="000000"/>
              <w:right w:val="single" w:sz="4" w:space="0" w:color="auto"/>
            </w:tcBorders>
            <w:vAlign w:val="center"/>
            <w:hideMark/>
          </w:tcPr>
          <w:p w14:paraId="63DAF02B"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tcBorders>
              <w:top w:val="nil"/>
              <w:left w:val="single" w:sz="4" w:space="0" w:color="auto"/>
              <w:bottom w:val="single" w:sz="4" w:space="0" w:color="auto"/>
              <w:right w:val="single" w:sz="4" w:space="0" w:color="auto"/>
            </w:tcBorders>
            <w:vAlign w:val="center"/>
            <w:hideMark/>
          </w:tcPr>
          <w:p w14:paraId="613C94EF" w14:textId="77777777" w:rsidR="00FB590D" w:rsidRPr="00FB590D" w:rsidRDefault="00FB590D" w:rsidP="00FB590D">
            <w:pPr>
              <w:widowControl/>
              <w:jc w:val="left"/>
              <w:rPr>
                <w:rFonts w:ascii="宋体" w:eastAsia="宋体" w:hAnsi="宋体" w:cs="宋体"/>
                <w:color w:val="000000"/>
                <w:kern w:val="0"/>
                <w:sz w:val="20"/>
                <w:szCs w:val="20"/>
              </w:rPr>
            </w:pPr>
          </w:p>
        </w:tc>
        <w:tc>
          <w:tcPr>
            <w:tcW w:w="1020" w:type="dxa"/>
            <w:tcBorders>
              <w:top w:val="nil"/>
              <w:left w:val="nil"/>
              <w:bottom w:val="nil"/>
              <w:right w:val="single" w:sz="4" w:space="0" w:color="auto"/>
            </w:tcBorders>
            <w:shd w:val="clear" w:color="auto" w:fill="auto"/>
            <w:vAlign w:val="center"/>
            <w:hideMark/>
          </w:tcPr>
          <w:p w14:paraId="6C2A8391"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成本指标</w:t>
            </w:r>
          </w:p>
        </w:tc>
        <w:tc>
          <w:tcPr>
            <w:tcW w:w="1139" w:type="dxa"/>
            <w:tcBorders>
              <w:top w:val="nil"/>
              <w:left w:val="nil"/>
              <w:bottom w:val="single" w:sz="4" w:space="0" w:color="auto"/>
              <w:right w:val="single" w:sz="4" w:space="0" w:color="auto"/>
            </w:tcBorders>
            <w:shd w:val="clear" w:color="auto" w:fill="auto"/>
            <w:vAlign w:val="center"/>
            <w:hideMark/>
          </w:tcPr>
          <w:p w14:paraId="36063D59"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项目预算控制数、工作人员构成数、产出成本指标</w:t>
            </w:r>
          </w:p>
        </w:tc>
        <w:tc>
          <w:tcPr>
            <w:tcW w:w="1276" w:type="dxa"/>
            <w:tcBorders>
              <w:top w:val="nil"/>
              <w:left w:val="nil"/>
              <w:bottom w:val="single" w:sz="4" w:space="0" w:color="auto"/>
              <w:right w:val="single" w:sz="4" w:space="0" w:color="auto"/>
            </w:tcBorders>
            <w:shd w:val="clear" w:color="auto" w:fill="auto"/>
            <w:vAlign w:val="center"/>
            <w:hideMark/>
          </w:tcPr>
          <w:p w14:paraId="286C59EC"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50万元/年、主责工作、相关系部及评审小组成员共计12人、保证公开、公正、透明的原则，总成本控制在申请数额之内</w:t>
            </w:r>
          </w:p>
        </w:tc>
        <w:tc>
          <w:tcPr>
            <w:tcW w:w="1264" w:type="dxa"/>
            <w:tcBorders>
              <w:top w:val="nil"/>
              <w:left w:val="nil"/>
              <w:bottom w:val="single" w:sz="4" w:space="0" w:color="auto"/>
              <w:right w:val="single" w:sz="4" w:space="0" w:color="auto"/>
            </w:tcBorders>
            <w:shd w:val="clear" w:color="auto" w:fill="auto"/>
            <w:vAlign w:val="center"/>
            <w:hideMark/>
          </w:tcPr>
          <w:p w14:paraId="5FC27D5D"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39万元/年、主责工作、相关系部及评审小组成员共计12人、保证公开、公正、透明的原则，总成本控制在申请数额之内</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43502F54"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76347B7C"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10</w:t>
            </w:r>
          </w:p>
        </w:tc>
        <w:tc>
          <w:tcPr>
            <w:tcW w:w="1504" w:type="dxa"/>
            <w:gridSpan w:val="3"/>
            <w:tcBorders>
              <w:top w:val="single" w:sz="4" w:space="0" w:color="auto"/>
              <w:left w:val="nil"/>
              <w:bottom w:val="single" w:sz="4" w:space="0" w:color="auto"/>
              <w:right w:val="single" w:sz="4" w:space="0" w:color="auto"/>
            </w:tcBorders>
            <w:shd w:val="clear" w:color="auto" w:fill="auto"/>
            <w:vAlign w:val="center"/>
            <w:hideMark/>
          </w:tcPr>
          <w:p w14:paraId="5672394F"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2EF1544B" w14:textId="77777777" w:rsidTr="005066AE">
        <w:trPr>
          <w:trHeight w:val="670"/>
        </w:trPr>
        <w:tc>
          <w:tcPr>
            <w:tcW w:w="534" w:type="dxa"/>
            <w:vMerge/>
            <w:tcBorders>
              <w:top w:val="nil"/>
              <w:left w:val="single" w:sz="4" w:space="0" w:color="auto"/>
              <w:bottom w:val="single" w:sz="4" w:space="0" w:color="000000"/>
              <w:right w:val="single" w:sz="4" w:space="0" w:color="auto"/>
            </w:tcBorders>
            <w:vAlign w:val="center"/>
            <w:hideMark/>
          </w:tcPr>
          <w:p w14:paraId="5989DEF5"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val="restart"/>
            <w:tcBorders>
              <w:top w:val="nil"/>
              <w:left w:val="single" w:sz="4" w:space="0" w:color="auto"/>
              <w:bottom w:val="nil"/>
              <w:right w:val="single" w:sz="4" w:space="0" w:color="auto"/>
            </w:tcBorders>
            <w:shd w:val="clear" w:color="auto" w:fill="auto"/>
            <w:textDirection w:val="tbRlV"/>
            <w:vAlign w:val="center"/>
            <w:hideMark/>
          </w:tcPr>
          <w:p w14:paraId="193B3D24" w14:textId="77777777" w:rsidR="00FB590D" w:rsidRPr="00FB590D" w:rsidRDefault="00FB590D" w:rsidP="00FB590D">
            <w:pPr>
              <w:widowControl/>
              <w:jc w:val="center"/>
              <w:rPr>
                <w:rFonts w:ascii="宋体" w:eastAsia="宋体" w:hAnsi="宋体" w:cs="宋体"/>
                <w:color w:val="000000"/>
                <w:kern w:val="0"/>
                <w:sz w:val="20"/>
                <w:szCs w:val="16"/>
              </w:rPr>
            </w:pPr>
            <w:r w:rsidRPr="00FB590D">
              <w:rPr>
                <w:rFonts w:ascii="宋体" w:eastAsia="宋体" w:hAnsi="宋体" w:cs="宋体" w:hint="eastAsia"/>
                <w:color w:val="000000"/>
                <w:kern w:val="0"/>
                <w:sz w:val="20"/>
                <w:szCs w:val="16"/>
              </w:rPr>
              <w:t>效益指标</w:t>
            </w:r>
            <w:r w:rsidRPr="00FB590D">
              <w:rPr>
                <w:rFonts w:ascii="宋体" w:eastAsia="宋体" w:hAnsi="宋体" w:cs="宋体" w:hint="eastAsia"/>
                <w:color w:val="000000"/>
                <w:kern w:val="0"/>
                <w:sz w:val="20"/>
                <w:szCs w:val="16"/>
              </w:rPr>
              <w:br/>
              <w:t>（30分）</w:t>
            </w:r>
          </w:p>
        </w:tc>
        <w:tc>
          <w:tcPr>
            <w:tcW w:w="1020" w:type="dxa"/>
            <w:tcBorders>
              <w:top w:val="single" w:sz="4" w:space="0" w:color="auto"/>
              <w:left w:val="nil"/>
              <w:bottom w:val="nil"/>
              <w:right w:val="single" w:sz="4" w:space="0" w:color="auto"/>
            </w:tcBorders>
            <w:shd w:val="clear" w:color="auto" w:fill="auto"/>
            <w:vAlign w:val="center"/>
            <w:hideMark/>
          </w:tcPr>
          <w:p w14:paraId="10A54348"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经济效益指标</w:t>
            </w:r>
          </w:p>
        </w:tc>
        <w:tc>
          <w:tcPr>
            <w:tcW w:w="1139" w:type="dxa"/>
            <w:tcBorders>
              <w:top w:val="nil"/>
              <w:left w:val="nil"/>
              <w:bottom w:val="nil"/>
              <w:right w:val="single" w:sz="4" w:space="0" w:color="auto"/>
            </w:tcBorders>
            <w:shd w:val="clear" w:color="auto" w:fill="auto"/>
            <w:vAlign w:val="center"/>
            <w:hideMark/>
          </w:tcPr>
          <w:p w14:paraId="2F12D349"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经济效益</w:t>
            </w:r>
          </w:p>
        </w:tc>
        <w:tc>
          <w:tcPr>
            <w:tcW w:w="1276" w:type="dxa"/>
            <w:tcBorders>
              <w:top w:val="nil"/>
              <w:left w:val="nil"/>
              <w:bottom w:val="single" w:sz="4" w:space="0" w:color="auto"/>
              <w:right w:val="single" w:sz="4" w:space="0" w:color="auto"/>
            </w:tcBorders>
            <w:shd w:val="clear" w:color="000000" w:fill="FFFFFF"/>
            <w:vAlign w:val="center"/>
            <w:hideMark/>
          </w:tcPr>
          <w:p w14:paraId="00405EDB"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通过该项目吸引更多高质量、高层次外国留学生来校学习</w:t>
            </w:r>
          </w:p>
        </w:tc>
        <w:tc>
          <w:tcPr>
            <w:tcW w:w="1264" w:type="dxa"/>
            <w:tcBorders>
              <w:top w:val="nil"/>
              <w:left w:val="nil"/>
              <w:bottom w:val="single" w:sz="4" w:space="0" w:color="auto"/>
              <w:right w:val="single" w:sz="4" w:space="0" w:color="auto"/>
            </w:tcBorders>
            <w:shd w:val="clear" w:color="000000" w:fill="FFFFFF"/>
            <w:vAlign w:val="center"/>
            <w:hideMark/>
          </w:tcPr>
          <w:p w14:paraId="4083A80A" w14:textId="524969F8"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通过该项目</w:t>
            </w:r>
            <w:r w:rsidR="00F6206D">
              <w:rPr>
                <w:rFonts w:ascii="宋体" w:eastAsia="宋体" w:hAnsi="宋体" w:cs="宋体" w:hint="eastAsia"/>
                <w:color w:val="000000"/>
                <w:kern w:val="0"/>
                <w:sz w:val="20"/>
                <w:szCs w:val="20"/>
              </w:rPr>
              <w:t>可以</w:t>
            </w:r>
            <w:r w:rsidRPr="00FB590D">
              <w:rPr>
                <w:rFonts w:ascii="宋体" w:eastAsia="宋体" w:hAnsi="宋体" w:cs="宋体" w:hint="eastAsia"/>
                <w:color w:val="000000"/>
                <w:kern w:val="0"/>
                <w:sz w:val="20"/>
                <w:szCs w:val="20"/>
              </w:rPr>
              <w:t>吸引更多高质量、高层次外国留学生来校学习</w:t>
            </w:r>
          </w:p>
        </w:tc>
        <w:tc>
          <w:tcPr>
            <w:tcW w:w="1133" w:type="dxa"/>
            <w:tcBorders>
              <w:top w:val="nil"/>
              <w:left w:val="nil"/>
              <w:bottom w:val="single" w:sz="4" w:space="0" w:color="auto"/>
              <w:right w:val="single" w:sz="4" w:space="0" w:color="auto"/>
            </w:tcBorders>
            <w:shd w:val="clear" w:color="auto" w:fill="auto"/>
            <w:noWrap/>
            <w:vAlign w:val="center"/>
            <w:hideMark/>
          </w:tcPr>
          <w:p w14:paraId="15D24F1E"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15</w:t>
            </w:r>
          </w:p>
        </w:tc>
        <w:tc>
          <w:tcPr>
            <w:tcW w:w="1133" w:type="dxa"/>
            <w:tcBorders>
              <w:top w:val="nil"/>
              <w:left w:val="nil"/>
              <w:bottom w:val="single" w:sz="4" w:space="0" w:color="auto"/>
              <w:right w:val="single" w:sz="4" w:space="0" w:color="auto"/>
            </w:tcBorders>
            <w:shd w:val="clear" w:color="auto" w:fill="auto"/>
            <w:noWrap/>
            <w:vAlign w:val="center"/>
            <w:hideMark/>
          </w:tcPr>
          <w:p w14:paraId="4031FEB3"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15</w:t>
            </w:r>
          </w:p>
        </w:tc>
        <w:tc>
          <w:tcPr>
            <w:tcW w:w="1504" w:type="dxa"/>
            <w:gridSpan w:val="3"/>
            <w:tcBorders>
              <w:top w:val="single" w:sz="4" w:space="0" w:color="auto"/>
              <w:left w:val="nil"/>
              <w:bottom w:val="single" w:sz="4" w:space="0" w:color="auto"/>
              <w:right w:val="single" w:sz="4" w:space="0" w:color="auto"/>
            </w:tcBorders>
            <w:shd w:val="clear" w:color="auto" w:fill="auto"/>
            <w:vAlign w:val="center"/>
            <w:hideMark/>
          </w:tcPr>
          <w:p w14:paraId="5904F9D5"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343A68C2" w14:textId="77777777" w:rsidTr="005066AE">
        <w:trPr>
          <w:trHeight w:val="670"/>
        </w:trPr>
        <w:tc>
          <w:tcPr>
            <w:tcW w:w="534" w:type="dxa"/>
            <w:vMerge/>
            <w:tcBorders>
              <w:top w:val="nil"/>
              <w:left w:val="single" w:sz="4" w:space="0" w:color="auto"/>
              <w:bottom w:val="single" w:sz="4" w:space="0" w:color="000000"/>
              <w:right w:val="single" w:sz="4" w:space="0" w:color="auto"/>
            </w:tcBorders>
            <w:vAlign w:val="center"/>
            <w:hideMark/>
          </w:tcPr>
          <w:p w14:paraId="7B3B9B02"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tcBorders>
              <w:top w:val="nil"/>
              <w:left w:val="single" w:sz="4" w:space="0" w:color="auto"/>
              <w:bottom w:val="nil"/>
              <w:right w:val="single" w:sz="4" w:space="0" w:color="auto"/>
            </w:tcBorders>
            <w:vAlign w:val="center"/>
            <w:hideMark/>
          </w:tcPr>
          <w:p w14:paraId="38B68CCB" w14:textId="77777777" w:rsidR="00FB590D" w:rsidRPr="00FB590D" w:rsidRDefault="00FB590D" w:rsidP="00FB590D">
            <w:pPr>
              <w:widowControl/>
              <w:jc w:val="left"/>
              <w:rPr>
                <w:rFonts w:ascii="宋体" w:eastAsia="宋体" w:hAnsi="宋体" w:cs="宋体"/>
                <w:color w:val="000000"/>
                <w:kern w:val="0"/>
                <w:sz w:val="20"/>
                <w:szCs w:val="16"/>
              </w:rPr>
            </w:pP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442555"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社会效益指标</w:t>
            </w:r>
          </w:p>
        </w:tc>
        <w:tc>
          <w:tcPr>
            <w:tcW w:w="1139" w:type="dxa"/>
            <w:tcBorders>
              <w:top w:val="single" w:sz="4" w:space="0" w:color="auto"/>
              <w:left w:val="nil"/>
              <w:bottom w:val="nil"/>
              <w:right w:val="single" w:sz="4" w:space="0" w:color="auto"/>
            </w:tcBorders>
            <w:shd w:val="clear" w:color="auto" w:fill="auto"/>
            <w:vAlign w:val="center"/>
            <w:hideMark/>
          </w:tcPr>
          <w:p w14:paraId="275902B3"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社会效益</w:t>
            </w:r>
          </w:p>
        </w:tc>
        <w:tc>
          <w:tcPr>
            <w:tcW w:w="1276" w:type="dxa"/>
            <w:tcBorders>
              <w:top w:val="nil"/>
              <w:left w:val="nil"/>
              <w:bottom w:val="single" w:sz="4" w:space="0" w:color="auto"/>
              <w:right w:val="single" w:sz="4" w:space="0" w:color="auto"/>
            </w:tcBorders>
            <w:shd w:val="clear" w:color="000000" w:fill="FFFFFF"/>
            <w:vAlign w:val="center"/>
            <w:hideMark/>
          </w:tcPr>
          <w:p w14:paraId="1CC9582F"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促进招收多生源国、高层次的留学生，培养知华、友华的留学生群体</w:t>
            </w:r>
          </w:p>
        </w:tc>
        <w:tc>
          <w:tcPr>
            <w:tcW w:w="1264" w:type="dxa"/>
            <w:tcBorders>
              <w:top w:val="nil"/>
              <w:left w:val="nil"/>
              <w:bottom w:val="single" w:sz="4" w:space="0" w:color="auto"/>
              <w:right w:val="single" w:sz="4" w:space="0" w:color="auto"/>
            </w:tcBorders>
            <w:shd w:val="clear" w:color="000000" w:fill="FFFFFF"/>
            <w:vAlign w:val="center"/>
            <w:hideMark/>
          </w:tcPr>
          <w:p w14:paraId="7348BDAA"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促进招收多生源国、高层次的留学生，培养知华、友华的留学生群体</w:t>
            </w:r>
          </w:p>
        </w:tc>
        <w:tc>
          <w:tcPr>
            <w:tcW w:w="1133" w:type="dxa"/>
            <w:tcBorders>
              <w:top w:val="nil"/>
              <w:left w:val="nil"/>
              <w:bottom w:val="single" w:sz="4" w:space="0" w:color="auto"/>
              <w:right w:val="single" w:sz="4" w:space="0" w:color="auto"/>
            </w:tcBorders>
            <w:shd w:val="clear" w:color="auto" w:fill="auto"/>
            <w:noWrap/>
            <w:vAlign w:val="center"/>
            <w:hideMark/>
          </w:tcPr>
          <w:p w14:paraId="48A1249C"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5</w:t>
            </w:r>
          </w:p>
        </w:tc>
        <w:tc>
          <w:tcPr>
            <w:tcW w:w="1133" w:type="dxa"/>
            <w:tcBorders>
              <w:top w:val="nil"/>
              <w:left w:val="nil"/>
              <w:bottom w:val="single" w:sz="4" w:space="0" w:color="auto"/>
              <w:right w:val="single" w:sz="4" w:space="0" w:color="auto"/>
            </w:tcBorders>
            <w:shd w:val="clear" w:color="auto" w:fill="auto"/>
            <w:noWrap/>
            <w:vAlign w:val="center"/>
            <w:hideMark/>
          </w:tcPr>
          <w:p w14:paraId="69064644"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5</w:t>
            </w:r>
          </w:p>
        </w:tc>
        <w:tc>
          <w:tcPr>
            <w:tcW w:w="1504" w:type="dxa"/>
            <w:gridSpan w:val="3"/>
            <w:tcBorders>
              <w:top w:val="single" w:sz="4" w:space="0" w:color="auto"/>
              <w:left w:val="nil"/>
              <w:bottom w:val="single" w:sz="4" w:space="0" w:color="auto"/>
              <w:right w:val="single" w:sz="4" w:space="0" w:color="auto"/>
            </w:tcBorders>
            <w:shd w:val="clear" w:color="auto" w:fill="auto"/>
            <w:vAlign w:val="center"/>
            <w:hideMark/>
          </w:tcPr>
          <w:p w14:paraId="30C2977D"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57195079" w14:textId="77777777" w:rsidTr="005066AE">
        <w:trPr>
          <w:trHeight w:val="670"/>
        </w:trPr>
        <w:tc>
          <w:tcPr>
            <w:tcW w:w="534" w:type="dxa"/>
            <w:vMerge/>
            <w:tcBorders>
              <w:top w:val="nil"/>
              <w:left w:val="single" w:sz="4" w:space="0" w:color="auto"/>
              <w:bottom w:val="single" w:sz="4" w:space="0" w:color="000000"/>
              <w:right w:val="single" w:sz="4" w:space="0" w:color="auto"/>
            </w:tcBorders>
            <w:vAlign w:val="center"/>
            <w:hideMark/>
          </w:tcPr>
          <w:p w14:paraId="3FD1A5DB"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tcBorders>
              <w:top w:val="nil"/>
              <w:left w:val="single" w:sz="4" w:space="0" w:color="auto"/>
              <w:bottom w:val="nil"/>
              <w:right w:val="single" w:sz="4" w:space="0" w:color="auto"/>
            </w:tcBorders>
            <w:vAlign w:val="center"/>
            <w:hideMark/>
          </w:tcPr>
          <w:p w14:paraId="68D4920E" w14:textId="77777777" w:rsidR="00FB590D" w:rsidRPr="00FB590D" w:rsidRDefault="00FB590D" w:rsidP="00FB590D">
            <w:pPr>
              <w:widowControl/>
              <w:jc w:val="left"/>
              <w:rPr>
                <w:rFonts w:ascii="宋体" w:eastAsia="宋体" w:hAnsi="宋体" w:cs="宋体"/>
                <w:color w:val="000000"/>
                <w:kern w:val="0"/>
                <w:sz w:val="20"/>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3DF41893" w14:textId="77777777" w:rsidR="00FB590D" w:rsidRPr="00FB590D" w:rsidRDefault="00FB590D" w:rsidP="00FB590D">
            <w:pPr>
              <w:widowControl/>
              <w:jc w:val="left"/>
              <w:rPr>
                <w:rFonts w:ascii="宋体" w:eastAsia="宋体" w:hAnsi="宋体" w:cs="宋体"/>
                <w:color w:val="000000"/>
                <w:kern w:val="0"/>
                <w:sz w:val="20"/>
                <w:szCs w:val="20"/>
              </w:rPr>
            </w:pPr>
          </w:p>
        </w:tc>
        <w:tc>
          <w:tcPr>
            <w:tcW w:w="1139" w:type="dxa"/>
            <w:tcBorders>
              <w:top w:val="single" w:sz="4" w:space="0" w:color="auto"/>
              <w:left w:val="nil"/>
              <w:bottom w:val="nil"/>
              <w:right w:val="single" w:sz="4" w:space="0" w:color="auto"/>
            </w:tcBorders>
            <w:shd w:val="clear" w:color="auto" w:fill="auto"/>
            <w:vAlign w:val="center"/>
            <w:hideMark/>
          </w:tcPr>
          <w:p w14:paraId="585F920C"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社会效益</w:t>
            </w:r>
          </w:p>
        </w:tc>
        <w:tc>
          <w:tcPr>
            <w:tcW w:w="1276" w:type="dxa"/>
            <w:tcBorders>
              <w:top w:val="nil"/>
              <w:left w:val="nil"/>
              <w:bottom w:val="single" w:sz="4" w:space="0" w:color="auto"/>
              <w:right w:val="single" w:sz="4" w:space="0" w:color="auto"/>
            </w:tcBorders>
            <w:shd w:val="clear" w:color="000000" w:fill="FFFFFF"/>
            <w:vAlign w:val="center"/>
            <w:hideMark/>
          </w:tcPr>
          <w:p w14:paraId="6572BD9C"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促进了学院的对外合作与交流工作，有利于学院乃至北京市的高校教育事业国际化，并提升教育品质</w:t>
            </w:r>
          </w:p>
        </w:tc>
        <w:tc>
          <w:tcPr>
            <w:tcW w:w="1264" w:type="dxa"/>
            <w:tcBorders>
              <w:top w:val="nil"/>
              <w:left w:val="nil"/>
              <w:bottom w:val="single" w:sz="4" w:space="0" w:color="auto"/>
              <w:right w:val="single" w:sz="4" w:space="0" w:color="auto"/>
            </w:tcBorders>
            <w:shd w:val="clear" w:color="000000" w:fill="FFFFFF"/>
            <w:vAlign w:val="center"/>
            <w:hideMark/>
          </w:tcPr>
          <w:p w14:paraId="7DE0EF0C"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促进了学院的对外合作与交流工作，有利于学院乃至北京市的高校教育事业国际化，并提升教育品质</w:t>
            </w:r>
          </w:p>
        </w:tc>
        <w:tc>
          <w:tcPr>
            <w:tcW w:w="1133" w:type="dxa"/>
            <w:tcBorders>
              <w:top w:val="nil"/>
              <w:left w:val="nil"/>
              <w:bottom w:val="single" w:sz="4" w:space="0" w:color="auto"/>
              <w:right w:val="single" w:sz="4" w:space="0" w:color="auto"/>
            </w:tcBorders>
            <w:shd w:val="clear" w:color="auto" w:fill="auto"/>
            <w:noWrap/>
            <w:vAlign w:val="center"/>
            <w:hideMark/>
          </w:tcPr>
          <w:p w14:paraId="393F9659"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5</w:t>
            </w:r>
          </w:p>
        </w:tc>
        <w:tc>
          <w:tcPr>
            <w:tcW w:w="1133" w:type="dxa"/>
            <w:tcBorders>
              <w:top w:val="nil"/>
              <w:left w:val="nil"/>
              <w:bottom w:val="single" w:sz="4" w:space="0" w:color="auto"/>
              <w:right w:val="single" w:sz="4" w:space="0" w:color="auto"/>
            </w:tcBorders>
            <w:shd w:val="clear" w:color="auto" w:fill="auto"/>
            <w:noWrap/>
            <w:vAlign w:val="center"/>
            <w:hideMark/>
          </w:tcPr>
          <w:p w14:paraId="577798E4"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4</w:t>
            </w:r>
          </w:p>
        </w:tc>
        <w:tc>
          <w:tcPr>
            <w:tcW w:w="1504" w:type="dxa"/>
            <w:gridSpan w:val="3"/>
            <w:tcBorders>
              <w:top w:val="single" w:sz="4" w:space="0" w:color="auto"/>
              <w:left w:val="nil"/>
              <w:bottom w:val="single" w:sz="4" w:space="0" w:color="auto"/>
              <w:right w:val="single" w:sz="4" w:space="0" w:color="auto"/>
            </w:tcBorders>
            <w:shd w:val="clear" w:color="auto" w:fill="auto"/>
            <w:vAlign w:val="center"/>
            <w:hideMark/>
          </w:tcPr>
          <w:p w14:paraId="22314463"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592E458F" w14:textId="77777777" w:rsidTr="005066AE">
        <w:trPr>
          <w:trHeight w:val="670"/>
        </w:trPr>
        <w:tc>
          <w:tcPr>
            <w:tcW w:w="534" w:type="dxa"/>
            <w:vMerge/>
            <w:tcBorders>
              <w:top w:val="nil"/>
              <w:left w:val="single" w:sz="4" w:space="0" w:color="auto"/>
              <w:bottom w:val="single" w:sz="4" w:space="0" w:color="000000"/>
              <w:right w:val="single" w:sz="4" w:space="0" w:color="auto"/>
            </w:tcBorders>
            <w:vAlign w:val="center"/>
            <w:hideMark/>
          </w:tcPr>
          <w:p w14:paraId="013108E1"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tcBorders>
              <w:top w:val="nil"/>
              <w:left w:val="single" w:sz="4" w:space="0" w:color="auto"/>
              <w:bottom w:val="nil"/>
              <w:right w:val="single" w:sz="4" w:space="0" w:color="auto"/>
            </w:tcBorders>
            <w:vAlign w:val="center"/>
            <w:hideMark/>
          </w:tcPr>
          <w:p w14:paraId="512E47D3" w14:textId="77777777" w:rsidR="00FB590D" w:rsidRPr="00FB590D" w:rsidRDefault="00FB590D" w:rsidP="00FB590D">
            <w:pPr>
              <w:widowControl/>
              <w:jc w:val="left"/>
              <w:rPr>
                <w:rFonts w:ascii="宋体" w:eastAsia="宋体" w:hAnsi="宋体" w:cs="宋体"/>
                <w:color w:val="000000"/>
                <w:kern w:val="0"/>
                <w:sz w:val="20"/>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77864A4F" w14:textId="77777777" w:rsidR="00FB590D" w:rsidRPr="00FB590D" w:rsidRDefault="00FB590D" w:rsidP="00FB590D">
            <w:pPr>
              <w:widowControl/>
              <w:jc w:val="left"/>
              <w:rPr>
                <w:rFonts w:ascii="宋体" w:eastAsia="宋体" w:hAnsi="宋体" w:cs="宋体"/>
                <w:color w:val="000000"/>
                <w:kern w:val="0"/>
                <w:sz w:val="20"/>
                <w:szCs w:val="20"/>
              </w:rPr>
            </w:pPr>
          </w:p>
        </w:tc>
        <w:tc>
          <w:tcPr>
            <w:tcW w:w="1139" w:type="dxa"/>
            <w:tcBorders>
              <w:top w:val="single" w:sz="4" w:space="0" w:color="auto"/>
              <w:left w:val="nil"/>
              <w:bottom w:val="nil"/>
              <w:right w:val="single" w:sz="4" w:space="0" w:color="auto"/>
            </w:tcBorders>
            <w:shd w:val="clear" w:color="auto" w:fill="auto"/>
            <w:vAlign w:val="center"/>
            <w:hideMark/>
          </w:tcPr>
          <w:p w14:paraId="75DDAA23"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社会效益</w:t>
            </w:r>
          </w:p>
        </w:tc>
        <w:tc>
          <w:tcPr>
            <w:tcW w:w="1276" w:type="dxa"/>
            <w:tcBorders>
              <w:top w:val="nil"/>
              <w:left w:val="nil"/>
              <w:bottom w:val="single" w:sz="4" w:space="0" w:color="auto"/>
              <w:right w:val="single" w:sz="4" w:space="0" w:color="auto"/>
            </w:tcBorders>
            <w:shd w:val="clear" w:color="000000" w:fill="FFFFFF"/>
            <w:vAlign w:val="center"/>
            <w:hideMark/>
          </w:tcPr>
          <w:p w14:paraId="53D50137"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扩大我校国际知名度，培养更多知</w:t>
            </w:r>
            <w:r w:rsidRPr="00FB590D">
              <w:rPr>
                <w:rFonts w:ascii="宋体" w:eastAsia="宋体" w:hAnsi="宋体" w:cs="宋体" w:hint="eastAsia"/>
                <w:color w:val="000000"/>
                <w:kern w:val="0"/>
                <w:sz w:val="20"/>
                <w:szCs w:val="20"/>
              </w:rPr>
              <w:lastRenderedPageBreak/>
              <w:t>华、友华的留学生群体</w:t>
            </w:r>
          </w:p>
        </w:tc>
        <w:tc>
          <w:tcPr>
            <w:tcW w:w="1264" w:type="dxa"/>
            <w:tcBorders>
              <w:top w:val="nil"/>
              <w:left w:val="nil"/>
              <w:bottom w:val="single" w:sz="4" w:space="0" w:color="auto"/>
              <w:right w:val="single" w:sz="4" w:space="0" w:color="auto"/>
            </w:tcBorders>
            <w:shd w:val="clear" w:color="000000" w:fill="FFFFFF"/>
            <w:vAlign w:val="center"/>
            <w:hideMark/>
          </w:tcPr>
          <w:p w14:paraId="2D9C889A" w14:textId="6573287B"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lastRenderedPageBreak/>
              <w:t>扩大</w:t>
            </w:r>
            <w:r w:rsidR="00F6206D">
              <w:rPr>
                <w:rFonts w:ascii="宋体" w:eastAsia="宋体" w:hAnsi="宋体" w:cs="宋体" w:hint="eastAsia"/>
                <w:color w:val="000000"/>
                <w:kern w:val="0"/>
                <w:sz w:val="20"/>
                <w:szCs w:val="20"/>
              </w:rPr>
              <w:t>了</w:t>
            </w:r>
            <w:r w:rsidRPr="00FB590D">
              <w:rPr>
                <w:rFonts w:ascii="宋体" w:eastAsia="宋体" w:hAnsi="宋体" w:cs="宋体" w:hint="eastAsia"/>
                <w:color w:val="000000"/>
                <w:kern w:val="0"/>
                <w:sz w:val="20"/>
                <w:szCs w:val="20"/>
              </w:rPr>
              <w:t>我校国际知名度，</w:t>
            </w:r>
            <w:bookmarkStart w:id="0" w:name="_GoBack"/>
            <w:bookmarkEnd w:id="0"/>
            <w:r w:rsidRPr="00FB590D">
              <w:rPr>
                <w:rFonts w:ascii="宋体" w:eastAsia="宋体" w:hAnsi="宋体" w:cs="宋体" w:hint="eastAsia"/>
                <w:color w:val="000000"/>
                <w:kern w:val="0"/>
                <w:sz w:val="20"/>
                <w:szCs w:val="20"/>
              </w:rPr>
              <w:t>培养更</w:t>
            </w:r>
            <w:r w:rsidRPr="00FB590D">
              <w:rPr>
                <w:rFonts w:ascii="宋体" w:eastAsia="宋体" w:hAnsi="宋体" w:cs="宋体" w:hint="eastAsia"/>
                <w:color w:val="000000"/>
                <w:kern w:val="0"/>
                <w:sz w:val="20"/>
                <w:szCs w:val="20"/>
              </w:rPr>
              <w:lastRenderedPageBreak/>
              <w:t>多知华、友华的留学生群体</w:t>
            </w:r>
          </w:p>
        </w:tc>
        <w:tc>
          <w:tcPr>
            <w:tcW w:w="1133" w:type="dxa"/>
            <w:tcBorders>
              <w:top w:val="nil"/>
              <w:left w:val="nil"/>
              <w:bottom w:val="single" w:sz="4" w:space="0" w:color="auto"/>
              <w:right w:val="single" w:sz="4" w:space="0" w:color="auto"/>
            </w:tcBorders>
            <w:shd w:val="clear" w:color="auto" w:fill="auto"/>
            <w:noWrap/>
            <w:vAlign w:val="center"/>
            <w:hideMark/>
          </w:tcPr>
          <w:p w14:paraId="69314BD1"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lastRenderedPageBreak/>
              <w:t>5</w:t>
            </w:r>
          </w:p>
        </w:tc>
        <w:tc>
          <w:tcPr>
            <w:tcW w:w="1133" w:type="dxa"/>
            <w:tcBorders>
              <w:top w:val="nil"/>
              <w:left w:val="nil"/>
              <w:bottom w:val="single" w:sz="4" w:space="0" w:color="auto"/>
              <w:right w:val="single" w:sz="4" w:space="0" w:color="auto"/>
            </w:tcBorders>
            <w:shd w:val="clear" w:color="auto" w:fill="auto"/>
            <w:noWrap/>
            <w:vAlign w:val="center"/>
            <w:hideMark/>
          </w:tcPr>
          <w:p w14:paraId="233682E5"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4</w:t>
            </w:r>
          </w:p>
        </w:tc>
        <w:tc>
          <w:tcPr>
            <w:tcW w:w="1504" w:type="dxa"/>
            <w:gridSpan w:val="3"/>
            <w:tcBorders>
              <w:top w:val="single" w:sz="4" w:space="0" w:color="auto"/>
              <w:left w:val="nil"/>
              <w:bottom w:val="single" w:sz="4" w:space="0" w:color="auto"/>
              <w:right w:val="single" w:sz="4" w:space="0" w:color="auto"/>
            </w:tcBorders>
            <w:shd w:val="clear" w:color="auto" w:fill="auto"/>
            <w:vAlign w:val="center"/>
            <w:hideMark/>
          </w:tcPr>
          <w:p w14:paraId="7D48493B"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7272B946" w14:textId="77777777" w:rsidTr="005066AE">
        <w:trPr>
          <w:trHeight w:val="670"/>
        </w:trPr>
        <w:tc>
          <w:tcPr>
            <w:tcW w:w="534" w:type="dxa"/>
            <w:vMerge/>
            <w:tcBorders>
              <w:top w:val="nil"/>
              <w:left w:val="single" w:sz="4" w:space="0" w:color="auto"/>
              <w:bottom w:val="single" w:sz="4" w:space="0" w:color="000000"/>
              <w:right w:val="single" w:sz="4" w:space="0" w:color="auto"/>
            </w:tcBorders>
            <w:vAlign w:val="center"/>
            <w:hideMark/>
          </w:tcPr>
          <w:p w14:paraId="5F2F52CB"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textDirection w:val="tbRlV"/>
            <w:vAlign w:val="center"/>
            <w:hideMark/>
          </w:tcPr>
          <w:p w14:paraId="35881967" w14:textId="77777777" w:rsidR="00FB590D" w:rsidRPr="00FB590D" w:rsidRDefault="00FB590D" w:rsidP="00FB590D">
            <w:pPr>
              <w:widowControl/>
              <w:jc w:val="center"/>
              <w:rPr>
                <w:rFonts w:ascii="宋体" w:eastAsia="宋体" w:hAnsi="宋体" w:cs="宋体"/>
                <w:color w:val="000000"/>
                <w:kern w:val="0"/>
                <w:sz w:val="20"/>
                <w:szCs w:val="16"/>
              </w:rPr>
            </w:pPr>
            <w:r w:rsidRPr="00FB590D">
              <w:rPr>
                <w:rFonts w:ascii="宋体" w:eastAsia="宋体" w:hAnsi="宋体" w:cs="宋体" w:hint="eastAsia"/>
                <w:color w:val="000000"/>
                <w:kern w:val="0"/>
                <w:sz w:val="20"/>
                <w:szCs w:val="16"/>
              </w:rPr>
              <w:t>满意度指标（10分）</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1434E39"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服务对象满意度指标</w:t>
            </w:r>
          </w:p>
        </w:tc>
        <w:tc>
          <w:tcPr>
            <w:tcW w:w="1139" w:type="dxa"/>
            <w:tcBorders>
              <w:top w:val="single" w:sz="4" w:space="0" w:color="auto"/>
              <w:left w:val="nil"/>
              <w:bottom w:val="nil"/>
              <w:right w:val="single" w:sz="4" w:space="0" w:color="auto"/>
            </w:tcBorders>
            <w:shd w:val="clear" w:color="auto" w:fill="auto"/>
            <w:vAlign w:val="center"/>
            <w:hideMark/>
          </w:tcPr>
          <w:p w14:paraId="4E1CB753"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学生对资助工作的满意度</w:t>
            </w:r>
          </w:p>
        </w:tc>
        <w:tc>
          <w:tcPr>
            <w:tcW w:w="1276" w:type="dxa"/>
            <w:tcBorders>
              <w:top w:val="nil"/>
              <w:left w:val="nil"/>
              <w:bottom w:val="single" w:sz="4" w:space="0" w:color="auto"/>
              <w:right w:val="single" w:sz="4" w:space="0" w:color="auto"/>
            </w:tcBorders>
            <w:shd w:val="clear" w:color="000000" w:fill="FFFFFF"/>
            <w:noWrap/>
            <w:vAlign w:val="center"/>
            <w:hideMark/>
          </w:tcPr>
          <w:p w14:paraId="3EB1C418"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90%以上</w:t>
            </w:r>
          </w:p>
        </w:tc>
        <w:tc>
          <w:tcPr>
            <w:tcW w:w="1264" w:type="dxa"/>
            <w:tcBorders>
              <w:top w:val="nil"/>
              <w:left w:val="nil"/>
              <w:bottom w:val="single" w:sz="4" w:space="0" w:color="auto"/>
              <w:right w:val="single" w:sz="4" w:space="0" w:color="auto"/>
            </w:tcBorders>
            <w:shd w:val="clear" w:color="auto" w:fill="auto"/>
            <w:noWrap/>
            <w:vAlign w:val="center"/>
            <w:hideMark/>
          </w:tcPr>
          <w:p w14:paraId="44BC977F" w14:textId="48146B15"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90%</w:t>
            </w:r>
          </w:p>
        </w:tc>
        <w:tc>
          <w:tcPr>
            <w:tcW w:w="1133" w:type="dxa"/>
            <w:tcBorders>
              <w:top w:val="nil"/>
              <w:left w:val="nil"/>
              <w:bottom w:val="single" w:sz="4" w:space="0" w:color="auto"/>
              <w:right w:val="single" w:sz="4" w:space="0" w:color="auto"/>
            </w:tcBorders>
            <w:shd w:val="clear" w:color="auto" w:fill="auto"/>
            <w:noWrap/>
            <w:vAlign w:val="center"/>
            <w:hideMark/>
          </w:tcPr>
          <w:p w14:paraId="120CC79E"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5</w:t>
            </w:r>
          </w:p>
        </w:tc>
        <w:tc>
          <w:tcPr>
            <w:tcW w:w="1133" w:type="dxa"/>
            <w:tcBorders>
              <w:top w:val="nil"/>
              <w:left w:val="nil"/>
              <w:bottom w:val="single" w:sz="4" w:space="0" w:color="auto"/>
              <w:right w:val="single" w:sz="4" w:space="0" w:color="auto"/>
            </w:tcBorders>
            <w:shd w:val="clear" w:color="auto" w:fill="auto"/>
            <w:noWrap/>
            <w:vAlign w:val="center"/>
            <w:hideMark/>
          </w:tcPr>
          <w:p w14:paraId="0F52C222"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3</w:t>
            </w:r>
          </w:p>
        </w:tc>
        <w:tc>
          <w:tcPr>
            <w:tcW w:w="1504" w:type="dxa"/>
            <w:gridSpan w:val="3"/>
            <w:tcBorders>
              <w:top w:val="single" w:sz="4" w:space="0" w:color="auto"/>
              <w:left w:val="nil"/>
              <w:bottom w:val="single" w:sz="4" w:space="0" w:color="auto"/>
              <w:right w:val="single" w:sz="4" w:space="0" w:color="000000"/>
            </w:tcBorders>
            <w:shd w:val="clear" w:color="auto" w:fill="auto"/>
            <w:vAlign w:val="center"/>
            <w:hideMark/>
          </w:tcPr>
          <w:p w14:paraId="74EE3BA2"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1325FA56" w14:textId="77777777" w:rsidTr="005066AE">
        <w:trPr>
          <w:trHeight w:val="670"/>
        </w:trPr>
        <w:tc>
          <w:tcPr>
            <w:tcW w:w="534" w:type="dxa"/>
            <w:vMerge/>
            <w:tcBorders>
              <w:top w:val="nil"/>
              <w:left w:val="single" w:sz="4" w:space="0" w:color="auto"/>
              <w:bottom w:val="single" w:sz="4" w:space="0" w:color="000000"/>
              <w:right w:val="single" w:sz="4" w:space="0" w:color="auto"/>
            </w:tcBorders>
            <w:vAlign w:val="center"/>
            <w:hideMark/>
          </w:tcPr>
          <w:p w14:paraId="363AA359" w14:textId="77777777" w:rsidR="00FB590D" w:rsidRPr="00FB590D" w:rsidRDefault="00FB590D" w:rsidP="00FB590D">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14:paraId="02995CFC" w14:textId="77777777" w:rsidR="00FB590D" w:rsidRPr="00FB590D" w:rsidRDefault="00FB590D" w:rsidP="00FB590D">
            <w:pPr>
              <w:widowControl/>
              <w:jc w:val="left"/>
              <w:rPr>
                <w:rFonts w:ascii="宋体" w:eastAsia="宋体" w:hAnsi="宋体" w:cs="宋体"/>
                <w:color w:val="000000"/>
                <w:kern w:val="0"/>
                <w:sz w:val="20"/>
                <w:szCs w:val="16"/>
              </w:rPr>
            </w:pPr>
          </w:p>
        </w:tc>
        <w:tc>
          <w:tcPr>
            <w:tcW w:w="1020" w:type="dxa"/>
            <w:vMerge/>
            <w:tcBorders>
              <w:top w:val="nil"/>
              <w:left w:val="single" w:sz="4" w:space="0" w:color="auto"/>
              <w:bottom w:val="single" w:sz="4" w:space="0" w:color="000000"/>
              <w:right w:val="single" w:sz="4" w:space="0" w:color="auto"/>
            </w:tcBorders>
            <w:vAlign w:val="center"/>
            <w:hideMark/>
          </w:tcPr>
          <w:p w14:paraId="5090E63E" w14:textId="77777777" w:rsidR="00FB590D" w:rsidRPr="00FB590D" w:rsidRDefault="00FB590D" w:rsidP="00FB590D">
            <w:pPr>
              <w:widowControl/>
              <w:jc w:val="left"/>
              <w:rPr>
                <w:rFonts w:ascii="宋体" w:eastAsia="宋体" w:hAnsi="宋体" w:cs="宋体"/>
                <w:color w:val="000000"/>
                <w:kern w:val="0"/>
                <w:sz w:val="20"/>
                <w:szCs w:val="20"/>
              </w:rPr>
            </w:pPr>
          </w:p>
        </w:tc>
        <w:tc>
          <w:tcPr>
            <w:tcW w:w="1139" w:type="dxa"/>
            <w:tcBorders>
              <w:top w:val="single" w:sz="4" w:space="0" w:color="auto"/>
              <w:left w:val="nil"/>
              <w:bottom w:val="nil"/>
              <w:right w:val="single" w:sz="4" w:space="0" w:color="auto"/>
            </w:tcBorders>
            <w:shd w:val="clear" w:color="auto" w:fill="auto"/>
            <w:vAlign w:val="center"/>
            <w:hideMark/>
          </w:tcPr>
          <w:p w14:paraId="61DDC94B" w14:textId="77777777" w:rsidR="00FB590D" w:rsidRPr="00FB590D" w:rsidRDefault="00FB590D" w:rsidP="00FB590D">
            <w:pPr>
              <w:widowControl/>
              <w:jc w:val="left"/>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教师对资助工作的满意度</w:t>
            </w:r>
          </w:p>
        </w:tc>
        <w:tc>
          <w:tcPr>
            <w:tcW w:w="1276" w:type="dxa"/>
            <w:tcBorders>
              <w:top w:val="nil"/>
              <w:left w:val="nil"/>
              <w:bottom w:val="single" w:sz="4" w:space="0" w:color="auto"/>
              <w:right w:val="single" w:sz="4" w:space="0" w:color="auto"/>
            </w:tcBorders>
            <w:shd w:val="clear" w:color="000000" w:fill="FFFFFF"/>
            <w:noWrap/>
            <w:vAlign w:val="center"/>
            <w:hideMark/>
          </w:tcPr>
          <w:p w14:paraId="14801AE4"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90%以上</w:t>
            </w:r>
          </w:p>
        </w:tc>
        <w:tc>
          <w:tcPr>
            <w:tcW w:w="1264" w:type="dxa"/>
            <w:tcBorders>
              <w:top w:val="nil"/>
              <w:left w:val="nil"/>
              <w:bottom w:val="single" w:sz="4" w:space="0" w:color="auto"/>
              <w:right w:val="single" w:sz="4" w:space="0" w:color="auto"/>
            </w:tcBorders>
            <w:shd w:val="clear" w:color="auto" w:fill="auto"/>
            <w:noWrap/>
            <w:vAlign w:val="center"/>
            <w:hideMark/>
          </w:tcPr>
          <w:p w14:paraId="11944BBD" w14:textId="76022012"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90%</w:t>
            </w:r>
          </w:p>
        </w:tc>
        <w:tc>
          <w:tcPr>
            <w:tcW w:w="1133" w:type="dxa"/>
            <w:tcBorders>
              <w:top w:val="nil"/>
              <w:left w:val="nil"/>
              <w:bottom w:val="single" w:sz="4" w:space="0" w:color="auto"/>
              <w:right w:val="single" w:sz="4" w:space="0" w:color="auto"/>
            </w:tcBorders>
            <w:shd w:val="clear" w:color="auto" w:fill="auto"/>
            <w:noWrap/>
            <w:vAlign w:val="center"/>
            <w:hideMark/>
          </w:tcPr>
          <w:p w14:paraId="012A39E7"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5</w:t>
            </w:r>
          </w:p>
        </w:tc>
        <w:tc>
          <w:tcPr>
            <w:tcW w:w="1133" w:type="dxa"/>
            <w:tcBorders>
              <w:top w:val="nil"/>
              <w:left w:val="nil"/>
              <w:bottom w:val="single" w:sz="4" w:space="0" w:color="auto"/>
              <w:right w:val="single" w:sz="4" w:space="0" w:color="auto"/>
            </w:tcBorders>
            <w:shd w:val="clear" w:color="auto" w:fill="auto"/>
            <w:noWrap/>
            <w:vAlign w:val="center"/>
            <w:hideMark/>
          </w:tcPr>
          <w:p w14:paraId="4BFBF4C9"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2</w:t>
            </w:r>
          </w:p>
        </w:tc>
        <w:tc>
          <w:tcPr>
            <w:tcW w:w="1504" w:type="dxa"/>
            <w:gridSpan w:val="3"/>
            <w:tcBorders>
              <w:top w:val="single" w:sz="4" w:space="0" w:color="auto"/>
              <w:left w:val="nil"/>
              <w:bottom w:val="single" w:sz="4" w:space="0" w:color="auto"/>
              <w:right w:val="single" w:sz="4" w:space="0" w:color="000000"/>
            </w:tcBorders>
            <w:shd w:val="clear" w:color="auto" w:fill="auto"/>
            <w:vAlign w:val="center"/>
            <w:hideMark/>
          </w:tcPr>
          <w:p w14:paraId="1BEAA0C2" w14:textId="77777777" w:rsidR="00FB590D" w:rsidRPr="00FB590D" w:rsidRDefault="00FB590D" w:rsidP="00FB590D">
            <w:pPr>
              <w:widowControl/>
              <w:jc w:val="center"/>
              <w:rPr>
                <w:rFonts w:ascii="宋体" w:eastAsia="宋体" w:hAnsi="宋体" w:cs="宋体"/>
                <w:color w:val="000000"/>
                <w:kern w:val="0"/>
                <w:sz w:val="20"/>
                <w:szCs w:val="20"/>
              </w:rPr>
            </w:pPr>
            <w:r w:rsidRPr="00FB590D">
              <w:rPr>
                <w:rFonts w:ascii="宋体" w:eastAsia="宋体" w:hAnsi="宋体" w:cs="宋体" w:hint="eastAsia"/>
                <w:color w:val="000000"/>
                <w:kern w:val="0"/>
                <w:sz w:val="20"/>
                <w:szCs w:val="20"/>
              </w:rPr>
              <w:t xml:space="preserve">　</w:t>
            </w:r>
          </w:p>
        </w:tc>
      </w:tr>
      <w:tr w:rsidR="00FB590D" w:rsidRPr="00FB590D" w14:paraId="18D01E73" w14:textId="77777777" w:rsidTr="005066AE">
        <w:trPr>
          <w:trHeight w:val="490"/>
        </w:trPr>
        <w:tc>
          <w:tcPr>
            <w:tcW w:w="607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17023" w14:textId="77777777" w:rsidR="00FB590D" w:rsidRPr="00FB590D" w:rsidRDefault="00FB590D" w:rsidP="00FB590D">
            <w:pPr>
              <w:widowControl/>
              <w:jc w:val="center"/>
              <w:rPr>
                <w:rFonts w:ascii="宋体" w:eastAsia="宋体" w:hAnsi="宋体" w:cs="宋体"/>
                <w:b/>
                <w:bCs/>
                <w:color w:val="000000"/>
                <w:kern w:val="0"/>
                <w:sz w:val="20"/>
              </w:rPr>
            </w:pPr>
            <w:r w:rsidRPr="00FB590D">
              <w:rPr>
                <w:rFonts w:ascii="宋体" w:eastAsia="宋体" w:hAnsi="宋体" w:cs="宋体" w:hint="eastAsia"/>
                <w:b/>
                <w:bCs/>
                <w:color w:val="000000"/>
                <w:kern w:val="0"/>
                <w:sz w:val="20"/>
              </w:rPr>
              <w:t>总分</w:t>
            </w:r>
          </w:p>
        </w:tc>
        <w:tc>
          <w:tcPr>
            <w:tcW w:w="1133" w:type="dxa"/>
            <w:tcBorders>
              <w:top w:val="nil"/>
              <w:left w:val="nil"/>
              <w:bottom w:val="single" w:sz="4" w:space="0" w:color="auto"/>
              <w:right w:val="single" w:sz="4" w:space="0" w:color="auto"/>
            </w:tcBorders>
            <w:shd w:val="clear" w:color="auto" w:fill="auto"/>
            <w:noWrap/>
            <w:vAlign w:val="center"/>
            <w:hideMark/>
          </w:tcPr>
          <w:p w14:paraId="5937BFB6" w14:textId="77777777" w:rsidR="00FB590D" w:rsidRPr="00FB590D" w:rsidRDefault="00FB590D" w:rsidP="00FB590D">
            <w:pPr>
              <w:widowControl/>
              <w:jc w:val="center"/>
              <w:rPr>
                <w:rFonts w:ascii="宋体" w:eastAsia="宋体" w:hAnsi="宋体" w:cs="宋体"/>
                <w:b/>
                <w:bCs/>
                <w:color w:val="000000"/>
                <w:kern w:val="0"/>
                <w:sz w:val="20"/>
              </w:rPr>
            </w:pPr>
            <w:r w:rsidRPr="00FB590D">
              <w:rPr>
                <w:rFonts w:ascii="宋体" w:eastAsia="宋体" w:hAnsi="宋体" w:cs="宋体" w:hint="eastAsia"/>
                <w:b/>
                <w:bCs/>
                <w:color w:val="000000"/>
                <w:kern w:val="0"/>
                <w:sz w:val="20"/>
              </w:rPr>
              <w:t>100</w:t>
            </w:r>
          </w:p>
        </w:tc>
        <w:tc>
          <w:tcPr>
            <w:tcW w:w="1133" w:type="dxa"/>
            <w:tcBorders>
              <w:top w:val="nil"/>
              <w:left w:val="nil"/>
              <w:bottom w:val="single" w:sz="4" w:space="0" w:color="auto"/>
              <w:right w:val="single" w:sz="4" w:space="0" w:color="auto"/>
            </w:tcBorders>
            <w:shd w:val="clear" w:color="auto" w:fill="auto"/>
            <w:noWrap/>
            <w:vAlign w:val="center"/>
            <w:hideMark/>
          </w:tcPr>
          <w:p w14:paraId="4AC29085" w14:textId="77777777" w:rsidR="00FB590D" w:rsidRPr="00FB590D" w:rsidRDefault="00FB590D" w:rsidP="00FB590D">
            <w:pPr>
              <w:widowControl/>
              <w:jc w:val="center"/>
              <w:rPr>
                <w:rFonts w:ascii="宋体" w:eastAsia="宋体" w:hAnsi="宋体" w:cs="宋体"/>
                <w:b/>
                <w:bCs/>
                <w:color w:val="000000"/>
                <w:kern w:val="0"/>
                <w:sz w:val="20"/>
              </w:rPr>
            </w:pPr>
            <w:r w:rsidRPr="00FB590D">
              <w:rPr>
                <w:rFonts w:ascii="宋体" w:eastAsia="宋体" w:hAnsi="宋体" w:cs="宋体" w:hint="eastAsia"/>
                <w:b/>
                <w:bCs/>
                <w:color w:val="000000"/>
                <w:kern w:val="0"/>
                <w:sz w:val="20"/>
              </w:rPr>
              <w:t>86</w:t>
            </w:r>
          </w:p>
        </w:tc>
        <w:tc>
          <w:tcPr>
            <w:tcW w:w="150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52F0B45" w14:textId="77777777" w:rsidR="00FB590D" w:rsidRPr="00FB590D" w:rsidRDefault="00FB590D" w:rsidP="00FB590D">
            <w:pPr>
              <w:widowControl/>
              <w:jc w:val="center"/>
              <w:rPr>
                <w:rFonts w:ascii="宋体" w:eastAsia="宋体" w:hAnsi="宋体" w:cs="宋体"/>
                <w:b/>
                <w:bCs/>
                <w:color w:val="000000"/>
                <w:kern w:val="0"/>
                <w:sz w:val="20"/>
              </w:rPr>
            </w:pPr>
            <w:r w:rsidRPr="00FB590D">
              <w:rPr>
                <w:rFonts w:ascii="宋体" w:eastAsia="宋体" w:hAnsi="宋体" w:cs="宋体" w:hint="eastAsia"/>
                <w:b/>
                <w:bCs/>
                <w:color w:val="000000"/>
                <w:kern w:val="0"/>
                <w:sz w:val="20"/>
              </w:rPr>
              <w:t xml:space="preserve">　</w:t>
            </w:r>
          </w:p>
        </w:tc>
      </w:tr>
    </w:tbl>
    <w:p w14:paraId="32B4717B" w14:textId="77777777" w:rsidR="00257CF9" w:rsidRPr="000F31E1" w:rsidRDefault="00257CF9" w:rsidP="00257CF9">
      <w:pPr>
        <w:rPr>
          <w:rFonts w:ascii="仿宋_GB2312" w:eastAsia="仿宋_GB2312"/>
          <w:vanish/>
          <w:sz w:val="32"/>
          <w:szCs w:val="32"/>
        </w:rPr>
      </w:pPr>
    </w:p>
    <w:p w14:paraId="4F7251A0" w14:textId="77777777" w:rsidR="00257CF9" w:rsidRDefault="00257CF9" w:rsidP="00257CF9">
      <w:pPr>
        <w:widowControl/>
        <w:jc w:val="left"/>
        <w:rPr>
          <w:rFonts w:ascii="仿宋_GB2312" w:eastAsia="仿宋_GB2312" w:hAnsi="宋体" w:cs="宋体"/>
          <w:color w:val="000000"/>
          <w:kern w:val="0"/>
          <w:sz w:val="32"/>
          <w:szCs w:val="32"/>
        </w:rPr>
      </w:pPr>
    </w:p>
    <w:sectPr w:rsidR="00257CF9" w:rsidSect="00FB590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58337" w14:textId="77777777" w:rsidR="00147B01" w:rsidRDefault="00147B01" w:rsidP="00E42B6F">
      <w:r>
        <w:separator/>
      </w:r>
    </w:p>
  </w:endnote>
  <w:endnote w:type="continuationSeparator" w:id="0">
    <w:p w14:paraId="6390D2C9" w14:textId="77777777" w:rsidR="00147B01" w:rsidRDefault="00147B01" w:rsidP="00E42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63C79" w14:textId="77777777" w:rsidR="00147B01" w:rsidRDefault="00147B01" w:rsidP="00E42B6F">
      <w:r>
        <w:separator/>
      </w:r>
    </w:p>
  </w:footnote>
  <w:footnote w:type="continuationSeparator" w:id="0">
    <w:p w14:paraId="6D0B2E43" w14:textId="77777777" w:rsidR="00147B01" w:rsidRDefault="00147B01" w:rsidP="00E42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22140"/>
    <w:multiLevelType w:val="hybridMultilevel"/>
    <w:tmpl w:val="43EE6650"/>
    <w:lvl w:ilvl="0" w:tplc="DCBC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133A64"/>
    <w:multiLevelType w:val="hybridMultilevel"/>
    <w:tmpl w:val="6E6EE590"/>
    <w:lvl w:ilvl="0" w:tplc="544AF3C2">
      <w:start w:val="1"/>
      <w:numFmt w:val="decimal"/>
      <w:lvlText w:val="%1、"/>
      <w:lvlJc w:val="left"/>
      <w:pPr>
        <w:ind w:left="1287" w:hanging="720"/>
      </w:pPr>
      <w:rPr>
        <w:rFonts w:ascii="宋体" w:eastAsia="宋体" w:hAnsi="宋体" w:cs="Times New Roman"/>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2">
    <w:nsid w:val="0F235CC5"/>
    <w:multiLevelType w:val="hybridMultilevel"/>
    <w:tmpl w:val="E45C3010"/>
    <w:lvl w:ilvl="0" w:tplc="192AD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373C47"/>
    <w:multiLevelType w:val="hybridMultilevel"/>
    <w:tmpl w:val="E3AC01B6"/>
    <w:lvl w:ilvl="0" w:tplc="DDD609D6">
      <w:start w:val="1"/>
      <w:numFmt w:val="decimal"/>
      <w:lvlText w:val="%1、"/>
      <w:lvlJc w:val="left"/>
      <w:pPr>
        <w:ind w:left="780" w:hanging="360"/>
      </w:pPr>
      <w:rPr>
        <w:rFonts w:ascii="仿宋_GB2312" w:eastAsia="仿宋_GB2312" w:hAnsi="宋体" w:cstheme="minorBid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D2D73BF"/>
    <w:multiLevelType w:val="hybridMultilevel"/>
    <w:tmpl w:val="79F084E4"/>
    <w:lvl w:ilvl="0" w:tplc="ADAAE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C0176B0"/>
    <w:multiLevelType w:val="hybridMultilevel"/>
    <w:tmpl w:val="4F40992E"/>
    <w:lvl w:ilvl="0" w:tplc="F39EA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9AF"/>
    <w:rsid w:val="00061952"/>
    <w:rsid w:val="00084D56"/>
    <w:rsid w:val="0009089E"/>
    <w:rsid w:val="000B5F37"/>
    <w:rsid w:val="000F31E1"/>
    <w:rsid w:val="0011449D"/>
    <w:rsid w:val="00146703"/>
    <w:rsid w:val="00147B01"/>
    <w:rsid w:val="0016643C"/>
    <w:rsid w:val="00180FC0"/>
    <w:rsid w:val="001A07B0"/>
    <w:rsid w:val="001A48BB"/>
    <w:rsid w:val="00247019"/>
    <w:rsid w:val="00257CF9"/>
    <w:rsid w:val="002A1B5D"/>
    <w:rsid w:val="002F2E8A"/>
    <w:rsid w:val="003023E1"/>
    <w:rsid w:val="003024BF"/>
    <w:rsid w:val="003077FE"/>
    <w:rsid w:val="00343CEA"/>
    <w:rsid w:val="00373CEC"/>
    <w:rsid w:val="00403A4A"/>
    <w:rsid w:val="0041011E"/>
    <w:rsid w:val="00423B3E"/>
    <w:rsid w:val="00435267"/>
    <w:rsid w:val="004670FB"/>
    <w:rsid w:val="0047647C"/>
    <w:rsid w:val="00476C0D"/>
    <w:rsid w:val="004A6673"/>
    <w:rsid w:val="004B2FD2"/>
    <w:rsid w:val="004C07EF"/>
    <w:rsid w:val="004E2955"/>
    <w:rsid w:val="00504F72"/>
    <w:rsid w:val="005050D7"/>
    <w:rsid w:val="005066AE"/>
    <w:rsid w:val="005142C6"/>
    <w:rsid w:val="00524F50"/>
    <w:rsid w:val="00543835"/>
    <w:rsid w:val="005A5317"/>
    <w:rsid w:val="005C7DC7"/>
    <w:rsid w:val="005F37F8"/>
    <w:rsid w:val="00645E50"/>
    <w:rsid w:val="006576B7"/>
    <w:rsid w:val="00657CD3"/>
    <w:rsid w:val="0069369A"/>
    <w:rsid w:val="006A49CD"/>
    <w:rsid w:val="006B0E8E"/>
    <w:rsid w:val="00731819"/>
    <w:rsid w:val="00734E9E"/>
    <w:rsid w:val="00747895"/>
    <w:rsid w:val="00781169"/>
    <w:rsid w:val="007A7C70"/>
    <w:rsid w:val="00896B45"/>
    <w:rsid w:val="008B77AD"/>
    <w:rsid w:val="009109E6"/>
    <w:rsid w:val="00945D32"/>
    <w:rsid w:val="00996843"/>
    <w:rsid w:val="009A6436"/>
    <w:rsid w:val="009D4D32"/>
    <w:rsid w:val="009D6367"/>
    <w:rsid w:val="00A13DF1"/>
    <w:rsid w:val="00A15E91"/>
    <w:rsid w:val="00A4449D"/>
    <w:rsid w:val="00A822F8"/>
    <w:rsid w:val="00AD34F0"/>
    <w:rsid w:val="00B7660A"/>
    <w:rsid w:val="00B926B3"/>
    <w:rsid w:val="00BB2E2B"/>
    <w:rsid w:val="00BC322F"/>
    <w:rsid w:val="00BD79C1"/>
    <w:rsid w:val="00C128FA"/>
    <w:rsid w:val="00CC4AA3"/>
    <w:rsid w:val="00CE6821"/>
    <w:rsid w:val="00D4778B"/>
    <w:rsid w:val="00D55FE7"/>
    <w:rsid w:val="00D64315"/>
    <w:rsid w:val="00D719AF"/>
    <w:rsid w:val="00DD6407"/>
    <w:rsid w:val="00DE28D2"/>
    <w:rsid w:val="00E42B6F"/>
    <w:rsid w:val="00E45636"/>
    <w:rsid w:val="00E518A9"/>
    <w:rsid w:val="00E55175"/>
    <w:rsid w:val="00E9552B"/>
    <w:rsid w:val="00EE3A91"/>
    <w:rsid w:val="00F032AF"/>
    <w:rsid w:val="00F43576"/>
    <w:rsid w:val="00F6206D"/>
    <w:rsid w:val="00F70CD5"/>
    <w:rsid w:val="00FB590D"/>
    <w:rsid w:val="00FC05A8"/>
    <w:rsid w:val="00FC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7DF478"/>
  <w15:docId w15:val="{5ED667BB-C883-4B99-8855-0606BE47D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11449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19AF"/>
    <w:pPr>
      <w:ind w:firstLineChars="200" w:firstLine="420"/>
    </w:pPr>
  </w:style>
  <w:style w:type="paragraph" w:styleId="a4">
    <w:name w:val="header"/>
    <w:basedOn w:val="a"/>
    <w:link w:val="Char"/>
    <w:uiPriority w:val="99"/>
    <w:unhideWhenUsed/>
    <w:rsid w:val="00E42B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42B6F"/>
    <w:rPr>
      <w:sz w:val="18"/>
      <w:szCs w:val="18"/>
    </w:rPr>
  </w:style>
  <w:style w:type="paragraph" w:styleId="a5">
    <w:name w:val="footer"/>
    <w:basedOn w:val="a"/>
    <w:link w:val="Char0"/>
    <w:uiPriority w:val="99"/>
    <w:unhideWhenUsed/>
    <w:rsid w:val="00E42B6F"/>
    <w:pPr>
      <w:tabs>
        <w:tab w:val="center" w:pos="4153"/>
        <w:tab w:val="right" w:pos="8306"/>
      </w:tabs>
      <w:snapToGrid w:val="0"/>
      <w:jc w:val="left"/>
    </w:pPr>
    <w:rPr>
      <w:sz w:val="18"/>
      <w:szCs w:val="18"/>
    </w:rPr>
  </w:style>
  <w:style w:type="character" w:customStyle="1" w:styleId="Char0">
    <w:name w:val="页脚 Char"/>
    <w:basedOn w:val="a0"/>
    <w:link w:val="a5"/>
    <w:uiPriority w:val="99"/>
    <w:rsid w:val="00E42B6F"/>
    <w:rPr>
      <w:sz w:val="18"/>
      <w:szCs w:val="18"/>
    </w:rPr>
  </w:style>
  <w:style w:type="character" w:customStyle="1" w:styleId="1Char">
    <w:name w:val="标题 1 Char"/>
    <w:basedOn w:val="a0"/>
    <w:link w:val="1"/>
    <w:uiPriority w:val="9"/>
    <w:rsid w:val="0011449D"/>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910829">
      <w:bodyDiv w:val="1"/>
      <w:marLeft w:val="0"/>
      <w:marRight w:val="0"/>
      <w:marTop w:val="0"/>
      <w:marBottom w:val="0"/>
      <w:divBdr>
        <w:top w:val="none" w:sz="0" w:space="0" w:color="auto"/>
        <w:left w:val="none" w:sz="0" w:space="0" w:color="auto"/>
        <w:bottom w:val="none" w:sz="0" w:space="0" w:color="auto"/>
        <w:right w:val="none" w:sz="0" w:space="0" w:color="auto"/>
      </w:divBdr>
    </w:div>
    <w:div w:id="338166944">
      <w:bodyDiv w:val="1"/>
      <w:marLeft w:val="0"/>
      <w:marRight w:val="0"/>
      <w:marTop w:val="0"/>
      <w:marBottom w:val="0"/>
      <w:divBdr>
        <w:top w:val="none" w:sz="0" w:space="0" w:color="auto"/>
        <w:left w:val="none" w:sz="0" w:space="0" w:color="auto"/>
        <w:bottom w:val="none" w:sz="0" w:space="0" w:color="auto"/>
        <w:right w:val="none" w:sz="0" w:space="0" w:color="auto"/>
      </w:divBdr>
    </w:div>
    <w:div w:id="467164804">
      <w:bodyDiv w:val="1"/>
      <w:marLeft w:val="0"/>
      <w:marRight w:val="0"/>
      <w:marTop w:val="0"/>
      <w:marBottom w:val="0"/>
      <w:divBdr>
        <w:top w:val="none" w:sz="0" w:space="0" w:color="auto"/>
        <w:left w:val="none" w:sz="0" w:space="0" w:color="auto"/>
        <w:bottom w:val="none" w:sz="0" w:space="0" w:color="auto"/>
        <w:right w:val="none" w:sz="0" w:space="0" w:color="auto"/>
      </w:divBdr>
    </w:div>
    <w:div w:id="1092975219">
      <w:bodyDiv w:val="1"/>
      <w:marLeft w:val="0"/>
      <w:marRight w:val="0"/>
      <w:marTop w:val="0"/>
      <w:marBottom w:val="0"/>
      <w:divBdr>
        <w:top w:val="none" w:sz="0" w:space="0" w:color="auto"/>
        <w:left w:val="none" w:sz="0" w:space="0" w:color="auto"/>
        <w:bottom w:val="none" w:sz="0" w:space="0" w:color="auto"/>
        <w:right w:val="none" w:sz="0" w:space="0" w:color="auto"/>
      </w:divBdr>
    </w:div>
    <w:div w:id="1151143852">
      <w:bodyDiv w:val="1"/>
      <w:marLeft w:val="0"/>
      <w:marRight w:val="0"/>
      <w:marTop w:val="0"/>
      <w:marBottom w:val="0"/>
      <w:divBdr>
        <w:top w:val="none" w:sz="0" w:space="0" w:color="auto"/>
        <w:left w:val="none" w:sz="0" w:space="0" w:color="auto"/>
        <w:bottom w:val="none" w:sz="0" w:space="0" w:color="auto"/>
        <w:right w:val="none" w:sz="0" w:space="0" w:color="auto"/>
      </w:divBdr>
    </w:div>
    <w:div w:id="1192888076">
      <w:bodyDiv w:val="1"/>
      <w:marLeft w:val="0"/>
      <w:marRight w:val="0"/>
      <w:marTop w:val="0"/>
      <w:marBottom w:val="0"/>
      <w:divBdr>
        <w:top w:val="none" w:sz="0" w:space="0" w:color="auto"/>
        <w:left w:val="none" w:sz="0" w:space="0" w:color="auto"/>
        <w:bottom w:val="none" w:sz="0" w:space="0" w:color="auto"/>
        <w:right w:val="none" w:sz="0" w:space="0" w:color="auto"/>
      </w:divBdr>
    </w:div>
    <w:div w:id="1247421874">
      <w:bodyDiv w:val="1"/>
      <w:marLeft w:val="0"/>
      <w:marRight w:val="0"/>
      <w:marTop w:val="0"/>
      <w:marBottom w:val="0"/>
      <w:divBdr>
        <w:top w:val="none" w:sz="0" w:space="0" w:color="auto"/>
        <w:left w:val="none" w:sz="0" w:space="0" w:color="auto"/>
        <w:bottom w:val="none" w:sz="0" w:space="0" w:color="auto"/>
        <w:right w:val="none" w:sz="0" w:space="0" w:color="auto"/>
      </w:divBdr>
    </w:div>
    <w:div w:id="1274245708">
      <w:bodyDiv w:val="1"/>
      <w:marLeft w:val="0"/>
      <w:marRight w:val="0"/>
      <w:marTop w:val="0"/>
      <w:marBottom w:val="0"/>
      <w:divBdr>
        <w:top w:val="none" w:sz="0" w:space="0" w:color="auto"/>
        <w:left w:val="none" w:sz="0" w:space="0" w:color="auto"/>
        <w:bottom w:val="none" w:sz="0" w:space="0" w:color="auto"/>
        <w:right w:val="none" w:sz="0" w:space="0" w:color="auto"/>
      </w:divBdr>
    </w:div>
    <w:div w:id="1339386874">
      <w:bodyDiv w:val="1"/>
      <w:marLeft w:val="0"/>
      <w:marRight w:val="0"/>
      <w:marTop w:val="0"/>
      <w:marBottom w:val="0"/>
      <w:divBdr>
        <w:top w:val="none" w:sz="0" w:space="0" w:color="auto"/>
        <w:left w:val="none" w:sz="0" w:space="0" w:color="auto"/>
        <w:bottom w:val="none" w:sz="0" w:space="0" w:color="auto"/>
        <w:right w:val="none" w:sz="0" w:space="0" w:color="auto"/>
      </w:divBdr>
    </w:div>
    <w:div w:id="1607496502">
      <w:bodyDiv w:val="1"/>
      <w:marLeft w:val="0"/>
      <w:marRight w:val="0"/>
      <w:marTop w:val="0"/>
      <w:marBottom w:val="0"/>
      <w:divBdr>
        <w:top w:val="none" w:sz="0" w:space="0" w:color="auto"/>
        <w:left w:val="none" w:sz="0" w:space="0" w:color="auto"/>
        <w:bottom w:val="none" w:sz="0" w:space="0" w:color="auto"/>
        <w:right w:val="none" w:sz="0" w:space="0" w:color="auto"/>
      </w:divBdr>
    </w:div>
    <w:div w:id="1727951307">
      <w:bodyDiv w:val="1"/>
      <w:marLeft w:val="0"/>
      <w:marRight w:val="0"/>
      <w:marTop w:val="0"/>
      <w:marBottom w:val="0"/>
      <w:divBdr>
        <w:top w:val="none" w:sz="0" w:space="0" w:color="auto"/>
        <w:left w:val="none" w:sz="0" w:space="0" w:color="auto"/>
        <w:bottom w:val="none" w:sz="0" w:space="0" w:color="auto"/>
        <w:right w:val="none" w:sz="0" w:space="0" w:color="auto"/>
      </w:divBdr>
    </w:div>
    <w:div w:id="1795057920">
      <w:bodyDiv w:val="1"/>
      <w:marLeft w:val="0"/>
      <w:marRight w:val="0"/>
      <w:marTop w:val="0"/>
      <w:marBottom w:val="0"/>
      <w:divBdr>
        <w:top w:val="none" w:sz="0" w:space="0" w:color="auto"/>
        <w:left w:val="none" w:sz="0" w:space="0" w:color="auto"/>
        <w:bottom w:val="none" w:sz="0" w:space="0" w:color="auto"/>
        <w:right w:val="none" w:sz="0" w:space="0" w:color="auto"/>
      </w:divBdr>
    </w:div>
    <w:div w:id="2064018469">
      <w:bodyDiv w:val="1"/>
      <w:marLeft w:val="0"/>
      <w:marRight w:val="0"/>
      <w:marTop w:val="0"/>
      <w:marBottom w:val="0"/>
      <w:divBdr>
        <w:top w:val="none" w:sz="0" w:space="0" w:color="auto"/>
        <w:left w:val="none" w:sz="0" w:space="0" w:color="auto"/>
        <w:bottom w:val="none" w:sz="0" w:space="0" w:color="auto"/>
        <w:right w:val="none" w:sz="0" w:space="0" w:color="auto"/>
      </w:divBdr>
    </w:div>
    <w:div w:id="208498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8E4F9-C646-47F4-946D-88DE4220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dc:creator>
  <cp:lastModifiedBy>abc</cp:lastModifiedBy>
  <cp:revision>44</cp:revision>
  <dcterms:created xsi:type="dcterms:W3CDTF">2021-03-18T00:22:00Z</dcterms:created>
  <dcterms:modified xsi:type="dcterms:W3CDTF">2021-05-25T04:15:00Z</dcterms:modified>
</cp:coreProperties>
</file>