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32"/>
        <w:gridCol w:w="1027"/>
        <w:gridCol w:w="2460"/>
        <w:gridCol w:w="2608"/>
        <w:gridCol w:w="2311"/>
        <w:gridCol w:w="1217"/>
        <w:gridCol w:w="1217"/>
        <w:gridCol w:w="419"/>
        <w:gridCol w:w="1016"/>
        <w:gridCol w:w="517"/>
      </w:tblGrid>
      <w:tr w:rsidR="00EB46D0" w:rsidRPr="00EB46D0" w14:paraId="2C40D0CC" w14:textId="77777777" w:rsidTr="00EB46D0">
        <w:trPr>
          <w:trHeight w:val="403"/>
        </w:trPr>
        <w:tc>
          <w:tcPr>
            <w:tcW w:w="0" w:type="auto"/>
            <w:gridSpan w:val="11"/>
            <w:tcBorders>
              <w:top w:val="nil"/>
              <w:left w:val="nil"/>
              <w:bottom w:val="nil"/>
              <w:right w:val="nil"/>
            </w:tcBorders>
            <w:shd w:val="clear" w:color="auto" w:fill="auto"/>
            <w:vAlign w:val="center"/>
            <w:hideMark/>
          </w:tcPr>
          <w:p w14:paraId="171F710D" w14:textId="77777777" w:rsidR="00EB46D0" w:rsidRPr="00EB46D0" w:rsidRDefault="00EB46D0" w:rsidP="00EB46D0">
            <w:pPr>
              <w:widowControl/>
              <w:jc w:val="center"/>
              <w:rPr>
                <w:rFonts w:ascii="宋体" w:eastAsia="宋体" w:hAnsi="宋体" w:cs="宋体"/>
                <w:b/>
                <w:bCs/>
                <w:color w:val="000000"/>
                <w:kern w:val="0"/>
                <w:sz w:val="32"/>
                <w:szCs w:val="32"/>
              </w:rPr>
            </w:pPr>
            <w:r w:rsidRPr="00EB46D0">
              <w:rPr>
                <w:rFonts w:ascii="宋体" w:eastAsia="宋体" w:hAnsi="宋体" w:cs="宋体" w:hint="eastAsia"/>
                <w:b/>
                <w:bCs/>
                <w:color w:val="000000"/>
                <w:kern w:val="0"/>
                <w:sz w:val="32"/>
                <w:szCs w:val="32"/>
              </w:rPr>
              <w:t>项目支出绩效自评表</w:t>
            </w:r>
            <w:r w:rsidRPr="00EB46D0">
              <w:rPr>
                <w:rFonts w:ascii="宋体" w:eastAsia="宋体" w:hAnsi="宋体" w:cs="宋体" w:hint="eastAsia"/>
                <w:color w:val="000000"/>
                <w:kern w:val="0"/>
                <w:sz w:val="32"/>
                <w:szCs w:val="32"/>
              </w:rPr>
              <w:t xml:space="preserve"> </w:t>
            </w:r>
          </w:p>
        </w:tc>
      </w:tr>
      <w:tr w:rsidR="00EB46D0" w:rsidRPr="00EB46D0" w14:paraId="31A049BB" w14:textId="77777777" w:rsidTr="00EB46D0">
        <w:trPr>
          <w:trHeight w:val="283"/>
        </w:trPr>
        <w:tc>
          <w:tcPr>
            <w:tcW w:w="0" w:type="auto"/>
            <w:gridSpan w:val="11"/>
            <w:tcBorders>
              <w:top w:val="nil"/>
              <w:left w:val="nil"/>
              <w:bottom w:val="nil"/>
              <w:right w:val="nil"/>
            </w:tcBorders>
            <w:shd w:val="clear" w:color="auto" w:fill="auto"/>
            <w:vAlign w:val="center"/>
            <w:hideMark/>
          </w:tcPr>
          <w:p w14:paraId="4D96EA1D" w14:textId="77777777" w:rsidR="00EB46D0" w:rsidRPr="00EB46D0" w:rsidRDefault="00EB46D0" w:rsidP="00EB46D0">
            <w:pPr>
              <w:widowControl/>
              <w:jc w:val="center"/>
              <w:rPr>
                <w:rFonts w:ascii="宋体" w:eastAsia="宋体" w:hAnsi="宋体" w:cs="宋体"/>
                <w:color w:val="000000"/>
                <w:kern w:val="0"/>
                <w:sz w:val="22"/>
              </w:rPr>
            </w:pPr>
            <w:r w:rsidRPr="00EB46D0">
              <w:rPr>
                <w:rFonts w:ascii="宋体" w:eastAsia="宋体" w:hAnsi="宋体" w:cs="宋体" w:hint="eastAsia"/>
                <w:color w:val="000000"/>
                <w:kern w:val="0"/>
                <w:sz w:val="22"/>
              </w:rPr>
              <w:t>（2020年度）</w:t>
            </w:r>
          </w:p>
        </w:tc>
      </w:tr>
      <w:tr w:rsidR="00EB46D0" w:rsidRPr="00EB46D0" w14:paraId="03A3B9F4" w14:textId="77777777" w:rsidTr="00EB46D0">
        <w:trPr>
          <w:trHeight w:val="283"/>
        </w:trPr>
        <w:tc>
          <w:tcPr>
            <w:tcW w:w="0" w:type="auto"/>
            <w:tcBorders>
              <w:top w:val="nil"/>
              <w:left w:val="nil"/>
              <w:bottom w:val="nil"/>
              <w:right w:val="nil"/>
            </w:tcBorders>
            <w:shd w:val="clear" w:color="auto" w:fill="auto"/>
            <w:vAlign w:val="center"/>
            <w:hideMark/>
          </w:tcPr>
          <w:p w14:paraId="6D3953B0" w14:textId="77777777" w:rsidR="00EB46D0" w:rsidRPr="00EB46D0" w:rsidRDefault="00EB46D0" w:rsidP="00EB46D0">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4B4C6F16"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E4E8B6A" w14:textId="77777777" w:rsidR="00EB46D0" w:rsidRPr="00EB46D0" w:rsidRDefault="00EB46D0" w:rsidP="00EB46D0">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64734FB"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4C841FF"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198B20B"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9F34B1B"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5950F11"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26FEB39"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A9FC0B3" w14:textId="77777777" w:rsidR="00EB46D0" w:rsidRPr="00EB46D0" w:rsidRDefault="00EB46D0" w:rsidP="00EB46D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DB06872" w14:textId="77777777" w:rsidR="00EB46D0" w:rsidRPr="00EB46D0" w:rsidRDefault="00EB46D0" w:rsidP="00EB46D0">
            <w:pPr>
              <w:widowControl/>
              <w:jc w:val="left"/>
              <w:rPr>
                <w:rFonts w:ascii="Times New Roman" w:eastAsia="Times New Roman" w:hAnsi="Times New Roman" w:cs="Times New Roman"/>
                <w:kern w:val="0"/>
                <w:sz w:val="20"/>
                <w:szCs w:val="20"/>
              </w:rPr>
            </w:pPr>
          </w:p>
        </w:tc>
      </w:tr>
      <w:tr w:rsidR="00EB46D0" w:rsidRPr="00EB46D0" w14:paraId="5CD8DF2B" w14:textId="77777777" w:rsidTr="00EB46D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185A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10104FFA"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创新团队-科技创新服务能力建设-2020年北京市创新团队奶牛团队岗位专家工作经费（科研类）</w:t>
            </w:r>
          </w:p>
        </w:tc>
      </w:tr>
      <w:tr w:rsidR="00EB46D0" w:rsidRPr="00EB46D0" w14:paraId="5C492D06" w14:textId="77777777" w:rsidTr="00EB46D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65B0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40FC0D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5B64C32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439F95F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北京农学院</w:t>
            </w:r>
          </w:p>
        </w:tc>
      </w:tr>
      <w:tr w:rsidR="00EB46D0" w:rsidRPr="00EB46D0" w14:paraId="470F4E0D" w14:textId="77777777" w:rsidTr="00EB46D0">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51288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A8CABB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蒋林树</w:t>
            </w:r>
          </w:p>
        </w:tc>
        <w:tc>
          <w:tcPr>
            <w:tcW w:w="0" w:type="auto"/>
            <w:tcBorders>
              <w:top w:val="nil"/>
              <w:left w:val="nil"/>
              <w:bottom w:val="single" w:sz="4" w:space="0" w:color="auto"/>
              <w:right w:val="single" w:sz="4" w:space="0" w:color="auto"/>
            </w:tcBorders>
            <w:shd w:val="clear" w:color="auto" w:fill="auto"/>
            <w:noWrap/>
            <w:vAlign w:val="center"/>
            <w:hideMark/>
          </w:tcPr>
          <w:p w14:paraId="51A4823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2F255A8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817981011</w:t>
            </w:r>
          </w:p>
        </w:tc>
      </w:tr>
      <w:tr w:rsidR="00EB46D0" w:rsidRPr="00EB46D0" w14:paraId="5E868AAB" w14:textId="77777777" w:rsidTr="00EB46D0">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32347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项目资金</w:t>
            </w:r>
            <w:r w:rsidRPr="00EB46D0">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E13C11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E2DBC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481748E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4053877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F802AF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2FCCD3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759E3D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得分</w:t>
            </w:r>
          </w:p>
        </w:tc>
      </w:tr>
      <w:tr w:rsidR="00EB46D0" w:rsidRPr="00EB46D0" w14:paraId="69C441C6" w14:textId="77777777" w:rsidTr="00EB46D0">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829A9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F72405E"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4D1C2CF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4CF6D3C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342677E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143.675400</w:t>
            </w:r>
          </w:p>
        </w:tc>
        <w:tc>
          <w:tcPr>
            <w:tcW w:w="0" w:type="auto"/>
            <w:tcBorders>
              <w:top w:val="nil"/>
              <w:left w:val="nil"/>
              <w:bottom w:val="single" w:sz="4" w:space="0" w:color="auto"/>
              <w:right w:val="single" w:sz="4" w:space="0" w:color="auto"/>
            </w:tcBorders>
            <w:shd w:val="clear" w:color="auto" w:fill="auto"/>
            <w:noWrap/>
            <w:vAlign w:val="center"/>
            <w:hideMark/>
          </w:tcPr>
          <w:p w14:paraId="42D24B6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18A4A07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95.7836%</w:t>
            </w:r>
          </w:p>
        </w:tc>
        <w:tc>
          <w:tcPr>
            <w:tcW w:w="0" w:type="auto"/>
            <w:tcBorders>
              <w:top w:val="nil"/>
              <w:left w:val="nil"/>
              <w:bottom w:val="single" w:sz="4" w:space="0" w:color="auto"/>
              <w:right w:val="single" w:sz="4" w:space="0" w:color="auto"/>
            </w:tcBorders>
            <w:shd w:val="clear" w:color="auto" w:fill="auto"/>
            <w:vAlign w:val="center"/>
            <w:hideMark/>
          </w:tcPr>
          <w:p w14:paraId="7EADB9F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9.6</w:t>
            </w:r>
          </w:p>
        </w:tc>
      </w:tr>
      <w:tr w:rsidR="00EB46D0" w:rsidRPr="00EB46D0" w14:paraId="543A7F79" w14:textId="77777777" w:rsidTr="00EB46D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1C2B5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8B6627F"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47ED721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7B3E888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2909DC9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143.675400</w:t>
            </w:r>
          </w:p>
        </w:tc>
        <w:tc>
          <w:tcPr>
            <w:tcW w:w="0" w:type="auto"/>
            <w:tcBorders>
              <w:top w:val="nil"/>
              <w:left w:val="nil"/>
              <w:bottom w:val="single" w:sz="4" w:space="0" w:color="auto"/>
              <w:right w:val="single" w:sz="4" w:space="0" w:color="auto"/>
            </w:tcBorders>
            <w:shd w:val="clear" w:color="auto" w:fill="auto"/>
            <w:noWrap/>
            <w:vAlign w:val="center"/>
            <w:hideMark/>
          </w:tcPr>
          <w:p w14:paraId="7A609CCA"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76BEEF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BB3DB1"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41EAA1ED" w14:textId="77777777" w:rsidTr="00EB46D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392C6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6A723F"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45AD9F2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0BF3A7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333A46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36D8D6"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29664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459826"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A636650" w14:textId="77777777" w:rsidTr="00EB46D0">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52DCC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EDD7A0"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3975FA9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E1AD75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C4A4D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F56DDB"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842D8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D4162C"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41CB539" w14:textId="77777777" w:rsidTr="00EB46D0">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7258CAC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36710B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33F9757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实际完成情况</w:t>
            </w:r>
          </w:p>
        </w:tc>
      </w:tr>
      <w:tr w:rsidR="00EB46D0" w:rsidRPr="00EB46D0" w14:paraId="1065C21A" w14:textId="77777777" w:rsidTr="00EB46D0">
        <w:trPr>
          <w:trHeight w:val="1535"/>
        </w:trPr>
        <w:tc>
          <w:tcPr>
            <w:tcW w:w="0" w:type="auto"/>
            <w:vMerge/>
            <w:tcBorders>
              <w:top w:val="nil"/>
              <w:left w:val="single" w:sz="4" w:space="0" w:color="auto"/>
              <w:bottom w:val="single" w:sz="4" w:space="0" w:color="000000"/>
              <w:right w:val="single" w:sz="4" w:space="0" w:color="auto"/>
            </w:tcBorders>
            <w:vAlign w:val="center"/>
            <w:hideMark/>
          </w:tcPr>
          <w:p w14:paraId="5C60EE6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DA69CB8"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目标1：更新北京奶业经济宏观运行数据库至2019年</w:t>
            </w:r>
            <w:r w:rsidRPr="00EB46D0">
              <w:rPr>
                <w:rFonts w:ascii="宋体" w:eastAsia="宋体" w:hAnsi="宋体" w:cs="宋体" w:hint="eastAsia"/>
                <w:color w:val="000000"/>
                <w:kern w:val="0"/>
                <w:sz w:val="20"/>
                <w:szCs w:val="20"/>
              </w:rPr>
              <w:br/>
              <w:t>目标2：升级维护北京奶牛产业基础预警信息平台</w:t>
            </w:r>
            <w:r w:rsidRPr="00EB46D0">
              <w:rPr>
                <w:rFonts w:ascii="宋体" w:eastAsia="宋体" w:hAnsi="宋体" w:cs="宋体" w:hint="eastAsia"/>
                <w:color w:val="000000"/>
                <w:kern w:val="0"/>
                <w:sz w:val="20"/>
                <w:szCs w:val="20"/>
              </w:rPr>
              <w:br/>
              <w:t>目标3：持续开展北京奶牛产业发展水平动态评价</w:t>
            </w:r>
            <w:r w:rsidRPr="00EB46D0">
              <w:rPr>
                <w:rFonts w:ascii="宋体" w:eastAsia="宋体" w:hAnsi="宋体" w:cs="宋体" w:hint="eastAsia"/>
                <w:color w:val="000000"/>
                <w:kern w:val="0"/>
                <w:sz w:val="20"/>
                <w:szCs w:val="20"/>
              </w:rPr>
              <w:br/>
              <w:t>目标4：持续开展示范牛场经营管理诊断</w:t>
            </w:r>
            <w:r w:rsidRPr="00EB46D0">
              <w:rPr>
                <w:rFonts w:ascii="宋体" w:eastAsia="宋体" w:hAnsi="宋体" w:cs="宋体" w:hint="eastAsia"/>
                <w:color w:val="000000"/>
                <w:kern w:val="0"/>
                <w:sz w:val="20"/>
                <w:szCs w:val="20"/>
              </w:rPr>
              <w:br/>
              <w:t>目标5：持续开展产业热点问题研究</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BD6F444"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目标1：更新北京奶业经济宏观运行数据库至2019年</w:t>
            </w:r>
            <w:r w:rsidRPr="00EB46D0">
              <w:rPr>
                <w:rFonts w:ascii="宋体" w:eastAsia="宋体" w:hAnsi="宋体" w:cs="宋体" w:hint="eastAsia"/>
                <w:color w:val="000000"/>
                <w:kern w:val="0"/>
                <w:sz w:val="20"/>
                <w:szCs w:val="20"/>
              </w:rPr>
              <w:br/>
              <w:t>目标2：升级维护北京奶牛产业基础预警信息平台</w:t>
            </w:r>
            <w:r w:rsidRPr="00EB46D0">
              <w:rPr>
                <w:rFonts w:ascii="宋体" w:eastAsia="宋体" w:hAnsi="宋体" w:cs="宋体" w:hint="eastAsia"/>
                <w:color w:val="000000"/>
                <w:kern w:val="0"/>
                <w:sz w:val="20"/>
                <w:szCs w:val="20"/>
              </w:rPr>
              <w:br/>
              <w:t>目标3：持续开展北京奶牛产业发展水平动态评价</w:t>
            </w:r>
            <w:r w:rsidRPr="00EB46D0">
              <w:rPr>
                <w:rFonts w:ascii="宋体" w:eastAsia="宋体" w:hAnsi="宋体" w:cs="宋体" w:hint="eastAsia"/>
                <w:color w:val="000000"/>
                <w:kern w:val="0"/>
                <w:sz w:val="20"/>
                <w:szCs w:val="20"/>
              </w:rPr>
              <w:br/>
              <w:t>目标4：持续开展示范牛场经营管理诊断</w:t>
            </w:r>
            <w:r w:rsidRPr="00EB46D0">
              <w:rPr>
                <w:rFonts w:ascii="宋体" w:eastAsia="宋体" w:hAnsi="宋体" w:cs="宋体" w:hint="eastAsia"/>
                <w:color w:val="000000"/>
                <w:kern w:val="0"/>
                <w:sz w:val="20"/>
                <w:szCs w:val="20"/>
              </w:rPr>
              <w:br/>
              <w:t>目标5：持续开展产业热点问题研究</w:t>
            </w:r>
          </w:p>
        </w:tc>
      </w:tr>
      <w:tr w:rsidR="00EB46D0" w:rsidRPr="00EB46D0" w14:paraId="188031DC" w14:textId="77777777" w:rsidTr="00EB46D0">
        <w:trPr>
          <w:trHeight w:val="6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2AD41A6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26062C7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55E5013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4D6D4E7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7568D64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51F0EC2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229FB0E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351DAD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644626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偏差原因分析及改进</w:t>
            </w:r>
            <w:r w:rsidRPr="00EB46D0">
              <w:rPr>
                <w:rFonts w:ascii="宋体" w:eastAsia="宋体" w:hAnsi="宋体" w:cs="宋体" w:hint="eastAsia"/>
                <w:color w:val="000000"/>
                <w:kern w:val="0"/>
                <w:sz w:val="20"/>
                <w:szCs w:val="20"/>
              </w:rPr>
              <w:br/>
              <w:t>措施</w:t>
            </w:r>
          </w:p>
        </w:tc>
      </w:tr>
      <w:tr w:rsidR="00EB46D0" w:rsidRPr="00EB46D0" w14:paraId="6F948980" w14:textId="77777777" w:rsidTr="00EB46D0">
        <w:trPr>
          <w:trHeight w:val="2623"/>
        </w:trPr>
        <w:tc>
          <w:tcPr>
            <w:tcW w:w="0" w:type="auto"/>
            <w:vMerge/>
            <w:tcBorders>
              <w:top w:val="nil"/>
              <w:left w:val="single" w:sz="4" w:space="0" w:color="auto"/>
              <w:bottom w:val="single" w:sz="4" w:space="0" w:color="000000"/>
              <w:right w:val="single" w:sz="4" w:space="0" w:color="auto"/>
            </w:tcBorders>
            <w:vAlign w:val="center"/>
            <w:hideMark/>
          </w:tcPr>
          <w:p w14:paraId="090584F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CB9D0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产</w:t>
            </w:r>
            <w:r w:rsidRPr="00EB46D0">
              <w:rPr>
                <w:rFonts w:ascii="宋体" w:eastAsia="宋体" w:hAnsi="宋体" w:cs="宋体" w:hint="eastAsia"/>
                <w:color w:val="000000"/>
                <w:kern w:val="0"/>
                <w:sz w:val="20"/>
                <w:szCs w:val="20"/>
              </w:rPr>
              <w:br/>
              <w:t>出</w:t>
            </w:r>
            <w:r w:rsidRPr="00EB46D0">
              <w:rPr>
                <w:rFonts w:ascii="宋体" w:eastAsia="宋体" w:hAnsi="宋体" w:cs="宋体" w:hint="eastAsia"/>
                <w:color w:val="000000"/>
                <w:kern w:val="0"/>
                <w:sz w:val="20"/>
                <w:szCs w:val="20"/>
              </w:rPr>
              <w:br/>
              <w:t>指</w:t>
            </w:r>
            <w:r w:rsidRPr="00EB46D0">
              <w:rPr>
                <w:rFonts w:ascii="宋体" w:eastAsia="宋体" w:hAnsi="宋体" w:cs="宋体" w:hint="eastAsia"/>
                <w:color w:val="000000"/>
                <w:kern w:val="0"/>
                <w:sz w:val="20"/>
                <w:szCs w:val="20"/>
              </w:rPr>
              <w:br/>
              <w:t>标</w:t>
            </w:r>
            <w:r w:rsidRPr="00EB46D0">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52E09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777EE7A7" w14:textId="77777777" w:rsidR="00EB46D0" w:rsidRPr="00EB46D0" w:rsidRDefault="00EB46D0" w:rsidP="00EB46D0">
            <w:pPr>
              <w:widowControl/>
              <w:jc w:val="left"/>
              <w:rPr>
                <w:rFonts w:ascii="宋体" w:eastAsia="宋体" w:hAnsi="宋体" w:cs="宋体"/>
                <w:color w:val="000000"/>
                <w:kern w:val="0"/>
                <w:sz w:val="16"/>
                <w:szCs w:val="16"/>
              </w:rPr>
            </w:pPr>
            <w:r w:rsidRPr="00EB46D0">
              <w:rPr>
                <w:rFonts w:ascii="宋体" w:eastAsia="宋体" w:hAnsi="宋体" w:cs="宋体" w:hint="eastAsia"/>
                <w:color w:val="000000"/>
                <w:kern w:val="0"/>
                <w:sz w:val="16"/>
                <w:szCs w:val="16"/>
              </w:rPr>
              <w:t>更新北京奶业经济宏观运行数据库至2019年： 北京及各区县奶牛养殖生产数据库（45个）、北京市乳品加工企业数据库（27个）、全国及北京牛奶及乳制品价格数据库、京津冀消费者需求调研问卷数据库、中国奶业统计年鉴电子数据库（2005-2019）、中国海关统计年鉴电子数据库及乳制品进出口贸易数据库（2005.1-2020.12）</w:t>
            </w:r>
          </w:p>
        </w:tc>
        <w:tc>
          <w:tcPr>
            <w:tcW w:w="0" w:type="auto"/>
            <w:tcBorders>
              <w:top w:val="nil"/>
              <w:left w:val="nil"/>
              <w:bottom w:val="single" w:sz="4" w:space="0" w:color="auto"/>
              <w:right w:val="single" w:sz="4" w:space="0" w:color="auto"/>
            </w:tcBorders>
            <w:shd w:val="clear" w:color="auto" w:fill="auto"/>
            <w:vAlign w:val="center"/>
            <w:hideMark/>
          </w:tcPr>
          <w:p w14:paraId="5A89F9F6" w14:textId="77777777" w:rsidR="00EB46D0" w:rsidRPr="00EB46D0" w:rsidRDefault="00EB46D0" w:rsidP="00EB46D0">
            <w:pPr>
              <w:widowControl/>
              <w:jc w:val="left"/>
              <w:rPr>
                <w:rFonts w:ascii="宋体" w:eastAsia="宋体" w:hAnsi="宋体" w:cs="宋体"/>
                <w:color w:val="000000"/>
                <w:kern w:val="0"/>
                <w:sz w:val="16"/>
                <w:szCs w:val="16"/>
              </w:rPr>
            </w:pPr>
            <w:r w:rsidRPr="00EB46D0">
              <w:rPr>
                <w:rFonts w:ascii="宋体" w:eastAsia="宋体" w:hAnsi="宋体" w:cs="宋体" w:hint="eastAsia"/>
                <w:color w:val="000000"/>
                <w:kern w:val="0"/>
                <w:sz w:val="16"/>
                <w:szCs w:val="16"/>
              </w:rPr>
              <w:t>更新北京奶业经济宏观运行数据库至2019年： 北京及各区县奶牛养殖生产数据库（45个）、北京市乳品加工企业数据库（27个）、全国及北京牛奶及乳制品价格数据库、京津冀消费者需求调研问卷数据库、中国奶业统计年鉴电子数据库（2005-2019）、中国海关统计年鉴电子数据库及乳制品进出口贸易数据库（2005.1-2020.12）</w:t>
            </w:r>
          </w:p>
        </w:tc>
        <w:tc>
          <w:tcPr>
            <w:tcW w:w="0" w:type="auto"/>
            <w:tcBorders>
              <w:top w:val="nil"/>
              <w:left w:val="nil"/>
              <w:bottom w:val="single" w:sz="4" w:space="0" w:color="auto"/>
              <w:right w:val="single" w:sz="4" w:space="0" w:color="auto"/>
            </w:tcBorders>
            <w:shd w:val="clear" w:color="auto" w:fill="auto"/>
            <w:vAlign w:val="center"/>
            <w:hideMark/>
          </w:tcPr>
          <w:p w14:paraId="7A473BCA" w14:textId="77777777" w:rsidR="00EB46D0" w:rsidRPr="00EB46D0" w:rsidRDefault="00EB46D0" w:rsidP="00EB46D0">
            <w:pPr>
              <w:widowControl/>
              <w:jc w:val="left"/>
              <w:rPr>
                <w:rFonts w:ascii="宋体" w:eastAsia="宋体" w:hAnsi="宋体" w:cs="宋体"/>
                <w:color w:val="000000"/>
                <w:kern w:val="0"/>
                <w:sz w:val="16"/>
                <w:szCs w:val="16"/>
              </w:rPr>
            </w:pPr>
            <w:r w:rsidRPr="00EB46D0">
              <w:rPr>
                <w:rFonts w:ascii="宋体" w:eastAsia="宋体" w:hAnsi="宋体" w:cs="宋体" w:hint="eastAsia"/>
                <w:color w:val="000000"/>
                <w:kern w:val="0"/>
                <w:sz w:val="16"/>
                <w:szCs w:val="16"/>
              </w:rPr>
              <w:t>更新北京奶业经济宏观运行数据库至2019年： 北京及各区县奶牛养殖生产数据库（45个）、北京市乳品加工企业数据库（27个）、全国及北京牛奶及乳制品价格数据库、京津冀消费者需求调研问卷数据库、中国奶业统计年鉴电子数据库（2005-2019）、中国海关统计年鉴电子数据库及乳制品进出口贸易数据库（2005.1-2020.12）</w:t>
            </w:r>
          </w:p>
        </w:tc>
        <w:tc>
          <w:tcPr>
            <w:tcW w:w="0" w:type="auto"/>
            <w:tcBorders>
              <w:top w:val="nil"/>
              <w:left w:val="nil"/>
              <w:bottom w:val="single" w:sz="4" w:space="0" w:color="auto"/>
              <w:right w:val="single" w:sz="4" w:space="0" w:color="auto"/>
            </w:tcBorders>
            <w:shd w:val="clear" w:color="auto" w:fill="auto"/>
            <w:vAlign w:val="center"/>
            <w:hideMark/>
          </w:tcPr>
          <w:p w14:paraId="19CDA40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11A6CE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DD06A8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E7E30E7" w14:textId="77777777" w:rsidTr="00EB46D0">
        <w:trPr>
          <w:trHeight w:val="678"/>
        </w:trPr>
        <w:tc>
          <w:tcPr>
            <w:tcW w:w="0" w:type="auto"/>
            <w:vMerge/>
            <w:tcBorders>
              <w:top w:val="nil"/>
              <w:left w:val="single" w:sz="4" w:space="0" w:color="auto"/>
              <w:bottom w:val="single" w:sz="4" w:space="0" w:color="000000"/>
              <w:right w:val="single" w:sz="4" w:space="0" w:color="auto"/>
            </w:tcBorders>
            <w:vAlign w:val="center"/>
            <w:hideMark/>
          </w:tcPr>
          <w:p w14:paraId="306BD6A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15C45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2192B7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A67955"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开展北京奶牛产业发展水平动态评价：撰写12期北京奶业监测月报</w:t>
            </w:r>
          </w:p>
        </w:tc>
        <w:tc>
          <w:tcPr>
            <w:tcW w:w="0" w:type="auto"/>
            <w:tcBorders>
              <w:top w:val="nil"/>
              <w:left w:val="nil"/>
              <w:bottom w:val="single" w:sz="4" w:space="0" w:color="auto"/>
              <w:right w:val="single" w:sz="4" w:space="0" w:color="auto"/>
            </w:tcBorders>
            <w:shd w:val="clear" w:color="auto" w:fill="auto"/>
            <w:vAlign w:val="center"/>
            <w:hideMark/>
          </w:tcPr>
          <w:p w14:paraId="3F8995A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1C40325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5D71BC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852612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B664BF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99CE5E0" w14:textId="77777777" w:rsidTr="00EB46D0">
        <w:trPr>
          <w:trHeight w:val="566"/>
        </w:trPr>
        <w:tc>
          <w:tcPr>
            <w:tcW w:w="0" w:type="auto"/>
            <w:vMerge/>
            <w:tcBorders>
              <w:top w:val="nil"/>
              <w:left w:val="single" w:sz="4" w:space="0" w:color="auto"/>
              <w:bottom w:val="single" w:sz="4" w:space="0" w:color="000000"/>
              <w:right w:val="single" w:sz="4" w:space="0" w:color="auto"/>
            </w:tcBorders>
            <w:vAlign w:val="center"/>
            <w:hideMark/>
          </w:tcPr>
          <w:p w14:paraId="4A2701C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57B426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4B005F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E2DC88"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撰写5个示范牛场的经营管理诊断报告</w:t>
            </w:r>
          </w:p>
        </w:tc>
        <w:tc>
          <w:tcPr>
            <w:tcW w:w="0" w:type="auto"/>
            <w:tcBorders>
              <w:top w:val="nil"/>
              <w:left w:val="nil"/>
              <w:bottom w:val="single" w:sz="4" w:space="0" w:color="auto"/>
              <w:right w:val="single" w:sz="4" w:space="0" w:color="auto"/>
            </w:tcBorders>
            <w:shd w:val="clear" w:color="auto" w:fill="auto"/>
            <w:vAlign w:val="center"/>
            <w:hideMark/>
          </w:tcPr>
          <w:p w14:paraId="5D331F9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D503AC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9EAAF7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B5B432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72BE27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AA70CB6" w14:textId="77777777" w:rsidTr="00EB46D0">
        <w:trPr>
          <w:trHeight w:val="566"/>
        </w:trPr>
        <w:tc>
          <w:tcPr>
            <w:tcW w:w="0" w:type="auto"/>
            <w:vMerge/>
            <w:tcBorders>
              <w:top w:val="nil"/>
              <w:left w:val="single" w:sz="4" w:space="0" w:color="auto"/>
              <w:bottom w:val="single" w:sz="4" w:space="0" w:color="000000"/>
              <w:right w:val="single" w:sz="4" w:space="0" w:color="auto"/>
            </w:tcBorders>
            <w:vAlign w:val="center"/>
            <w:hideMark/>
          </w:tcPr>
          <w:p w14:paraId="632B7DA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7FF06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5370BA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C76DF1"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撰写京津冀奶业空间布局优化报告一份</w:t>
            </w:r>
          </w:p>
        </w:tc>
        <w:tc>
          <w:tcPr>
            <w:tcW w:w="0" w:type="auto"/>
            <w:tcBorders>
              <w:top w:val="nil"/>
              <w:left w:val="nil"/>
              <w:bottom w:val="single" w:sz="4" w:space="0" w:color="auto"/>
              <w:right w:val="single" w:sz="4" w:space="0" w:color="auto"/>
            </w:tcBorders>
            <w:shd w:val="clear" w:color="auto" w:fill="auto"/>
            <w:vAlign w:val="center"/>
            <w:hideMark/>
          </w:tcPr>
          <w:p w14:paraId="5CD1BA0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4DB562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D859A7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983C85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FA93D7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332B5C0" w14:textId="77777777" w:rsidTr="00EB46D0">
        <w:trPr>
          <w:trHeight w:val="1245"/>
        </w:trPr>
        <w:tc>
          <w:tcPr>
            <w:tcW w:w="0" w:type="auto"/>
            <w:vMerge/>
            <w:tcBorders>
              <w:top w:val="nil"/>
              <w:left w:val="single" w:sz="4" w:space="0" w:color="auto"/>
              <w:bottom w:val="single" w:sz="4" w:space="0" w:color="000000"/>
              <w:right w:val="single" w:sz="4" w:space="0" w:color="auto"/>
            </w:tcBorders>
            <w:vAlign w:val="center"/>
            <w:hideMark/>
          </w:tcPr>
          <w:p w14:paraId="559F9B3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711E1B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40E3DA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15FB3F1"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开展北京乳品企业品牌价值评估研究；北京畜牧业比较优势测度及产业升级研究等，提交政策建议报告2-3份</w:t>
            </w:r>
          </w:p>
        </w:tc>
        <w:tc>
          <w:tcPr>
            <w:tcW w:w="0" w:type="auto"/>
            <w:tcBorders>
              <w:top w:val="nil"/>
              <w:left w:val="nil"/>
              <w:bottom w:val="single" w:sz="4" w:space="0" w:color="auto"/>
              <w:right w:val="single" w:sz="4" w:space="0" w:color="auto"/>
            </w:tcBorders>
            <w:shd w:val="clear" w:color="auto" w:fill="auto"/>
            <w:vAlign w:val="center"/>
            <w:hideMark/>
          </w:tcPr>
          <w:p w14:paraId="6F86E59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5229EC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3C3333A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351805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8B42D1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6497245" w14:textId="77777777" w:rsidTr="00EB46D0">
        <w:trPr>
          <w:trHeight w:val="463"/>
        </w:trPr>
        <w:tc>
          <w:tcPr>
            <w:tcW w:w="0" w:type="auto"/>
            <w:vMerge/>
            <w:tcBorders>
              <w:top w:val="nil"/>
              <w:left w:val="single" w:sz="4" w:space="0" w:color="auto"/>
              <w:bottom w:val="single" w:sz="4" w:space="0" w:color="000000"/>
              <w:right w:val="single" w:sz="4" w:space="0" w:color="auto"/>
            </w:tcBorders>
            <w:vAlign w:val="center"/>
            <w:hideMark/>
          </w:tcPr>
          <w:p w14:paraId="7B73844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A5950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053A25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38780D4"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奶牛生产全产业</w:t>
            </w:r>
            <w:proofErr w:type="gramStart"/>
            <w:r w:rsidRPr="00EB46D0">
              <w:rPr>
                <w:rFonts w:ascii="宋体" w:eastAsia="宋体" w:hAnsi="宋体" w:cs="宋体" w:hint="eastAsia"/>
                <w:color w:val="000000"/>
                <w:kern w:val="0"/>
                <w:sz w:val="18"/>
                <w:szCs w:val="18"/>
              </w:rPr>
              <w:t>链记录</w:t>
            </w:r>
            <w:proofErr w:type="gramEnd"/>
            <w:r w:rsidRPr="00EB46D0">
              <w:rPr>
                <w:rFonts w:ascii="宋体" w:eastAsia="宋体" w:hAnsi="宋体" w:cs="宋体" w:hint="eastAsia"/>
                <w:color w:val="000000"/>
                <w:kern w:val="0"/>
                <w:sz w:val="18"/>
                <w:szCs w:val="18"/>
              </w:rPr>
              <w:t>标准体系</w:t>
            </w:r>
          </w:p>
        </w:tc>
        <w:tc>
          <w:tcPr>
            <w:tcW w:w="0" w:type="auto"/>
            <w:tcBorders>
              <w:top w:val="nil"/>
              <w:left w:val="nil"/>
              <w:bottom w:val="single" w:sz="4" w:space="0" w:color="auto"/>
              <w:right w:val="single" w:sz="4" w:space="0" w:color="auto"/>
            </w:tcBorders>
            <w:shd w:val="clear" w:color="auto" w:fill="auto"/>
            <w:vAlign w:val="center"/>
            <w:hideMark/>
          </w:tcPr>
          <w:p w14:paraId="206618B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07CEE23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26C971F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925A84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B4C72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4D31545" w14:textId="77777777" w:rsidTr="00EB46D0">
        <w:trPr>
          <w:trHeight w:val="378"/>
        </w:trPr>
        <w:tc>
          <w:tcPr>
            <w:tcW w:w="0" w:type="auto"/>
            <w:vMerge/>
            <w:tcBorders>
              <w:top w:val="nil"/>
              <w:left w:val="single" w:sz="4" w:space="0" w:color="auto"/>
              <w:bottom w:val="single" w:sz="4" w:space="0" w:color="000000"/>
              <w:right w:val="single" w:sz="4" w:space="0" w:color="auto"/>
            </w:tcBorders>
            <w:vAlign w:val="center"/>
            <w:hideMark/>
          </w:tcPr>
          <w:p w14:paraId="3AB19D0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AE1045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57009F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3B47D0"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牧场智能管理系统</w:t>
            </w:r>
          </w:p>
        </w:tc>
        <w:tc>
          <w:tcPr>
            <w:tcW w:w="0" w:type="auto"/>
            <w:tcBorders>
              <w:top w:val="nil"/>
              <w:left w:val="nil"/>
              <w:bottom w:val="single" w:sz="4" w:space="0" w:color="auto"/>
              <w:right w:val="single" w:sz="4" w:space="0" w:color="auto"/>
            </w:tcBorders>
            <w:shd w:val="clear" w:color="auto" w:fill="auto"/>
            <w:vAlign w:val="center"/>
            <w:hideMark/>
          </w:tcPr>
          <w:p w14:paraId="4B3EAC7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3E6A0F2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05D4AD3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B06644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F4212A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66AACDB" w14:textId="77777777" w:rsidTr="00EB46D0">
        <w:trPr>
          <w:trHeight w:val="369"/>
        </w:trPr>
        <w:tc>
          <w:tcPr>
            <w:tcW w:w="0" w:type="auto"/>
            <w:vMerge/>
            <w:tcBorders>
              <w:top w:val="nil"/>
              <w:left w:val="single" w:sz="4" w:space="0" w:color="auto"/>
              <w:bottom w:val="single" w:sz="4" w:space="0" w:color="000000"/>
              <w:right w:val="single" w:sz="4" w:space="0" w:color="auto"/>
            </w:tcBorders>
            <w:vAlign w:val="center"/>
            <w:hideMark/>
          </w:tcPr>
          <w:p w14:paraId="20E3C82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D82D3C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F02DE3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14DAC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培训牧场骨干技术力量</w:t>
            </w:r>
          </w:p>
        </w:tc>
        <w:tc>
          <w:tcPr>
            <w:tcW w:w="0" w:type="auto"/>
            <w:tcBorders>
              <w:top w:val="nil"/>
              <w:left w:val="nil"/>
              <w:bottom w:val="single" w:sz="4" w:space="0" w:color="auto"/>
              <w:right w:val="single" w:sz="4" w:space="0" w:color="auto"/>
            </w:tcBorders>
            <w:shd w:val="clear" w:color="auto" w:fill="auto"/>
            <w:vAlign w:val="center"/>
            <w:hideMark/>
          </w:tcPr>
          <w:p w14:paraId="3719A74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100人次</w:t>
            </w:r>
          </w:p>
        </w:tc>
        <w:tc>
          <w:tcPr>
            <w:tcW w:w="0" w:type="auto"/>
            <w:tcBorders>
              <w:top w:val="nil"/>
              <w:left w:val="nil"/>
              <w:bottom w:val="single" w:sz="4" w:space="0" w:color="auto"/>
              <w:right w:val="single" w:sz="4" w:space="0" w:color="auto"/>
            </w:tcBorders>
            <w:shd w:val="clear" w:color="auto" w:fill="auto"/>
            <w:vAlign w:val="center"/>
            <w:hideMark/>
          </w:tcPr>
          <w:p w14:paraId="6E336EB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100人次</w:t>
            </w:r>
          </w:p>
        </w:tc>
        <w:tc>
          <w:tcPr>
            <w:tcW w:w="0" w:type="auto"/>
            <w:tcBorders>
              <w:top w:val="nil"/>
              <w:left w:val="nil"/>
              <w:bottom w:val="single" w:sz="4" w:space="0" w:color="auto"/>
              <w:right w:val="single" w:sz="4" w:space="0" w:color="auto"/>
            </w:tcBorders>
            <w:shd w:val="clear" w:color="auto" w:fill="auto"/>
            <w:vAlign w:val="center"/>
            <w:hideMark/>
          </w:tcPr>
          <w:p w14:paraId="462A479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F09CDE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2D643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F6BA34C" w14:textId="77777777" w:rsidTr="00EB46D0">
        <w:trPr>
          <w:trHeight w:val="506"/>
        </w:trPr>
        <w:tc>
          <w:tcPr>
            <w:tcW w:w="0" w:type="auto"/>
            <w:vMerge/>
            <w:tcBorders>
              <w:top w:val="nil"/>
              <w:left w:val="single" w:sz="4" w:space="0" w:color="auto"/>
              <w:bottom w:val="single" w:sz="4" w:space="0" w:color="000000"/>
              <w:right w:val="single" w:sz="4" w:space="0" w:color="auto"/>
            </w:tcBorders>
            <w:vAlign w:val="center"/>
            <w:hideMark/>
          </w:tcPr>
          <w:p w14:paraId="257638B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36A47D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F5356B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320F6F"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牧场数据分析和优化管理方案</w:t>
            </w:r>
          </w:p>
        </w:tc>
        <w:tc>
          <w:tcPr>
            <w:tcW w:w="0" w:type="auto"/>
            <w:tcBorders>
              <w:top w:val="nil"/>
              <w:left w:val="nil"/>
              <w:bottom w:val="single" w:sz="4" w:space="0" w:color="auto"/>
              <w:right w:val="single" w:sz="4" w:space="0" w:color="auto"/>
            </w:tcBorders>
            <w:shd w:val="clear" w:color="auto" w:fill="auto"/>
            <w:vAlign w:val="center"/>
            <w:hideMark/>
          </w:tcPr>
          <w:p w14:paraId="6A86D93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8-10份</w:t>
            </w:r>
          </w:p>
        </w:tc>
        <w:tc>
          <w:tcPr>
            <w:tcW w:w="0" w:type="auto"/>
            <w:tcBorders>
              <w:top w:val="nil"/>
              <w:left w:val="nil"/>
              <w:bottom w:val="single" w:sz="4" w:space="0" w:color="auto"/>
              <w:right w:val="single" w:sz="4" w:space="0" w:color="auto"/>
            </w:tcBorders>
            <w:shd w:val="clear" w:color="auto" w:fill="auto"/>
            <w:vAlign w:val="center"/>
            <w:hideMark/>
          </w:tcPr>
          <w:p w14:paraId="5247B5D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14:paraId="241724E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6EEEC0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6E0F6D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E021A4A" w14:textId="77777777" w:rsidTr="00EB46D0">
        <w:trPr>
          <w:trHeight w:val="369"/>
        </w:trPr>
        <w:tc>
          <w:tcPr>
            <w:tcW w:w="0" w:type="auto"/>
            <w:vMerge/>
            <w:tcBorders>
              <w:top w:val="nil"/>
              <w:left w:val="single" w:sz="4" w:space="0" w:color="auto"/>
              <w:bottom w:val="single" w:sz="4" w:space="0" w:color="000000"/>
              <w:right w:val="single" w:sz="4" w:space="0" w:color="auto"/>
            </w:tcBorders>
            <w:vAlign w:val="center"/>
            <w:hideMark/>
          </w:tcPr>
          <w:p w14:paraId="0F64961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DED76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FF99B1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BF04E3"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牧场优化试验数据</w:t>
            </w:r>
          </w:p>
        </w:tc>
        <w:tc>
          <w:tcPr>
            <w:tcW w:w="0" w:type="auto"/>
            <w:tcBorders>
              <w:top w:val="nil"/>
              <w:left w:val="nil"/>
              <w:bottom w:val="single" w:sz="4" w:space="0" w:color="auto"/>
              <w:right w:val="single" w:sz="4" w:space="0" w:color="auto"/>
            </w:tcBorders>
            <w:shd w:val="clear" w:color="auto" w:fill="auto"/>
            <w:vAlign w:val="center"/>
            <w:hideMark/>
          </w:tcPr>
          <w:p w14:paraId="4C2B624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2-3套</w:t>
            </w:r>
          </w:p>
        </w:tc>
        <w:tc>
          <w:tcPr>
            <w:tcW w:w="0" w:type="auto"/>
            <w:tcBorders>
              <w:top w:val="nil"/>
              <w:left w:val="nil"/>
              <w:bottom w:val="single" w:sz="4" w:space="0" w:color="auto"/>
              <w:right w:val="single" w:sz="4" w:space="0" w:color="auto"/>
            </w:tcBorders>
            <w:shd w:val="clear" w:color="auto" w:fill="auto"/>
            <w:vAlign w:val="center"/>
            <w:hideMark/>
          </w:tcPr>
          <w:p w14:paraId="3765907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E63DCD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81B825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6313F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280D3AD" w14:textId="77777777" w:rsidTr="00EB46D0">
        <w:trPr>
          <w:trHeight w:val="472"/>
        </w:trPr>
        <w:tc>
          <w:tcPr>
            <w:tcW w:w="0" w:type="auto"/>
            <w:vMerge/>
            <w:tcBorders>
              <w:top w:val="nil"/>
              <w:left w:val="single" w:sz="4" w:space="0" w:color="auto"/>
              <w:bottom w:val="single" w:sz="4" w:space="0" w:color="000000"/>
              <w:right w:val="single" w:sz="4" w:space="0" w:color="auto"/>
            </w:tcBorders>
            <w:vAlign w:val="center"/>
            <w:hideMark/>
          </w:tcPr>
          <w:p w14:paraId="21B752C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0EEF76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A9702B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4FF275"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培养研究生9人、本科生5人</w:t>
            </w:r>
          </w:p>
        </w:tc>
        <w:tc>
          <w:tcPr>
            <w:tcW w:w="0" w:type="auto"/>
            <w:tcBorders>
              <w:top w:val="nil"/>
              <w:left w:val="nil"/>
              <w:bottom w:val="single" w:sz="4" w:space="0" w:color="auto"/>
              <w:right w:val="single" w:sz="4" w:space="0" w:color="auto"/>
            </w:tcBorders>
            <w:shd w:val="clear" w:color="auto" w:fill="auto"/>
            <w:vAlign w:val="center"/>
            <w:hideMark/>
          </w:tcPr>
          <w:p w14:paraId="6C155362"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研究生9人、本科生5人</w:t>
            </w:r>
          </w:p>
        </w:tc>
        <w:tc>
          <w:tcPr>
            <w:tcW w:w="0" w:type="auto"/>
            <w:tcBorders>
              <w:top w:val="nil"/>
              <w:left w:val="nil"/>
              <w:bottom w:val="single" w:sz="4" w:space="0" w:color="auto"/>
              <w:right w:val="single" w:sz="4" w:space="0" w:color="auto"/>
            </w:tcBorders>
            <w:shd w:val="clear" w:color="auto" w:fill="auto"/>
            <w:vAlign w:val="center"/>
            <w:hideMark/>
          </w:tcPr>
          <w:p w14:paraId="092CD17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14:paraId="176D57B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8C9EC6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57E1F3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C9AFF2A" w14:textId="77777777" w:rsidTr="00EB46D0">
        <w:trPr>
          <w:trHeight w:val="412"/>
        </w:trPr>
        <w:tc>
          <w:tcPr>
            <w:tcW w:w="0" w:type="auto"/>
            <w:vMerge/>
            <w:tcBorders>
              <w:top w:val="nil"/>
              <w:left w:val="single" w:sz="4" w:space="0" w:color="auto"/>
              <w:bottom w:val="single" w:sz="4" w:space="0" w:color="000000"/>
              <w:right w:val="single" w:sz="4" w:space="0" w:color="auto"/>
            </w:tcBorders>
            <w:vAlign w:val="center"/>
            <w:hideMark/>
          </w:tcPr>
          <w:p w14:paraId="03458B5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00176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48E68C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56075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子宫内膜炎血液检测新方法</w:t>
            </w:r>
          </w:p>
        </w:tc>
        <w:tc>
          <w:tcPr>
            <w:tcW w:w="0" w:type="auto"/>
            <w:tcBorders>
              <w:top w:val="nil"/>
              <w:left w:val="nil"/>
              <w:bottom w:val="single" w:sz="4" w:space="0" w:color="auto"/>
              <w:right w:val="single" w:sz="4" w:space="0" w:color="auto"/>
            </w:tcBorders>
            <w:shd w:val="clear" w:color="auto" w:fill="auto"/>
            <w:vAlign w:val="center"/>
            <w:hideMark/>
          </w:tcPr>
          <w:p w14:paraId="0D6449C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B703C5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BC729D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29D40A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5C6F46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D845972" w14:textId="77777777" w:rsidTr="00EB46D0">
        <w:trPr>
          <w:trHeight w:val="566"/>
        </w:trPr>
        <w:tc>
          <w:tcPr>
            <w:tcW w:w="0" w:type="auto"/>
            <w:vMerge/>
            <w:tcBorders>
              <w:top w:val="nil"/>
              <w:left w:val="single" w:sz="4" w:space="0" w:color="auto"/>
              <w:bottom w:val="single" w:sz="4" w:space="0" w:color="000000"/>
              <w:right w:val="single" w:sz="4" w:space="0" w:color="auto"/>
            </w:tcBorders>
            <w:vAlign w:val="center"/>
            <w:hideMark/>
          </w:tcPr>
          <w:p w14:paraId="213BCFB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9D6B9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8344E5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9AEA0C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治疗乳房炎和</w:t>
            </w:r>
            <w:proofErr w:type="gramStart"/>
            <w:r w:rsidRPr="00EB46D0">
              <w:rPr>
                <w:rFonts w:ascii="宋体" w:eastAsia="宋体" w:hAnsi="宋体" w:cs="宋体" w:hint="eastAsia"/>
                <w:color w:val="000000"/>
                <w:kern w:val="0"/>
                <w:sz w:val="18"/>
                <w:szCs w:val="18"/>
              </w:rPr>
              <w:t>子宫内膜炎非抗生素</w:t>
            </w:r>
            <w:proofErr w:type="gramEnd"/>
            <w:r w:rsidRPr="00EB46D0">
              <w:rPr>
                <w:rFonts w:ascii="宋体" w:eastAsia="宋体" w:hAnsi="宋体" w:cs="宋体" w:hint="eastAsia"/>
                <w:color w:val="000000"/>
                <w:kern w:val="0"/>
                <w:sz w:val="18"/>
                <w:szCs w:val="18"/>
              </w:rPr>
              <w:t>制剂</w:t>
            </w:r>
          </w:p>
        </w:tc>
        <w:tc>
          <w:tcPr>
            <w:tcW w:w="0" w:type="auto"/>
            <w:tcBorders>
              <w:top w:val="nil"/>
              <w:left w:val="nil"/>
              <w:bottom w:val="single" w:sz="4" w:space="0" w:color="auto"/>
              <w:right w:val="single" w:sz="4" w:space="0" w:color="auto"/>
            </w:tcBorders>
            <w:shd w:val="clear" w:color="auto" w:fill="auto"/>
            <w:vAlign w:val="center"/>
            <w:hideMark/>
          </w:tcPr>
          <w:p w14:paraId="5B5A89B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B63389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87F727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C56349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22D438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B338905" w14:textId="77777777" w:rsidTr="00EB46D0">
        <w:trPr>
          <w:trHeight w:val="403"/>
        </w:trPr>
        <w:tc>
          <w:tcPr>
            <w:tcW w:w="0" w:type="auto"/>
            <w:vMerge/>
            <w:tcBorders>
              <w:top w:val="nil"/>
              <w:left w:val="single" w:sz="4" w:space="0" w:color="auto"/>
              <w:bottom w:val="single" w:sz="4" w:space="0" w:color="000000"/>
              <w:right w:val="single" w:sz="4" w:space="0" w:color="auto"/>
            </w:tcBorders>
            <w:vAlign w:val="center"/>
            <w:hideMark/>
          </w:tcPr>
          <w:p w14:paraId="09686E9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6675A3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5FCD52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F895B70"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新型抗生素制剂</w:t>
            </w:r>
          </w:p>
        </w:tc>
        <w:tc>
          <w:tcPr>
            <w:tcW w:w="0" w:type="auto"/>
            <w:tcBorders>
              <w:top w:val="nil"/>
              <w:left w:val="nil"/>
              <w:bottom w:val="single" w:sz="4" w:space="0" w:color="auto"/>
              <w:right w:val="single" w:sz="4" w:space="0" w:color="auto"/>
            </w:tcBorders>
            <w:shd w:val="clear" w:color="auto" w:fill="auto"/>
            <w:vAlign w:val="center"/>
            <w:hideMark/>
          </w:tcPr>
          <w:p w14:paraId="2385824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3E28B5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50799D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FA67B4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0D4B51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41BA71B" w14:textId="77777777" w:rsidTr="00EB46D0">
        <w:trPr>
          <w:trHeight w:val="403"/>
        </w:trPr>
        <w:tc>
          <w:tcPr>
            <w:tcW w:w="0" w:type="auto"/>
            <w:vMerge/>
            <w:tcBorders>
              <w:top w:val="nil"/>
              <w:left w:val="single" w:sz="4" w:space="0" w:color="auto"/>
              <w:bottom w:val="single" w:sz="4" w:space="0" w:color="000000"/>
              <w:right w:val="single" w:sz="4" w:space="0" w:color="auto"/>
            </w:tcBorders>
            <w:vAlign w:val="center"/>
            <w:hideMark/>
          </w:tcPr>
          <w:p w14:paraId="331C6CF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8D2C2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6E3A7A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A2FF64"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子宫内膜</w:t>
            </w:r>
            <w:proofErr w:type="gramStart"/>
            <w:r w:rsidRPr="00EB46D0">
              <w:rPr>
                <w:rFonts w:ascii="宋体" w:eastAsia="宋体" w:hAnsi="宋体" w:cs="宋体" w:hint="eastAsia"/>
                <w:color w:val="000000"/>
                <w:kern w:val="0"/>
                <w:sz w:val="18"/>
                <w:szCs w:val="18"/>
              </w:rPr>
              <w:t>炎地方</w:t>
            </w:r>
            <w:proofErr w:type="gramEnd"/>
            <w:r w:rsidRPr="00EB46D0">
              <w:rPr>
                <w:rFonts w:ascii="宋体" w:eastAsia="宋体" w:hAnsi="宋体" w:cs="宋体" w:hint="eastAsia"/>
                <w:color w:val="000000"/>
                <w:kern w:val="0"/>
                <w:sz w:val="18"/>
                <w:szCs w:val="18"/>
              </w:rPr>
              <w:t>防治标准</w:t>
            </w:r>
          </w:p>
        </w:tc>
        <w:tc>
          <w:tcPr>
            <w:tcW w:w="0" w:type="auto"/>
            <w:tcBorders>
              <w:top w:val="nil"/>
              <w:left w:val="nil"/>
              <w:bottom w:val="single" w:sz="4" w:space="0" w:color="auto"/>
              <w:right w:val="single" w:sz="4" w:space="0" w:color="auto"/>
            </w:tcBorders>
            <w:shd w:val="clear" w:color="auto" w:fill="auto"/>
            <w:vAlign w:val="center"/>
            <w:hideMark/>
          </w:tcPr>
          <w:p w14:paraId="262C7DB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3E0906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910A9F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F554DC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696D95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2BC7FEE" w14:textId="77777777" w:rsidTr="00EB46D0">
        <w:trPr>
          <w:trHeight w:val="378"/>
        </w:trPr>
        <w:tc>
          <w:tcPr>
            <w:tcW w:w="0" w:type="auto"/>
            <w:vMerge/>
            <w:tcBorders>
              <w:top w:val="nil"/>
              <w:left w:val="single" w:sz="4" w:space="0" w:color="auto"/>
              <w:bottom w:val="single" w:sz="4" w:space="0" w:color="000000"/>
              <w:right w:val="single" w:sz="4" w:space="0" w:color="auto"/>
            </w:tcBorders>
            <w:vAlign w:val="center"/>
            <w:hideMark/>
          </w:tcPr>
          <w:p w14:paraId="13E696D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036973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955022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3FBFAB"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申报国家发明专利</w:t>
            </w:r>
          </w:p>
        </w:tc>
        <w:tc>
          <w:tcPr>
            <w:tcW w:w="0" w:type="auto"/>
            <w:tcBorders>
              <w:top w:val="nil"/>
              <w:left w:val="nil"/>
              <w:bottom w:val="single" w:sz="4" w:space="0" w:color="auto"/>
              <w:right w:val="single" w:sz="4" w:space="0" w:color="auto"/>
            </w:tcBorders>
            <w:shd w:val="clear" w:color="auto" w:fill="auto"/>
            <w:vAlign w:val="center"/>
            <w:hideMark/>
          </w:tcPr>
          <w:p w14:paraId="41A903D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C05781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8DC150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E1F296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C84EE7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9054BB0" w14:textId="77777777" w:rsidTr="00EB46D0">
        <w:trPr>
          <w:trHeight w:val="386"/>
        </w:trPr>
        <w:tc>
          <w:tcPr>
            <w:tcW w:w="0" w:type="auto"/>
            <w:vMerge/>
            <w:tcBorders>
              <w:top w:val="nil"/>
              <w:left w:val="single" w:sz="4" w:space="0" w:color="auto"/>
              <w:bottom w:val="single" w:sz="4" w:space="0" w:color="000000"/>
              <w:right w:val="single" w:sz="4" w:space="0" w:color="auto"/>
            </w:tcBorders>
            <w:vAlign w:val="center"/>
            <w:hideMark/>
          </w:tcPr>
          <w:p w14:paraId="3484923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EB4AF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9A8860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2B9F20"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发表论文</w:t>
            </w:r>
          </w:p>
        </w:tc>
        <w:tc>
          <w:tcPr>
            <w:tcW w:w="0" w:type="auto"/>
            <w:tcBorders>
              <w:top w:val="nil"/>
              <w:left w:val="nil"/>
              <w:bottom w:val="single" w:sz="4" w:space="0" w:color="auto"/>
              <w:right w:val="single" w:sz="4" w:space="0" w:color="auto"/>
            </w:tcBorders>
            <w:shd w:val="clear" w:color="auto" w:fill="auto"/>
            <w:vAlign w:val="center"/>
            <w:hideMark/>
          </w:tcPr>
          <w:p w14:paraId="618478D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10-12</w:t>
            </w:r>
          </w:p>
        </w:tc>
        <w:tc>
          <w:tcPr>
            <w:tcW w:w="0" w:type="auto"/>
            <w:tcBorders>
              <w:top w:val="nil"/>
              <w:left w:val="nil"/>
              <w:bottom w:val="single" w:sz="4" w:space="0" w:color="auto"/>
              <w:right w:val="single" w:sz="4" w:space="0" w:color="auto"/>
            </w:tcBorders>
            <w:shd w:val="clear" w:color="auto" w:fill="auto"/>
            <w:vAlign w:val="center"/>
            <w:hideMark/>
          </w:tcPr>
          <w:p w14:paraId="321DF29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1F0035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FBDDA5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6DB6A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10D307C" w14:textId="77777777" w:rsidTr="00EB46D0">
        <w:trPr>
          <w:trHeight w:val="386"/>
        </w:trPr>
        <w:tc>
          <w:tcPr>
            <w:tcW w:w="0" w:type="auto"/>
            <w:vMerge/>
            <w:tcBorders>
              <w:top w:val="nil"/>
              <w:left w:val="single" w:sz="4" w:space="0" w:color="auto"/>
              <w:bottom w:val="single" w:sz="4" w:space="0" w:color="000000"/>
              <w:right w:val="single" w:sz="4" w:space="0" w:color="auto"/>
            </w:tcBorders>
            <w:vAlign w:val="center"/>
            <w:hideMark/>
          </w:tcPr>
          <w:p w14:paraId="2B354DB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6F2665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C4C74F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C30EAE5"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SCI论文</w:t>
            </w:r>
          </w:p>
        </w:tc>
        <w:tc>
          <w:tcPr>
            <w:tcW w:w="0" w:type="auto"/>
            <w:tcBorders>
              <w:top w:val="nil"/>
              <w:left w:val="nil"/>
              <w:bottom w:val="single" w:sz="4" w:space="0" w:color="auto"/>
              <w:right w:val="single" w:sz="4" w:space="0" w:color="auto"/>
            </w:tcBorders>
            <w:shd w:val="clear" w:color="auto" w:fill="auto"/>
            <w:vAlign w:val="center"/>
            <w:hideMark/>
          </w:tcPr>
          <w:p w14:paraId="2BB03CF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320A20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5F4EAD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0FE317F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1A7BD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B6DEA88" w14:textId="77777777" w:rsidTr="00EB46D0">
        <w:trPr>
          <w:trHeight w:val="386"/>
        </w:trPr>
        <w:tc>
          <w:tcPr>
            <w:tcW w:w="0" w:type="auto"/>
            <w:vMerge/>
            <w:tcBorders>
              <w:top w:val="nil"/>
              <w:left w:val="single" w:sz="4" w:space="0" w:color="auto"/>
              <w:bottom w:val="single" w:sz="4" w:space="0" w:color="000000"/>
              <w:right w:val="single" w:sz="4" w:space="0" w:color="auto"/>
            </w:tcBorders>
            <w:vAlign w:val="center"/>
            <w:hideMark/>
          </w:tcPr>
          <w:p w14:paraId="4209CEE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5437B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2E9096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1A32D8"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奶牛疾病技术指导</w:t>
            </w:r>
          </w:p>
        </w:tc>
        <w:tc>
          <w:tcPr>
            <w:tcW w:w="0" w:type="auto"/>
            <w:tcBorders>
              <w:top w:val="nil"/>
              <w:left w:val="nil"/>
              <w:bottom w:val="single" w:sz="4" w:space="0" w:color="auto"/>
              <w:right w:val="single" w:sz="4" w:space="0" w:color="auto"/>
            </w:tcBorders>
            <w:shd w:val="clear" w:color="auto" w:fill="auto"/>
            <w:vAlign w:val="center"/>
            <w:hideMark/>
          </w:tcPr>
          <w:p w14:paraId="151D698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2465360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9D6A54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A8F5C8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8DC6DD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BE64652" w14:textId="77777777" w:rsidTr="00EB46D0">
        <w:trPr>
          <w:trHeight w:val="386"/>
        </w:trPr>
        <w:tc>
          <w:tcPr>
            <w:tcW w:w="0" w:type="auto"/>
            <w:vMerge/>
            <w:tcBorders>
              <w:top w:val="nil"/>
              <w:left w:val="single" w:sz="4" w:space="0" w:color="auto"/>
              <w:bottom w:val="single" w:sz="4" w:space="0" w:color="000000"/>
              <w:right w:val="single" w:sz="4" w:space="0" w:color="auto"/>
            </w:tcBorders>
            <w:vAlign w:val="center"/>
            <w:hideMark/>
          </w:tcPr>
          <w:p w14:paraId="12CB23B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2537A9"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CD519A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44D0B1"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学术交流会议</w:t>
            </w:r>
          </w:p>
        </w:tc>
        <w:tc>
          <w:tcPr>
            <w:tcW w:w="0" w:type="auto"/>
            <w:tcBorders>
              <w:top w:val="nil"/>
              <w:left w:val="nil"/>
              <w:bottom w:val="single" w:sz="4" w:space="0" w:color="auto"/>
              <w:right w:val="single" w:sz="4" w:space="0" w:color="auto"/>
            </w:tcBorders>
            <w:shd w:val="clear" w:color="auto" w:fill="auto"/>
            <w:vAlign w:val="center"/>
            <w:hideMark/>
          </w:tcPr>
          <w:p w14:paraId="1906C74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3418CD3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6863EB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57214DC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3B257F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2FAFDC8" w14:textId="77777777" w:rsidTr="00EB46D0">
        <w:trPr>
          <w:trHeight w:val="345"/>
        </w:trPr>
        <w:tc>
          <w:tcPr>
            <w:tcW w:w="0" w:type="auto"/>
            <w:vMerge/>
            <w:tcBorders>
              <w:top w:val="nil"/>
              <w:left w:val="single" w:sz="4" w:space="0" w:color="auto"/>
              <w:bottom w:val="single" w:sz="4" w:space="0" w:color="000000"/>
              <w:right w:val="single" w:sz="4" w:space="0" w:color="auto"/>
            </w:tcBorders>
            <w:vAlign w:val="center"/>
            <w:hideMark/>
          </w:tcPr>
          <w:p w14:paraId="2C24A79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3DD94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0C4F34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EB4A728"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建立竹叶黄酮提取体系一套</w:t>
            </w:r>
          </w:p>
        </w:tc>
        <w:tc>
          <w:tcPr>
            <w:tcW w:w="0" w:type="auto"/>
            <w:tcBorders>
              <w:top w:val="nil"/>
              <w:left w:val="nil"/>
              <w:bottom w:val="single" w:sz="4" w:space="0" w:color="auto"/>
              <w:right w:val="single" w:sz="4" w:space="0" w:color="auto"/>
            </w:tcBorders>
            <w:shd w:val="clear" w:color="auto" w:fill="auto"/>
            <w:vAlign w:val="center"/>
            <w:hideMark/>
          </w:tcPr>
          <w:p w14:paraId="137D794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FA1A22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6D63A6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38A374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876DCA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981082C"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41E6ADB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9A2E09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88F6AB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FD77C7"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完成奶牛饲养试验一项</w:t>
            </w:r>
          </w:p>
        </w:tc>
        <w:tc>
          <w:tcPr>
            <w:tcW w:w="0" w:type="auto"/>
            <w:tcBorders>
              <w:top w:val="nil"/>
              <w:left w:val="nil"/>
              <w:bottom w:val="single" w:sz="4" w:space="0" w:color="auto"/>
              <w:right w:val="single" w:sz="4" w:space="0" w:color="auto"/>
            </w:tcBorders>
            <w:shd w:val="clear" w:color="auto" w:fill="auto"/>
            <w:vAlign w:val="center"/>
            <w:hideMark/>
          </w:tcPr>
          <w:p w14:paraId="16E8AE7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77AB6C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9C376B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1AAEB23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AF87A8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E0A6BA5"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1623613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656588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98ECDB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76D8CC"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奶牛精准饲喂技术研究报告</w:t>
            </w:r>
          </w:p>
        </w:tc>
        <w:tc>
          <w:tcPr>
            <w:tcW w:w="0" w:type="auto"/>
            <w:tcBorders>
              <w:top w:val="nil"/>
              <w:left w:val="nil"/>
              <w:bottom w:val="single" w:sz="4" w:space="0" w:color="auto"/>
              <w:right w:val="single" w:sz="4" w:space="0" w:color="auto"/>
            </w:tcBorders>
            <w:shd w:val="clear" w:color="auto" w:fill="auto"/>
            <w:vAlign w:val="center"/>
            <w:hideMark/>
          </w:tcPr>
          <w:p w14:paraId="6867D27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202F11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5E78D2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4F1E881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158282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AD32BB5"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40D040E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055CA7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644D8B9"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3B127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新增有机肥或园艺基质</w:t>
            </w:r>
          </w:p>
        </w:tc>
        <w:tc>
          <w:tcPr>
            <w:tcW w:w="0" w:type="auto"/>
            <w:tcBorders>
              <w:top w:val="nil"/>
              <w:left w:val="nil"/>
              <w:bottom w:val="single" w:sz="4" w:space="0" w:color="auto"/>
              <w:right w:val="single" w:sz="4" w:space="0" w:color="auto"/>
            </w:tcBorders>
            <w:shd w:val="clear" w:color="auto" w:fill="auto"/>
            <w:vAlign w:val="center"/>
            <w:hideMark/>
          </w:tcPr>
          <w:p w14:paraId="2740303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4000吨</w:t>
            </w:r>
          </w:p>
        </w:tc>
        <w:tc>
          <w:tcPr>
            <w:tcW w:w="0" w:type="auto"/>
            <w:tcBorders>
              <w:top w:val="nil"/>
              <w:left w:val="nil"/>
              <w:bottom w:val="single" w:sz="4" w:space="0" w:color="auto"/>
              <w:right w:val="single" w:sz="4" w:space="0" w:color="auto"/>
            </w:tcBorders>
            <w:shd w:val="clear" w:color="auto" w:fill="auto"/>
            <w:vAlign w:val="center"/>
            <w:hideMark/>
          </w:tcPr>
          <w:p w14:paraId="6487087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完成</w:t>
            </w:r>
          </w:p>
        </w:tc>
        <w:tc>
          <w:tcPr>
            <w:tcW w:w="0" w:type="auto"/>
            <w:tcBorders>
              <w:top w:val="nil"/>
              <w:left w:val="nil"/>
              <w:bottom w:val="single" w:sz="4" w:space="0" w:color="auto"/>
              <w:right w:val="single" w:sz="4" w:space="0" w:color="auto"/>
            </w:tcBorders>
            <w:shd w:val="clear" w:color="auto" w:fill="auto"/>
            <w:vAlign w:val="center"/>
            <w:hideMark/>
          </w:tcPr>
          <w:p w14:paraId="2B5CD6E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23AD710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FD5DED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0A56151"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7240A8C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97B4F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805ECC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58621C"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新增处理鲜牛粪</w:t>
            </w:r>
          </w:p>
        </w:tc>
        <w:tc>
          <w:tcPr>
            <w:tcW w:w="0" w:type="auto"/>
            <w:tcBorders>
              <w:top w:val="nil"/>
              <w:left w:val="nil"/>
              <w:bottom w:val="single" w:sz="4" w:space="0" w:color="auto"/>
              <w:right w:val="single" w:sz="4" w:space="0" w:color="auto"/>
            </w:tcBorders>
            <w:shd w:val="clear" w:color="auto" w:fill="auto"/>
            <w:vAlign w:val="center"/>
            <w:hideMark/>
          </w:tcPr>
          <w:p w14:paraId="77B8964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10000吨</w:t>
            </w:r>
          </w:p>
        </w:tc>
        <w:tc>
          <w:tcPr>
            <w:tcW w:w="0" w:type="auto"/>
            <w:tcBorders>
              <w:top w:val="nil"/>
              <w:left w:val="nil"/>
              <w:bottom w:val="single" w:sz="4" w:space="0" w:color="auto"/>
              <w:right w:val="single" w:sz="4" w:space="0" w:color="auto"/>
            </w:tcBorders>
            <w:shd w:val="clear" w:color="auto" w:fill="auto"/>
            <w:vAlign w:val="center"/>
            <w:hideMark/>
          </w:tcPr>
          <w:p w14:paraId="7F69EDE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完成</w:t>
            </w:r>
          </w:p>
        </w:tc>
        <w:tc>
          <w:tcPr>
            <w:tcW w:w="0" w:type="auto"/>
            <w:tcBorders>
              <w:top w:val="nil"/>
              <w:left w:val="nil"/>
              <w:bottom w:val="single" w:sz="4" w:space="0" w:color="auto"/>
              <w:right w:val="single" w:sz="4" w:space="0" w:color="auto"/>
            </w:tcBorders>
            <w:shd w:val="clear" w:color="auto" w:fill="auto"/>
            <w:vAlign w:val="center"/>
            <w:hideMark/>
          </w:tcPr>
          <w:p w14:paraId="1DD93F3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325A072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2D1408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2F3D0EC"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13935E4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95B62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57A75A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01307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申请专利</w:t>
            </w:r>
          </w:p>
        </w:tc>
        <w:tc>
          <w:tcPr>
            <w:tcW w:w="0" w:type="auto"/>
            <w:tcBorders>
              <w:top w:val="nil"/>
              <w:left w:val="nil"/>
              <w:bottom w:val="single" w:sz="4" w:space="0" w:color="auto"/>
              <w:right w:val="single" w:sz="4" w:space="0" w:color="auto"/>
            </w:tcBorders>
            <w:shd w:val="clear" w:color="auto" w:fill="auto"/>
            <w:vAlign w:val="center"/>
            <w:hideMark/>
          </w:tcPr>
          <w:p w14:paraId="16ACE4B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1CE8BF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BDC032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7272D8F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AFBA4F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32B6AF1" w14:textId="77777777" w:rsidTr="00EB46D0">
        <w:trPr>
          <w:trHeight w:val="337"/>
        </w:trPr>
        <w:tc>
          <w:tcPr>
            <w:tcW w:w="0" w:type="auto"/>
            <w:vMerge/>
            <w:tcBorders>
              <w:top w:val="nil"/>
              <w:left w:val="single" w:sz="4" w:space="0" w:color="auto"/>
              <w:bottom w:val="single" w:sz="4" w:space="0" w:color="000000"/>
              <w:right w:val="single" w:sz="4" w:space="0" w:color="auto"/>
            </w:tcBorders>
            <w:vAlign w:val="center"/>
            <w:hideMark/>
          </w:tcPr>
          <w:p w14:paraId="3EA2D4F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D1ACE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1E3D0B9"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CB0DC4"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举办培训的班次</w:t>
            </w:r>
          </w:p>
        </w:tc>
        <w:tc>
          <w:tcPr>
            <w:tcW w:w="0" w:type="auto"/>
            <w:tcBorders>
              <w:top w:val="nil"/>
              <w:left w:val="nil"/>
              <w:bottom w:val="single" w:sz="4" w:space="0" w:color="auto"/>
              <w:right w:val="single" w:sz="4" w:space="0" w:color="auto"/>
            </w:tcBorders>
            <w:shd w:val="clear" w:color="auto" w:fill="auto"/>
            <w:vAlign w:val="center"/>
            <w:hideMark/>
          </w:tcPr>
          <w:p w14:paraId="67DBF9C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D09747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EC710F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5E3A6A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97C5DE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D3C28C1" w14:textId="77777777" w:rsidTr="00EB46D0">
        <w:trPr>
          <w:trHeight w:val="405"/>
        </w:trPr>
        <w:tc>
          <w:tcPr>
            <w:tcW w:w="0" w:type="auto"/>
            <w:vMerge/>
            <w:tcBorders>
              <w:top w:val="nil"/>
              <w:left w:val="single" w:sz="4" w:space="0" w:color="auto"/>
              <w:bottom w:val="single" w:sz="4" w:space="0" w:color="000000"/>
              <w:right w:val="single" w:sz="4" w:space="0" w:color="auto"/>
            </w:tcBorders>
            <w:vAlign w:val="center"/>
            <w:hideMark/>
          </w:tcPr>
          <w:p w14:paraId="13B27B5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327FA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957718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AABDFD3"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培训学员的人次</w:t>
            </w:r>
          </w:p>
        </w:tc>
        <w:tc>
          <w:tcPr>
            <w:tcW w:w="0" w:type="auto"/>
            <w:tcBorders>
              <w:top w:val="nil"/>
              <w:left w:val="nil"/>
              <w:bottom w:val="single" w:sz="4" w:space="0" w:color="auto"/>
              <w:right w:val="single" w:sz="4" w:space="0" w:color="auto"/>
            </w:tcBorders>
            <w:shd w:val="clear" w:color="auto" w:fill="auto"/>
            <w:vAlign w:val="center"/>
            <w:hideMark/>
          </w:tcPr>
          <w:p w14:paraId="6EB684E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B16922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BF1A70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tcBorders>
              <w:top w:val="nil"/>
              <w:left w:val="nil"/>
              <w:bottom w:val="single" w:sz="4" w:space="0" w:color="auto"/>
              <w:right w:val="single" w:sz="4" w:space="0" w:color="auto"/>
            </w:tcBorders>
            <w:shd w:val="clear" w:color="auto" w:fill="auto"/>
            <w:vAlign w:val="center"/>
            <w:hideMark/>
          </w:tcPr>
          <w:p w14:paraId="60A18EA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0EBB2E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9FE602B" w14:textId="77777777" w:rsidTr="00EB46D0">
        <w:trPr>
          <w:trHeight w:val="577"/>
        </w:trPr>
        <w:tc>
          <w:tcPr>
            <w:tcW w:w="0" w:type="auto"/>
            <w:vMerge/>
            <w:tcBorders>
              <w:top w:val="nil"/>
              <w:left w:val="single" w:sz="4" w:space="0" w:color="auto"/>
              <w:bottom w:val="single" w:sz="4" w:space="0" w:color="000000"/>
              <w:right w:val="single" w:sz="4" w:space="0" w:color="auto"/>
            </w:tcBorders>
            <w:vAlign w:val="center"/>
            <w:hideMark/>
          </w:tcPr>
          <w:p w14:paraId="67F45B3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5C246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DEE1C1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2B8D542"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数据库更新</w:t>
            </w:r>
          </w:p>
        </w:tc>
        <w:tc>
          <w:tcPr>
            <w:tcW w:w="0" w:type="auto"/>
            <w:tcBorders>
              <w:top w:val="nil"/>
              <w:left w:val="nil"/>
              <w:bottom w:val="single" w:sz="4" w:space="0" w:color="auto"/>
              <w:right w:val="single" w:sz="4" w:space="0" w:color="auto"/>
            </w:tcBorders>
            <w:shd w:val="clear" w:color="auto" w:fill="auto"/>
            <w:vAlign w:val="center"/>
            <w:hideMark/>
          </w:tcPr>
          <w:p w14:paraId="77DA074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奶业宏观和微观数据库更新及时</w:t>
            </w:r>
          </w:p>
        </w:tc>
        <w:tc>
          <w:tcPr>
            <w:tcW w:w="0" w:type="auto"/>
            <w:tcBorders>
              <w:top w:val="nil"/>
              <w:left w:val="nil"/>
              <w:bottom w:val="single" w:sz="4" w:space="0" w:color="auto"/>
              <w:right w:val="single" w:sz="4" w:space="0" w:color="auto"/>
            </w:tcBorders>
            <w:shd w:val="clear" w:color="auto" w:fill="auto"/>
            <w:vAlign w:val="center"/>
            <w:hideMark/>
          </w:tcPr>
          <w:p w14:paraId="0256723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奶业宏观和微观数据库更新及时</w:t>
            </w:r>
          </w:p>
        </w:tc>
        <w:tc>
          <w:tcPr>
            <w:tcW w:w="0" w:type="auto"/>
            <w:tcBorders>
              <w:top w:val="nil"/>
              <w:left w:val="nil"/>
              <w:bottom w:val="single" w:sz="4" w:space="0" w:color="auto"/>
              <w:right w:val="single" w:sz="4" w:space="0" w:color="auto"/>
            </w:tcBorders>
            <w:shd w:val="clear" w:color="auto" w:fill="auto"/>
            <w:vAlign w:val="center"/>
            <w:hideMark/>
          </w:tcPr>
          <w:p w14:paraId="49682A4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C2BBE0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5257B7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43D242C1" w14:textId="77777777" w:rsidTr="00EB46D0">
        <w:trPr>
          <w:trHeight w:val="712"/>
        </w:trPr>
        <w:tc>
          <w:tcPr>
            <w:tcW w:w="0" w:type="auto"/>
            <w:vMerge/>
            <w:tcBorders>
              <w:top w:val="nil"/>
              <w:left w:val="single" w:sz="4" w:space="0" w:color="auto"/>
              <w:bottom w:val="single" w:sz="4" w:space="0" w:color="000000"/>
              <w:right w:val="single" w:sz="4" w:space="0" w:color="auto"/>
            </w:tcBorders>
            <w:vAlign w:val="center"/>
            <w:hideMark/>
          </w:tcPr>
          <w:p w14:paraId="6EBC26A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32427D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D1851A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01F7AC"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产业动态追踪</w:t>
            </w:r>
          </w:p>
        </w:tc>
        <w:tc>
          <w:tcPr>
            <w:tcW w:w="0" w:type="auto"/>
            <w:tcBorders>
              <w:top w:val="nil"/>
              <w:left w:val="nil"/>
              <w:bottom w:val="single" w:sz="4" w:space="0" w:color="auto"/>
              <w:right w:val="single" w:sz="4" w:space="0" w:color="auto"/>
            </w:tcBorders>
            <w:shd w:val="clear" w:color="auto" w:fill="auto"/>
            <w:vAlign w:val="center"/>
            <w:hideMark/>
          </w:tcPr>
          <w:p w14:paraId="2B87403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深入细致，及时全面的追踪产业发展动态</w:t>
            </w:r>
          </w:p>
        </w:tc>
        <w:tc>
          <w:tcPr>
            <w:tcW w:w="0" w:type="auto"/>
            <w:tcBorders>
              <w:top w:val="nil"/>
              <w:left w:val="nil"/>
              <w:bottom w:val="single" w:sz="4" w:space="0" w:color="auto"/>
              <w:right w:val="single" w:sz="4" w:space="0" w:color="auto"/>
            </w:tcBorders>
            <w:shd w:val="clear" w:color="auto" w:fill="auto"/>
            <w:vAlign w:val="center"/>
            <w:hideMark/>
          </w:tcPr>
          <w:p w14:paraId="7EB6BFA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深入细致，及时全面的追踪产业发展动态</w:t>
            </w:r>
          </w:p>
        </w:tc>
        <w:tc>
          <w:tcPr>
            <w:tcW w:w="0" w:type="auto"/>
            <w:tcBorders>
              <w:top w:val="nil"/>
              <w:left w:val="nil"/>
              <w:bottom w:val="single" w:sz="4" w:space="0" w:color="auto"/>
              <w:right w:val="single" w:sz="4" w:space="0" w:color="auto"/>
            </w:tcBorders>
            <w:shd w:val="clear" w:color="auto" w:fill="auto"/>
            <w:vAlign w:val="center"/>
            <w:hideMark/>
          </w:tcPr>
          <w:p w14:paraId="43E2CB9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EAA72E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C0696C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11BE2D0" w14:textId="77777777" w:rsidTr="00EB46D0">
        <w:trPr>
          <w:trHeight w:val="480"/>
        </w:trPr>
        <w:tc>
          <w:tcPr>
            <w:tcW w:w="0" w:type="auto"/>
            <w:vMerge/>
            <w:tcBorders>
              <w:top w:val="nil"/>
              <w:left w:val="single" w:sz="4" w:space="0" w:color="auto"/>
              <w:bottom w:val="single" w:sz="4" w:space="0" w:color="000000"/>
              <w:right w:val="single" w:sz="4" w:space="0" w:color="auto"/>
            </w:tcBorders>
            <w:vAlign w:val="center"/>
            <w:hideMark/>
          </w:tcPr>
          <w:p w14:paraId="7457BB6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BC6D3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BB62C3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CA5EDF"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产业热点专题研究</w:t>
            </w:r>
          </w:p>
        </w:tc>
        <w:tc>
          <w:tcPr>
            <w:tcW w:w="0" w:type="auto"/>
            <w:tcBorders>
              <w:top w:val="nil"/>
              <w:left w:val="nil"/>
              <w:bottom w:val="single" w:sz="4" w:space="0" w:color="auto"/>
              <w:right w:val="single" w:sz="4" w:space="0" w:color="auto"/>
            </w:tcBorders>
            <w:shd w:val="clear" w:color="auto" w:fill="auto"/>
            <w:vAlign w:val="center"/>
            <w:hideMark/>
          </w:tcPr>
          <w:p w14:paraId="1CA6494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及时反映产业前沿与热点</w:t>
            </w:r>
          </w:p>
        </w:tc>
        <w:tc>
          <w:tcPr>
            <w:tcW w:w="0" w:type="auto"/>
            <w:tcBorders>
              <w:top w:val="nil"/>
              <w:left w:val="nil"/>
              <w:bottom w:val="single" w:sz="4" w:space="0" w:color="auto"/>
              <w:right w:val="single" w:sz="4" w:space="0" w:color="auto"/>
            </w:tcBorders>
            <w:shd w:val="clear" w:color="auto" w:fill="auto"/>
            <w:vAlign w:val="center"/>
            <w:hideMark/>
          </w:tcPr>
          <w:p w14:paraId="325638C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及时反映产业前沿与热点</w:t>
            </w:r>
          </w:p>
        </w:tc>
        <w:tc>
          <w:tcPr>
            <w:tcW w:w="0" w:type="auto"/>
            <w:tcBorders>
              <w:top w:val="nil"/>
              <w:left w:val="nil"/>
              <w:bottom w:val="single" w:sz="4" w:space="0" w:color="auto"/>
              <w:right w:val="single" w:sz="4" w:space="0" w:color="auto"/>
            </w:tcBorders>
            <w:shd w:val="clear" w:color="auto" w:fill="auto"/>
            <w:vAlign w:val="center"/>
            <w:hideMark/>
          </w:tcPr>
          <w:p w14:paraId="30CE150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D09470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7F65B5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1F64D4B" w14:textId="77777777" w:rsidTr="00EB46D0">
        <w:trPr>
          <w:trHeight w:val="480"/>
        </w:trPr>
        <w:tc>
          <w:tcPr>
            <w:tcW w:w="0" w:type="auto"/>
            <w:vMerge/>
            <w:tcBorders>
              <w:top w:val="nil"/>
              <w:left w:val="single" w:sz="4" w:space="0" w:color="auto"/>
              <w:bottom w:val="single" w:sz="4" w:space="0" w:color="000000"/>
              <w:right w:val="single" w:sz="4" w:space="0" w:color="auto"/>
            </w:tcBorders>
            <w:vAlign w:val="center"/>
            <w:hideMark/>
          </w:tcPr>
          <w:p w14:paraId="05D9323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6803A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960124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AAF383"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培训合格程度</w:t>
            </w:r>
          </w:p>
        </w:tc>
        <w:tc>
          <w:tcPr>
            <w:tcW w:w="0" w:type="auto"/>
            <w:tcBorders>
              <w:top w:val="nil"/>
              <w:left w:val="nil"/>
              <w:bottom w:val="single" w:sz="4" w:space="0" w:color="auto"/>
              <w:right w:val="single" w:sz="4" w:space="0" w:color="auto"/>
            </w:tcBorders>
            <w:shd w:val="clear" w:color="auto" w:fill="auto"/>
            <w:vAlign w:val="center"/>
            <w:hideMark/>
          </w:tcPr>
          <w:p w14:paraId="0A4C8C6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能够按照要求分析数据</w:t>
            </w:r>
          </w:p>
        </w:tc>
        <w:tc>
          <w:tcPr>
            <w:tcW w:w="0" w:type="auto"/>
            <w:tcBorders>
              <w:top w:val="nil"/>
              <w:left w:val="nil"/>
              <w:bottom w:val="single" w:sz="4" w:space="0" w:color="auto"/>
              <w:right w:val="single" w:sz="4" w:space="0" w:color="auto"/>
            </w:tcBorders>
            <w:shd w:val="clear" w:color="auto" w:fill="auto"/>
            <w:vAlign w:val="center"/>
            <w:hideMark/>
          </w:tcPr>
          <w:p w14:paraId="35B344E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能够按照要求分析数据</w:t>
            </w:r>
          </w:p>
        </w:tc>
        <w:tc>
          <w:tcPr>
            <w:tcW w:w="0" w:type="auto"/>
            <w:tcBorders>
              <w:top w:val="nil"/>
              <w:left w:val="nil"/>
              <w:bottom w:val="single" w:sz="4" w:space="0" w:color="auto"/>
              <w:right w:val="single" w:sz="4" w:space="0" w:color="auto"/>
            </w:tcBorders>
            <w:shd w:val="clear" w:color="auto" w:fill="auto"/>
            <w:vAlign w:val="center"/>
            <w:hideMark/>
          </w:tcPr>
          <w:p w14:paraId="3966301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04F158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4FABB7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85383E0" w14:textId="77777777" w:rsidTr="00EB46D0">
        <w:trPr>
          <w:trHeight w:val="318"/>
        </w:trPr>
        <w:tc>
          <w:tcPr>
            <w:tcW w:w="0" w:type="auto"/>
            <w:vMerge/>
            <w:tcBorders>
              <w:top w:val="nil"/>
              <w:left w:val="single" w:sz="4" w:space="0" w:color="auto"/>
              <w:bottom w:val="single" w:sz="4" w:space="0" w:color="000000"/>
              <w:right w:val="single" w:sz="4" w:space="0" w:color="auto"/>
            </w:tcBorders>
            <w:vAlign w:val="center"/>
            <w:hideMark/>
          </w:tcPr>
          <w:p w14:paraId="110035A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0160CD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8F8A75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39B19D"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牧场管理得到优化</w:t>
            </w:r>
          </w:p>
        </w:tc>
        <w:tc>
          <w:tcPr>
            <w:tcW w:w="0" w:type="auto"/>
            <w:tcBorders>
              <w:top w:val="nil"/>
              <w:left w:val="nil"/>
              <w:bottom w:val="single" w:sz="4" w:space="0" w:color="auto"/>
              <w:right w:val="single" w:sz="4" w:space="0" w:color="auto"/>
            </w:tcBorders>
            <w:shd w:val="clear" w:color="auto" w:fill="auto"/>
            <w:vAlign w:val="center"/>
            <w:hideMark/>
          </w:tcPr>
          <w:p w14:paraId="1E5FC69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得到优化</w:t>
            </w:r>
          </w:p>
        </w:tc>
        <w:tc>
          <w:tcPr>
            <w:tcW w:w="0" w:type="auto"/>
            <w:tcBorders>
              <w:top w:val="nil"/>
              <w:left w:val="nil"/>
              <w:bottom w:val="single" w:sz="4" w:space="0" w:color="auto"/>
              <w:right w:val="single" w:sz="4" w:space="0" w:color="auto"/>
            </w:tcBorders>
            <w:shd w:val="clear" w:color="auto" w:fill="auto"/>
            <w:vAlign w:val="center"/>
            <w:hideMark/>
          </w:tcPr>
          <w:p w14:paraId="5B52D17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得到优化</w:t>
            </w:r>
          </w:p>
        </w:tc>
        <w:tc>
          <w:tcPr>
            <w:tcW w:w="0" w:type="auto"/>
            <w:tcBorders>
              <w:top w:val="nil"/>
              <w:left w:val="nil"/>
              <w:bottom w:val="single" w:sz="4" w:space="0" w:color="auto"/>
              <w:right w:val="single" w:sz="4" w:space="0" w:color="auto"/>
            </w:tcBorders>
            <w:shd w:val="clear" w:color="auto" w:fill="auto"/>
            <w:vAlign w:val="center"/>
            <w:hideMark/>
          </w:tcPr>
          <w:p w14:paraId="1339D18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C286DC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608528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A36535E" w14:textId="77777777" w:rsidTr="00EB46D0">
        <w:trPr>
          <w:trHeight w:val="326"/>
        </w:trPr>
        <w:tc>
          <w:tcPr>
            <w:tcW w:w="0" w:type="auto"/>
            <w:vMerge/>
            <w:tcBorders>
              <w:top w:val="nil"/>
              <w:left w:val="single" w:sz="4" w:space="0" w:color="auto"/>
              <w:bottom w:val="single" w:sz="4" w:space="0" w:color="000000"/>
              <w:right w:val="single" w:sz="4" w:space="0" w:color="auto"/>
            </w:tcBorders>
            <w:vAlign w:val="center"/>
            <w:hideMark/>
          </w:tcPr>
          <w:p w14:paraId="26F6F90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BB398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89C048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65B5E2"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发表文章</w:t>
            </w:r>
          </w:p>
        </w:tc>
        <w:tc>
          <w:tcPr>
            <w:tcW w:w="0" w:type="auto"/>
            <w:tcBorders>
              <w:top w:val="nil"/>
              <w:left w:val="nil"/>
              <w:bottom w:val="single" w:sz="4" w:space="0" w:color="auto"/>
              <w:right w:val="single" w:sz="4" w:space="0" w:color="auto"/>
            </w:tcBorders>
            <w:shd w:val="clear" w:color="auto" w:fill="auto"/>
            <w:vAlign w:val="center"/>
            <w:hideMark/>
          </w:tcPr>
          <w:p w14:paraId="2CFF83F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发表</w:t>
            </w:r>
          </w:p>
        </w:tc>
        <w:tc>
          <w:tcPr>
            <w:tcW w:w="0" w:type="auto"/>
            <w:tcBorders>
              <w:top w:val="nil"/>
              <w:left w:val="nil"/>
              <w:bottom w:val="single" w:sz="4" w:space="0" w:color="auto"/>
              <w:right w:val="single" w:sz="4" w:space="0" w:color="auto"/>
            </w:tcBorders>
            <w:shd w:val="clear" w:color="auto" w:fill="auto"/>
            <w:vAlign w:val="center"/>
            <w:hideMark/>
          </w:tcPr>
          <w:p w14:paraId="6176143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发表</w:t>
            </w:r>
          </w:p>
        </w:tc>
        <w:tc>
          <w:tcPr>
            <w:tcW w:w="0" w:type="auto"/>
            <w:tcBorders>
              <w:top w:val="nil"/>
              <w:left w:val="nil"/>
              <w:bottom w:val="single" w:sz="4" w:space="0" w:color="auto"/>
              <w:right w:val="single" w:sz="4" w:space="0" w:color="auto"/>
            </w:tcBorders>
            <w:shd w:val="clear" w:color="auto" w:fill="auto"/>
            <w:vAlign w:val="center"/>
            <w:hideMark/>
          </w:tcPr>
          <w:p w14:paraId="09F23D0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D1BEE1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38AADB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3732594" w14:textId="77777777" w:rsidTr="00EB46D0">
        <w:trPr>
          <w:trHeight w:val="909"/>
        </w:trPr>
        <w:tc>
          <w:tcPr>
            <w:tcW w:w="0" w:type="auto"/>
            <w:vMerge/>
            <w:tcBorders>
              <w:top w:val="nil"/>
              <w:left w:val="single" w:sz="4" w:space="0" w:color="auto"/>
              <w:bottom w:val="single" w:sz="4" w:space="0" w:color="000000"/>
              <w:right w:val="single" w:sz="4" w:space="0" w:color="auto"/>
            </w:tcBorders>
            <w:vAlign w:val="center"/>
            <w:hideMark/>
          </w:tcPr>
          <w:p w14:paraId="3128FE7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B7C3E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0E2204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FCE43C"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按时完成疫病防治岗位专家年度计划制定和任务书编制，确保在任务书和年度计划制定工作中无失误</w:t>
            </w:r>
          </w:p>
        </w:tc>
        <w:tc>
          <w:tcPr>
            <w:tcW w:w="0" w:type="auto"/>
            <w:tcBorders>
              <w:top w:val="nil"/>
              <w:left w:val="nil"/>
              <w:bottom w:val="single" w:sz="4" w:space="0" w:color="auto"/>
              <w:right w:val="single" w:sz="4" w:space="0" w:color="auto"/>
            </w:tcBorders>
            <w:shd w:val="clear" w:color="auto" w:fill="auto"/>
            <w:vAlign w:val="center"/>
            <w:hideMark/>
          </w:tcPr>
          <w:p w14:paraId="69CCC49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工作中无失误</w:t>
            </w:r>
          </w:p>
        </w:tc>
        <w:tc>
          <w:tcPr>
            <w:tcW w:w="0" w:type="auto"/>
            <w:tcBorders>
              <w:top w:val="nil"/>
              <w:left w:val="nil"/>
              <w:bottom w:val="single" w:sz="4" w:space="0" w:color="auto"/>
              <w:right w:val="single" w:sz="4" w:space="0" w:color="auto"/>
            </w:tcBorders>
            <w:shd w:val="clear" w:color="auto" w:fill="auto"/>
            <w:vAlign w:val="center"/>
            <w:hideMark/>
          </w:tcPr>
          <w:p w14:paraId="6F9E9E5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工作中无失误</w:t>
            </w:r>
          </w:p>
        </w:tc>
        <w:tc>
          <w:tcPr>
            <w:tcW w:w="0" w:type="auto"/>
            <w:tcBorders>
              <w:top w:val="nil"/>
              <w:left w:val="nil"/>
              <w:bottom w:val="single" w:sz="4" w:space="0" w:color="auto"/>
              <w:right w:val="single" w:sz="4" w:space="0" w:color="auto"/>
            </w:tcBorders>
            <w:shd w:val="clear" w:color="auto" w:fill="auto"/>
            <w:vAlign w:val="center"/>
            <w:hideMark/>
          </w:tcPr>
          <w:p w14:paraId="332E108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93CF47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7B68E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9A76E9F" w14:textId="77777777" w:rsidTr="00EB46D0">
        <w:trPr>
          <w:trHeight w:val="498"/>
        </w:trPr>
        <w:tc>
          <w:tcPr>
            <w:tcW w:w="0" w:type="auto"/>
            <w:vMerge/>
            <w:tcBorders>
              <w:top w:val="nil"/>
              <w:left w:val="single" w:sz="4" w:space="0" w:color="auto"/>
              <w:bottom w:val="single" w:sz="4" w:space="0" w:color="000000"/>
              <w:right w:val="single" w:sz="4" w:space="0" w:color="auto"/>
            </w:tcBorders>
            <w:vAlign w:val="center"/>
            <w:hideMark/>
          </w:tcPr>
          <w:p w14:paraId="03756E3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112CF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CF6A71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741EE0"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完成疫病防治岗位专家的既定考核任务目标</w:t>
            </w:r>
          </w:p>
        </w:tc>
        <w:tc>
          <w:tcPr>
            <w:tcW w:w="0" w:type="auto"/>
            <w:tcBorders>
              <w:top w:val="nil"/>
              <w:left w:val="nil"/>
              <w:bottom w:val="single" w:sz="4" w:space="0" w:color="auto"/>
              <w:right w:val="single" w:sz="4" w:space="0" w:color="auto"/>
            </w:tcBorders>
            <w:shd w:val="clear" w:color="auto" w:fill="auto"/>
            <w:vAlign w:val="center"/>
            <w:hideMark/>
          </w:tcPr>
          <w:p w14:paraId="7AD1603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保质保量完成考核目标</w:t>
            </w:r>
          </w:p>
        </w:tc>
        <w:tc>
          <w:tcPr>
            <w:tcW w:w="0" w:type="auto"/>
            <w:tcBorders>
              <w:top w:val="nil"/>
              <w:left w:val="nil"/>
              <w:bottom w:val="single" w:sz="4" w:space="0" w:color="auto"/>
              <w:right w:val="single" w:sz="4" w:space="0" w:color="auto"/>
            </w:tcBorders>
            <w:shd w:val="clear" w:color="auto" w:fill="auto"/>
            <w:vAlign w:val="center"/>
            <w:hideMark/>
          </w:tcPr>
          <w:p w14:paraId="4D6462C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保质保量完成考核目标</w:t>
            </w:r>
          </w:p>
        </w:tc>
        <w:tc>
          <w:tcPr>
            <w:tcW w:w="0" w:type="auto"/>
            <w:tcBorders>
              <w:top w:val="nil"/>
              <w:left w:val="nil"/>
              <w:bottom w:val="single" w:sz="4" w:space="0" w:color="auto"/>
              <w:right w:val="single" w:sz="4" w:space="0" w:color="auto"/>
            </w:tcBorders>
            <w:shd w:val="clear" w:color="auto" w:fill="auto"/>
            <w:vAlign w:val="center"/>
            <w:hideMark/>
          </w:tcPr>
          <w:p w14:paraId="1F2EA65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BB031F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179D32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5A139E26" w14:textId="77777777" w:rsidTr="00EB46D0">
        <w:trPr>
          <w:trHeight w:val="738"/>
        </w:trPr>
        <w:tc>
          <w:tcPr>
            <w:tcW w:w="0" w:type="auto"/>
            <w:vMerge/>
            <w:tcBorders>
              <w:top w:val="nil"/>
              <w:left w:val="single" w:sz="4" w:space="0" w:color="auto"/>
              <w:bottom w:val="single" w:sz="4" w:space="0" w:color="000000"/>
              <w:right w:val="single" w:sz="4" w:space="0" w:color="auto"/>
            </w:tcBorders>
            <w:vAlign w:val="center"/>
            <w:hideMark/>
          </w:tcPr>
          <w:p w14:paraId="774B743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B76E5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C11480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E057D34"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有机肥</w:t>
            </w:r>
          </w:p>
        </w:tc>
        <w:tc>
          <w:tcPr>
            <w:tcW w:w="0" w:type="auto"/>
            <w:tcBorders>
              <w:top w:val="nil"/>
              <w:left w:val="nil"/>
              <w:bottom w:val="single" w:sz="4" w:space="0" w:color="auto"/>
              <w:right w:val="single" w:sz="4" w:space="0" w:color="auto"/>
            </w:tcBorders>
            <w:shd w:val="clear" w:color="auto" w:fill="auto"/>
            <w:vAlign w:val="center"/>
            <w:hideMark/>
          </w:tcPr>
          <w:p w14:paraId="23A0F80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5.5～8.5，粪大肠菌数≦100个/g，蛔虫</w:t>
            </w:r>
            <w:proofErr w:type="gramStart"/>
            <w:r w:rsidRPr="00EB46D0">
              <w:rPr>
                <w:rFonts w:ascii="宋体" w:eastAsia="宋体" w:hAnsi="宋体" w:cs="宋体" w:hint="eastAsia"/>
                <w:color w:val="000000"/>
                <w:kern w:val="0"/>
                <w:sz w:val="20"/>
                <w:szCs w:val="20"/>
              </w:rPr>
              <w:t>卵</w:t>
            </w:r>
            <w:proofErr w:type="gramEnd"/>
            <w:r w:rsidRPr="00EB46D0">
              <w:rPr>
                <w:rFonts w:ascii="宋体" w:eastAsia="宋体" w:hAnsi="宋体" w:cs="宋体" w:hint="eastAsia"/>
                <w:color w:val="000000"/>
                <w:kern w:val="0"/>
                <w:sz w:val="20"/>
                <w:szCs w:val="20"/>
              </w:rPr>
              <w:t>死亡率≧95%,有效期≧6月</w:t>
            </w:r>
          </w:p>
        </w:tc>
        <w:tc>
          <w:tcPr>
            <w:tcW w:w="0" w:type="auto"/>
            <w:tcBorders>
              <w:top w:val="nil"/>
              <w:left w:val="nil"/>
              <w:bottom w:val="single" w:sz="4" w:space="0" w:color="auto"/>
              <w:right w:val="single" w:sz="4" w:space="0" w:color="auto"/>
            </w:tcBorders>
            <w:shd w:val="clear" w:color="auto" w:fill="auto"/>
            <w:vAlign w:val="center"/>
            <w:hideMark/>
          </w:tcPr>
          <w:p w14:paraId="7156F61B" w14:textId="598B0517" w:rsidR="00EB46D0" w:rsidRPr="00EB46D0" w:rsidRDefault="008E46C4" w:rsidP="00EB46D0">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7</w:t>
            </w:r>
            <w:r w:rsidR="00EB46D0" w:rsidRPr="00EB46D0">
              <w:rPr>
                <w:rFonts w:ascii="宋体" w:eastAsia="宋体" w:hAnsi="宋体" w:cs="宋体" w:hint="eastAsia"/>
                <w:color w:val="000000"/>
                <w:kern w:val="0"/>
                <w:sz w:val="20"/>
                <w:szCs w:val="20"/>
              </w:rPr>
              <w:t>.5，粪大肠菌数≦100个/g，蛔虫</w:t>
            </w:r>
            <w:proofErr w:type="gramStart"/>
            <w:r w:rsidR="00EB46D0" w:rsidRPr="00EB46D0">
              <w:rPr>
                <w:rFonts w:ascii="宋体" w:eastAsia="宋体" w:hAnsi="宋体" w:cs="宋体" w:hint="eastAsia"/>
                <w:color w:val="000000"/>
                <w:kern w:val="0"/>
                <w:sz w:val="20"/>
                <w:szCs w:val="20"/>
              </w:rPr>
              <w:t>卵</w:t>
            </w:r>
            <w:proofErr w:type="gramEnd"/>
            <w:r w:rsidR="00EB46D0" w:rsidRPr="00EB46D0">
              <w:rPr>
                <w:rFonts w:ascii="宋体" w:eastAsia="宋体" w:hAnsi="宋体" w:cs="宋体" w:hint="eastAsia"/>
                <w:color w:val="000000"/>
                <w:kern w:val="0"/>
                <w:sz w:val="20"/>
                <w:szCs w:val="20"/>
              </w:rPr>
              <w:t>死亡率</w:t>
            </w:r>
            <w:r>
              <w:rPr>
                <w:rFonts w:ascii="宋体" w:eastAsia="宋体" w:hAnsi="宋体" w:cs="宋体" w:hint="eastAsia"/>
                <w:color w:val="000000"/>
                <w:kern w:val="0"/>
                <w:sz w:val="20"/>
                <w:szCs w:val="20"/>
              </w:rPr>
              <w:t>9</w:t>
            </w:r>
            <w:r>
              <w:rPr>
                <w:rFonts w:ascii="宋体" w:eastAsia="宋体" w:hAnsi="宋体" w:cs="宋体"/>
                <w:color w:val="000000"/>
                <w:kern w:val="0"/>
                <w:sz w:val="20"/>
                <w:szCs w:val="20"/>
              </w:rPr>
              <w:t>7</w:t>
            </w:r>
            <w:r w:rsidR="00EB46D0" w:rsidRPr="00EB46D0">
              <w:rPr>
                <w:rFonts w:ascii="宋体" w:eastAsia="宋体" w:hAnsi="宋体" w:cs="宋体" w:hint="eastAsia"/>
                <w:color w:val="000000"/>
                <w:kern w:val="0"/>
                <w:sz w:val="20"/>
                <w:szCs w:val="20"/>
              </w:rPr>
              <w:t>%,有效期</w:t>
            </w:r>
            <w:r>
              <w:rPr>
                <w:rFonts w:ascii="宋体" w:eastAsia="宋体" w:hAnsi="宋体" w:cs="宋体" w:hint="eastAsia"/>
                <w:color w:val="000000"/>
                <w:kern w:val="0"/>
                <w:sz w:val="20"/>
                <w:szCs w:val="20"/>
              </w:rPr>
              <w:t>8</w:t>
            </w:r>
            <w:r w:rsidR="00EB46D0" w:rsidRPr="00EB46D0">
              <w:rPr>
                <w:rFonts w:ascii="宋体" w:eastAsia="宋体" w:hAnsi="宋体" w:cs="宋体" w:hint="eastAsia"/>
                <w:color w:val="000000"/>
                <w:kern w:val="0"/>
                <w:sz w:val="20"/>
                <w:szCs w:val="20"/>
              </w:rPr>
              <w:t>月</w:t>
            </w:r>
          </w:p>
        </w:tc>
        <w:tc>
          <w:tcPr>
            <w:tcW w:w="0" w:type="auto"/>
            <w:tcBorders>
              <w:top w:val="nil"/>
              <w:left w:val="nil"/>
              <w:bottom w:val="single" w:sz="4" w:space="0" w:color="auto"/>
              <w:right w:val="single" w:sz="4" w:space="0" w:color="auto"/>
            </w:tcBorders>
            <w:shd w:val="clear" w:color="auto" w:fill="auto"/>
            <w:vAlign w:val="center"/>
            <w:hideMark/>
          </w:tcPr>
          <w:p w14:paraId="302C6F6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3BABD8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E05A83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118B21C" w14:textId="77777777" w:rsidTr="00EB46D0">
        <w:trPr>
          <w:trHeight w:val="549"/>
        </w:trPr>
        <w:tc>
          <w:tcPr>
            <w:tcW w:w="0" w:type="auto"/>
            <w:vMerge/>
            <w:tcBorders>
              <w:top w:val="nil"/>
              <w:left w:val="single" w:sz="4" w:space="0" w:color="auto"/>
              <w:bottom w:val="single" w:sz="4" w:space="0" w:color="000000"/>
              <w:right w:val="single" w:sz="4" w:space="0" w:color="auto"/>
            </w:tcBorders>
            <w:vAlign w:val="center"/>
            <w:hideMark/>
          </w:tcPr>
          <w:p w14:paraId="3DA6F2E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8C1F66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417209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492F46"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论文及专利</w:t>
            </w:r>
          </w:p>
        </w:tc>
        <w:tc>
          <w:tcPr>
            <w:tcW w:w="0" w:type="auto"/>
            <w:tcBorders>
              <w:top w:val="nil"/>
              <w:left w:val="nil"/>
              <w:bottom w:val="single" w:sz="4" w:space="0" w:color="auto"/>
              <w:right w:val="single" w:sz="4" w:space="0" w:color="auto"/>
            </w:tcBorders>
            <w:shd w:val="clear" w:color="auto" w:fill="auto"/>
            <w:vAlign w:val="center"/>
            <w:hideMark/>
          </w:tcPr>
          <w:p w14:paraId="10A746A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中文核心期刊2篇，申请实用型专利2项</w:t>
            </w:r>
          </w:p>
        </w:tc>
        <w:tc>
          <w:tcPr>
            <w:tcW w:w="0" w:type="auto"/>
            <w:tcBorders>
              <w:top w:val="nil"/>
              <w:left w:val="nil"/>
              <w:bottom w:val="single" w:sz="4" w:space="0" w:color="auto"/>
              <w:right w:val="single" w:sz="4" w:space="0" w:color="auto"/>
            </w:tcBorders>
            <w:shd w:val="clear" w:color="auto" w:fill="auto"/>
            <w:vAlign w:val="center"/>
            <w:hideMark/>
          </w:tcPr>
          <w:p w14:paraId="7C4F482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中文核心期刊2篇，申请实用型专利2项</w:t>
            </w:r>
          </w:p>
        </w:tc>
        <w:tc>
          <w:tcPr>
            <w:tcW w:w="0" w:type="auto"/>
            <w:tcBorders>
              <w:top w:val="nil"/>
              <w:left w:val="nil"/>
              <w:bottom w:val="single" w:sz="4" w:space="0" w:color="auto"/>
              <w:right w:val="single" w:sz="4" w:space="0" w:color="auto"/>
            </w:tcBorders>
            <w:shd w:val="clear" w:color="auto" w:fill="auto"/>
            <w:vAlign w:val="center"/>
            <w:hideMark/>
          </w:tcPr>
          <w:p w14:paraId="089073F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8BE66C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B79F78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EE841CE" w14:textId="77777777" w:rsidTr="00EB46D0">
        <w:trPr>
          <w:trHeight w:val="378"/>
        </w:trPr>
        <w:tc>
          <w:tcPr>
            <w:tcW w:w="0" w:type="auto"/>
            <w:vMerge/>
            <w:tcBorders>
              <w:top w:val="nil"/>
              <w:left w:val="single" w:sz="4" w:space="0" w:color="auto"/>
              <w:bottom w:val="single" w:sz="4" w:space="0" w:color="000000"/>
              <w:right w:val="single" w:sz="4" w:space="0" w:color="auto"/>
            </w:tcBorders>
            <w:vAlign w:val="center"/>
            <w:hideMark/>
          </w:tcPr>
          <w:p w14:paraId="2B759006"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823045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26A012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7BB86F8" w14:textId="77777777" w:rsidR="00EB46D0" w:rsidRPr="00EB46D0" w:rsidRDefault="00EB46D0" w:rsidP="00EB46D0">
            <w:pPr>
              <w:widowControl/>
              <w:jc w:val="left"/>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培训合格率</w:t>
            </w:r>
          </w:p>
        </w:tc>
        <w:tc>
          <w:tcPr>
            <w:tcW w:w="0" w:type="auto"/>
            <w:tcBorders>
              <w:top w:val="nil"/>
              <w:left w:val="nil"/>
              <w:bottom w:val="single" w:sz="4" w:space="0" w:color="auto"/>
              <w:right w:val="single" w:sz="4" w:space="0" w:color="auto"/>
            </w:tcBorders>
            <w:shd w:val="clear" w:color="auto" w:fill="auto"/>
            <w:vAlign w:val="center"/>
            <w:hideMark/>
          </w:tcPr>
          <w:p w14:paraId="0035A25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90%以上</w:t>
            </w:r>
          </w:p>
        </w:tc>
        <w:tc>
          <w:tcPr>
            <w:tcW w:w="0" w:type="auto"/>
            <w:tcBorders>
              <w:top w:val="nil"/>
              <w:left w:val="nil"/>
              <w:bottom w:val="single" w:sz="4" w:space="0" w:color="auto"/>
              <w:right w:val="single" w:sz="4" w:space="0" w:color="auto"/>
            </w:tcBorders>
            <w:shd w:val="clear" w:color="auto" w:fill="auto"/>
            <w:vAlign w:val="center"/>
            <w:hideMark/>
          </w:tcPr>
          <w:p w14:paraId="24A20A66" w14:textId="57404C90"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9</w:t>
            </w:r>
            <w:r w:rsidR="008E46C4">
              <w:rPr>
                <w:rFonts w:ascii="宋体" w:eastAsia="宋体" w:hAnsi="宋体" w:cs="宋体"/>
                <w:color w:val="000000"/>
                <w:kern w:val="0"/>
                <w:sz w:val="20"/>
                <w:szCs w:val="20"/>
              </w:rPr>
              <w:t>9</w:t>
            </w:r>
            <w:r w:rsidRPr="00EB46D0">
              <w:rPr>
                <w:rFonts w:ascii="宋体" w:eastAsia="宋体" w:hAnsi="宋体" w:cs="宋体" w:hint="eastAsia"/>
                <w:color w:val="000000"/>
                <w:kern w:val="0"/>
                <w:sz w:val="20"/>
                <w:szCs w:val="20"/>
              </w:rPr>
              <w:t>%</w:t>
            </w:r>
            <w:r w:rsidR="008E46C4" w:rsidRPr="00EB46D0">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775AB4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838517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39AA63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440DCD61" w14:textId="77777777" w:rsidTr="00EB46D0">
        <w:trPr>
          <w:trHeight w:val="637"/>
        </w:trPr>
        <w:tc>
          <w:tcPr>
            <w:tcW w:w="0" w:type="auto"/>
            <w:vMerge/>
            <w:tcBorders>
              <w:top w:val="nil"/>
              <w:left w:val="single" w:sz="4" w:space="0" w:color="auto"/>
              <w:bottom w:val="single" w:sz="4" w:space="0" w:color="000000"/>
              <w:right w:val="single" w:sz="4" w:space="0" w:color="auto"/>
            </w:tcBorders>
            <w:vAlign w:val="center"/>
            <w:hideMark/>
          </w:tcPr>
          <w:p w14:paraId="2F317F4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EBF7E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2F91DBC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09A8C44D"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nil"/>
              <w:left w:val="nil"/>
              <w:bottom w:val="single" w:sz="4" w:space="0" w:color="auto"/>
              <w:right w:val="single" w:sz="4" w:space="0" w:color="auto"/>
            </w:tcBorders>
            <w:shd w:val="clear" w:color="auto" w:fill="auto"/>
            <w:vAlign w:val="center"/>
            <w:hideMark/>
          </w:tcPr>
          <w:p w14:paraId="2A7F6623"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nil"/>
              <w:left w:val="nil"/>
              <w:bottom w:val="single" w:sz="4" w:space="0" w:color="auto"/>
              <w:right w:val="single" w:sz="4" w:space="0" w:color="auto"/>
            </w:tcBorders>
            <w:shd w:val="clear" w:color="auto" w:fill="auto"/>
            <w:vAlign w:val="center"/>
            <w:hideMark/>
          </w:tcPr>
          <w:p w14:paraId="747E0DF9"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nil"/>
              <w:left w:val="nil"/>
              <w:bottom w:val="nil"/>
              <w:right w:val="nil"/>
            </w:tcBorders>
            <w:shd w:val="clear" w:color="auto" w:fill="auto"/>
            <w:vAlign w:val="center"/>
            <w:hideMark/>
          </w:tcPr>
          <w:p w14:paraId="22EB11A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11FC6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0BE99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DBE0D07" w14:textId="77777777" w:rsidTr="00EB46D0">
        <w:trPr>
          <w:trHeight w:val="588"/>
        </w:trPr>
        <w:tc>
          <w:tcPr>
            <w:tcW w:w="0" w:type="auto"/>
            <w:vMerge/>
            <w:tcBorders>
              <w:top w:val="nil"/>
              <w:left w:val="single" w:sz="4" w:space="0" w:color="auto"/>
              <w:bottom w:val="single" w:sz="4" w:space="0" w:color="000000"/>
              <w:right w:val="single" w:sz="4" w:space="0" w:color="auto"/>
            </w:tcBorders>
            <w:vAlign w:val="center"/>
            <w:hideMark/>
          </w:tcPr>
          <w:p w14:paraId="608CD58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E9A83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FE6201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7A69E659"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nil"/>
              <w:left w:val="nil"/>
              <w:bottom w:val="single" w:sz="4" w:space="0" w:color="auto"/>
              <w:right w:val="single" w:sz="4" w:space="0" w:color="auto"/>
            </w:tcBorders>
            <w:shd w:val="clear" w:color="auto" w:fill="auto"/>
            <w:vAlign w:val="center"/>
            <w:hideMark/>
          </w:tcPr>
          <w:p w14:paraId="4BB6D5EC"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nil"/>
              <w:left w:val="nil"/>
              <w:bottom w:val="single" w:sz="4" w:space="0" w:color="auto"/>
              <w:right w:val="single" w:sz="4" w:space="0" w:color="auto"/>
            </w:tcBorders>
            <w:shd w:val="clear" w:color="auto" w:fill="auto"/>
            <w:vAlign w:val="center"/>
            <w:hideMark/>
          </w:tcPr>
          <w:p w14:paraId="4039A6A9"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按任务书进度执行</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B78C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914A2B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7B3F4A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EC1862E" w14:textId="77777777" w:rsidTr="00EB46D0">
        <w:trPr>
          <w:trHeight w:val="405"/>
        </w:trPr>
        <w:tc>
          <w:tcPr>
            <w:tcW w:w="0" w:type="auto"/>
            <w:vMerge/>
            <w:tcBorders>
              <w:top w:val="nil"/>
              <w:left w:val="single" w:sz="4" w:space="0" w:color="auto"/>
              <w:bottom w:val="single" w:sz="4" w:space="0" w:color="000000"/>
              <w:right w:val="single" w:sz="4" w:space="0" w:color="auto"/>
            </w:tcBorders>
            <w:vAlign w:val="center"/>
            <w:hideMark/>
          </w:tcPr>
          <w:p w14:paraId="3F06954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7A9935B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效</w:t>
            </w:r>
            <w:r w:rsidRPr="00EB46D0">
              <w:rPr>
                <w:rFonts w:ascii="宋体" w:eastAsia="宋体" w:hAnsi="宋体" w:cs="宋体" w:hint="eastAsia"/>
                <w:color w:val="000000"/>
                <w:kern w:val="0"/>
                <w:sz w:val="20"/>
                <w:szCs w:val="20"/>
              </w:rPr>
              <w:br w:type="page"/>
              <w:t>益</w:t>
            </w:r>
            <w:r w:rsidRPr="00EB46D0">
              <w:rPr>
                <w:rFonts w:ascii="宋体" w:eastAsia="宋体" w:hAnsi="宋体" w:cs="宋体" w:hint="eastAsia"/>
                <w:color w:val="000000"/>
                <w:kern w:val="0"/>
                <w:sz w:val="20"/>
                <w:szCs w:val="20"/>
              </w:rPr>
              <w:br w:type="page"/>
              <w:t>指</w:t>
            </w:r>
            <w:r w:rsidRPr="00EB46D0">
              <w:rPr>
                <w:rFonts w:ascii="宋体" w:eastAsia="宋体" w:hAnsi="宋体" w:cs="宋体" w:hint="eastAsia"/>
                <w:color w:val="000000"/>
                <w:kern w:val="0"/>
                <w:sz w:val="20"/>
                <w:szCs w:val="20"/>
              </w:rPr>
              <w:br w:type="page"/>
              <w:t>标</w:t>
            </w:r>
            <w:r w:rsidRPr="00EB46D0">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F3394" w14:textId="77777777" w:rsidR="00EB46D0" w:rsidRPr="00EB46D0" w:rsidRDefault="00EB46D0" w:rsidP="00EB46D0">
            <w:pPr>
              <w:widowControl/>
              <w:jc w:val="center"/>
              <w:rPr>
                <w:rFonts w:ascii="宋体" w:eastAsia="宋体" w:hAnsi="宋体" w:cs="宋体"/>
                <w:kern w:val="0"/>
                <w:sz w:val="20"/>
                <w:szCs w:val="20"/>
              </w:rPr>
            </w:pPr>
            <w:r w:rsidRPr="00EB46D0">
              <w:rPr>
                <w:rFonts w:ascii="宋体" w:eastAsia="宋体" w:hAnsi="宋体" w:cs="宋体" w:hint="eastAsia"/>
                <w:kern w:val="0"/>
                <w:sz w:val="20"/>
                <w:szCs w:val="20"/>
              </w:rPr>
              <w:t>经济效益</w:t>
            </w:r>
            <w:r w:rsidRPr="00EB46D0">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noWrap/>
            <w:vAlign w:val="center"/>
            <w:hideMark/>
          </w:tcPr>
          <w:p w14:paraId="765A9D4A"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经济效益</w:t>
            </w:r>
          </w:p>
        </w:tc>
        <w:tc>
          <w:tcPr>
            <w:tcW w:w="0" w:type="auto"/>
            <w:tcBorders>
              <w:top w:val="nil"/>
              <w:left w:val="nil"/>
              <w:bottom w:val="single" w:sz="4" w:space="0" w:color="auto"/>
              <w:right w:val="single" w:sz="4" w:space="0" w:color="auto"/>
            </w:tcBorders>
            <w:shd w:val="clear" w:color="auto" w:fill="auto"/>
            <w:noWrap/>
            <w:vAlign w:val="center"/>
            <w:hideMark/>
          </w:tcPr>
          <w:p w14:paraId="0D5108A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牧场经济效益提高5-10%</w:t>
            </w:r>
          </w:p>
        </w:tc>
        <w:tc>
          <w:tcPr>
            <w:tcW w:w="0" w:type="auto"/>
            <w:tcBorders>
              <w:top w:val="nil"/>
              <w:left w:val="nil"/>
              <w:bottom w:val="single" w:sz="4" w:space="0" w:color="auto"/>
              <w:right w:val="single" w:sz="4" w:space="0" w:color="auto"/>
            </w:tcBorders>
            <w:shd w:val="clear" w:color="auto" w:fill="auto"/>
            <w:noWrap/>
            <w:vAlign w:val="center"/>
            <w:hideMark/>
          </w:tcPr>
          <w:p w14:paraId="78C5064A" w14:textId="410765C3"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牧场经济效益提高</w:t>
            </w:r>
            <w:r w:rsidR="008E46C4">
              <w:rPr>
                <w:rFonts w:ascii="宋体" w:eastAsia="宋体" w:hAnsi="宋体" w:cs="宋体"/>
                <w:color w:val="000000"/>
                <w:kern w:val="0"/>
                <w:sz w:val="20"/>
                <w:szCs w:val="20"/>
              </w:rPr>
              <w:t>9</w:t>
            </w:r>
            <w:r w:rsidRPr="00EB46D0">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398F441D"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4834D07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D2F685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DBE3866" w14:textId="77777777" w:rsidTr="00EB46D0">
        <w:trPr>
          <w:trHeight w:val="532"/>
        </w:trPr>
        <w:tc>
          <w:tcPr>
            <w:tcW w:w="0" w:type="auto"/>
            <w:vMerge/>
            <w:tcBorders>
              <w:top w:val="nil"/>
              <w:left w:val="single" w:sz="4" w:space="0" w:color="auto"/>
              <w:bottom w:val="single" w:sz="4" w:space="0" w:color="000000"/>
              <w:right w:val="single" w:sz="4" w:space="0" w:color="auto"/>
            </w:tcBorders>
            <w:vAlign w:val="center"/>
            <w:hideMark/>
          </w:tcPr>
          <w:p w14:paraId="3145404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8BF5B5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6B32"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605A86"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平均节约规模化奶牛养殖成本</w:t>
            </w:r>
          </w:p>
        </w:tc>
        <w:tc>
          <w:tcPr>
            <w:tcW w:w="0" w:type="auto"/>
            <w:tcBorders>
              <w:top w:val="nil"/>
              <w:left w:val="nil"/>
              <w:bottom w:val="single" w:sz="4" w:space="0" w:color="auto"/>
              <w:right w:val="single" w:sz="4" w:space="0" w:color="auto"/>
            </w:tcBorders>
            <w:shd w:val="clear" w:color="auto" w:fill="auto"/>
            <w:noWrap/>
            <w:vAlign w:val="center"/>
            <w:hideMark/>
          </w:tcPr>
          <w:p w14:paraId="0B7D75D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60~80元/头</w:t>
            </w:r>
          </w:p>
        </w:tc>
        <w:tc>
          <w:tcPr>
            <w:tcW w:w="0" w:type="auto"/>
            <w:tcBorders>
              <w:top w:val="nil"/>
              <w:left w:val="nil"/>
              <w:bottom w:val="single" w:sz="4" w:space="0" w:color="auto"/>
              <w:right w:val="single" w:sz="4" w:space="0" w:color="auto"/>
            </w:tcBorders>
            <w:shd w:val="clear" w:color="auto" w:fill="auto"/>
            <w:noWrap/>
            <w:vAlign w:val="center"/>
            <w:hideMark/>
          </w:tcPr>
          <w:p w14:paraId="671D69B4" w14:textId="59B4AADC" w:rsidR="00EB46D0" w:rsidRPr="00EB46D0" w:rsidRDefault="008E46C4" w:rsidP="00EB46D0">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70</w:t>
            </w:r>
            <w:r w:rsidR="00EB46D0" w:rsidRPr="00EB46D0">
              <w:rPr>
                <w:rFonts w:ascii="宋体" w:eastAsia="宋体" w:hAnsi="宋体" w:cs="宋体" w:hint="eastAsia"/>
                <w:color w:val="000000"/>
                <w:kern w:val="0"/>
                <w:sz w:val="20"/>
                <w:szCs w:val="20"/>
              </w:rPr>
              <w:t>元/头</w:t>
            </w:r>
          </w:p>
        </w:tc>
        <w:tc>
          <w:tcPr>
            <w:tcW w:w="0" w:type="auto"/>
            <w:tcBorders>
              <w:top w:val="nil"/>
              <w:left w:val="nil"/>
              <w:bottom w:val="single" w:sz="4" w:space="0" w:color="auto"/>
              <w:right w:val="single" w:sz="4" w:space="0" w:color="auto"/>
            </w:tcBorders>
            <w:shd w:val="clear" w:color="auto" w:fill="auto"/>
            <w:noWrap/>
            <w:vAlign w:val="center"/>
            <w:hideMark/>
          </w:tcPr>
          <w:p w14:paraId="6E6D0EF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68E53DC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D7FDFE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516AABF" w14:textId="77777777" w:rsidTr="00EB46D0">
        <w:trPr>
          <w:trHeight w:val="926"/>
        </w:trPr>
        <w:tc>
          <w:tcPr>
            <w:tcW w:w="0" w:type="auto"/>
            <w:vMerge/>
            <w:tcBorders>
              <w:top w:val="nil"/>
              <w:left w:val="single" w:sz="4" w:space="0" w:color="auto"/>
              <w:bottom w:val="single" w:sz="4" w:space="0" w:color="000000"/>
              <w:right w:val="single" w:sz="4" w:space="0" w:color="auto"/>
            </w:tcBorders>
            <w:vAlign w:val="center"/>
            <w:hideMark/>
          </w:tcPr>
          <w:p w14:paraId="35868ED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622128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0276"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2149E6"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促进示范基地增收额</w:t>
            </w:r>
          </w:p>
        </w:tc>
        <w:tc>
          <w:tcPr>
            <w:tcW w:w="0" w:type="auto"/>
            <w:tcBorders>
              <w:top w:val="nil"/>
              <w:left w:val="nil"/>
              <w:bottom w:val="single" w:sz="4" w:space="0" w:color="auto"/>
              <w:right w:val="single" w:sz="4" w:space="0" w:color="auto"/>
            </w:tcBorders>
            <w:shd w:val="clear" w:color="auto" w:fill="auto"/>
            <w:vAlign w:val="center"/>
            <w:hideMark/>
          </w:tcPr>
          <w:p w14:paraId="1C1CDF03"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采用好氧发酵牛粪生产园艺基质或有机肥技术可以给示范基地带来的实际收入增收120万元</w:t>
            </w:r>
          </w:p>
        </w:tc>
        <w:tc>
          <w:tcPr>
            <w:tcW w:w="0" w:type="auto"/>
            <w:tcBorders>
              <w:top w:val="nil"/>
              <w:left w:val="nil"/>
              <w:bottom w:val="single" w:sz="4" w:space="0" w:color="auto"/>
              <w:right w:val="single" w:sz="4" w:space="0" w:color="auto"/>
            </w:tcBorders>
            <w:shd w:val="clear" w:color="auto" w:fill="auto"/>
            <w:vAlign w:val="center"/>
            <w:hideMark/>
          </w:tcPr>
          <w:p w14:paraId="1AA4437E"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采用好氧发酵牛粪生产园艺基质或有机肥技术可以给示范基地带来的实际收入增收120万元</w:t>
            </w:r>
          </w:p>
        </w:tc>
        <w:tc>
          <w:tcPr>
            <w:tcW w:w="0" w:type="auto"/>
            <w:tcBorders>
              <w:top w:val="nil"/>
              <w:left w:val="nil"/>
              <w:bottom w:val="single" w:sz="4" w:space="0" w:color="auto"/>
              <w:right w:val="single" w:sz="4" w:space="0" w:color="auto"/>
            </w:tcBorders>
            <w:shd w:val="clear" w:color="auto" w:fill="auto"/>
            <w:noWrap/>
            <w:vAlign w:val="center"/>
            <w:hideMark/>
          </w:tcPr>
          <w:p w14:paraId="2ABE049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56C35AE4"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F82B99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EC1BE3F" w14:textId="77777777" w:rsidTr="00EB46D0">
        <w:trPr>
          <w:trHeight w:val="431"/>
        </w:trPr>
        <w:tc>
          <w:tcPr>
            <w:tcW w:w="0" w:type="auto"/>
            <w:vMerge/>
            <w:tcBorders>
              <w:top w:val="nil"/>
              <w:left w:val="single" w:sz="4" w:space="0" w:color="auto"/>
              <w:bottom w:val="single" w:sz="4" w:space="0" w:color="000000"/>
              <w:right w:val="single" w:sz="4" w:space="0" w:color="auto"/>
            </w:tcBorders>
            <w:vAlign w:val="center"/>
            <w:hideMark/>
          </w:tcPr>
          <w:p w14:paraId="01A159E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6019CD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26EB0CB2" w14:textId="77777777" w:rsidR="00EB46D0" w:rsidRPr="00EB46D0" w:rsidRDefault="00EB46D0" w:rsidP="00EB46D0">
            <w:pPr>
              <w:widowControl/>
              <w:jc w:val="center"/>
              <w:rPr>
                <w:rFonts w:ascii="宋体" w:eastAsia="宋体" w:hAnsi="宋体" w:cs="宋体"/>
                <w:kern w:val="0"/>
                <w:sz w:val="20"/>
                <w:szCs w:val="20"/>
              </w:rPr>
            </w:pPr>
            <w:r w:rsidRPr="00EB46D0">
              <w:rPr>
                <w:rFonts w:ascii="宋体" w:eastAsia="宋体" w:hAnsi="宋体" w:cs="宋体" w:hint="eastAsia"/>
                <w:kern w:val="0"/>
                <w:sz w:val="20"/>
                <w:szCs w:val="20"/>
              </w:rPr>
              <w:t>社会效益</w:t>
            </w:r>
            <w:r w:rsidRPr="00EB46D0">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noWrap/>
            <w:vAlign w:val="center"/>
            <w:hideMark/>
          </w:tcPr>
          <w:p w14:paraId="2252E22B"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60BB511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产品质量和安全得到消费者的认可</w:t>
            </w:r>
          </w:p>
        </w:tc>
        <w:tc>
          <w:tcPr>
            <w:tcW w:w="0" w:type="auto"/>
            <w:tcBorders>
              <w:top w:val="nil"/>
              <w:left w:val="nil"/>
              <w:bottom w:val="single" w:sz="4" w:space="0" w:color="auto"/>
              <w:right w:val="single" w:sz="4" w:space="0" w:color="auto"/>
            </w:tcBorders>
            <w:shd w:val="clear" w:color="auto" w:fill="auto"/>
            <w:vAlign w:val="center"/>
            <w:hideMark/>
          </w:tcPr>
          <w:p w14:paraId="0D23C4A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产品质量和安全得到消费者的认可</w:t>
            </w:r>
          </w:p>
        </w:tc>
        <w:tc>
          <w:tcPr>
            <w:tcW w:w="0" w:type="auto"/>
            <w:tcBorders>
              <w:top w:val="nil"/>
              <w:left w:val="nil"/>
              <w:bottom w:val="single" w:sz="4" w:space="0" w:color="auto"/>
              <w:right w:val="single" w:sz="4" w:space="0" w:color="auto"/>
            </w:tcBorders>
            <w:shd w:val="clear" w:color="auto" w:fill="auto"/>
            <w:noWrap/>
            <w:vAlign w:val="center"/>
            <w:hideMark/>
          </w:tcPr>
          <w:p w14:paraId="303C073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09EEC7C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8736A4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0123203" w14:textId="77777777" w:rsidTr="00EB46D0">
        <w:trPr>
          <w:trHeight w:val="1286"/>
        </w:trPr>
        <w:tc>
          <w:tcPr>
            <w:tcW w:w="0" w:type="auto"/>
            <w:vMerge/>
            <w:tcBorders>
              <w:top w:val="nil"/>
              <w:left w:val="single" w:sz="4" w:space="0" w:color="auto"/>
              <w:bottom w:val="single" w:sz="4" w:space="0" w:color="000000"/>
              <w:right w:val="single" w:sz="4" w:space="0" w:color="auto"/>
            </w:tcBorders>
            <w:vAlign w:val="center"/>
            <w:hideMark/>
          </w:tcPr>
          <w:p w14:paraId="19AC728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7B2271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8918D58"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2E83E76"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产业经营管理水平提升</w:t>
            </w:r>
          </w:p>
        </w:tc>
        <w:tc>
          <w:tcPr>
            <w:tcW w:w="0" w:type="auto"/>
            <w:tcBorders>
              <w:top w:val="nil"/>
              <w:left w:val="nil"/>
              <w:bottom w:val="single" w:sz="4" w:space="0" w:color="auto"/>
              <w:right w:val="single" w:sz="4" w:space="0" w:color="auto"/>
            </w:tcBorders>
            <w:shd w:val="clear" w:color="auto" w:fill="auto"/>
            <w:vAlign w:val="center"/>
            <w:hideMark/>
          </w:tcPr>
          <w:p w14:paraId="02B11860" w14:textId="77777777" w:rsidR="00EB46D0" w:rsidRPr="00EB46D0" w:rsidRDefault="00EB46D0" w:rsidP="00EB46D0">
            <w:pPr>
              <w:widowControl/>
              <w:jc w:val="center"/>
              <w:rPr>
                <w:rFonts w:ascii="宋体" w:eastAsia="宋体" w:hAnsi="宋体" w:cs="宋体"/>
                <w:color w:val="000000"/>
                <w:kern w:val="0"/>
                <w:sz w:val="12"/>
                <w:szCs w:val="12"/>
              </w:rPr>
            </w:pPr>
            <w:r w:rsidRPr="00EB46D0">
              <w:rPr>
                <w:rFonts w:ascii="宋体" w:eastAsia="宋体" w:hAnsi="宋体" w:cs="宋体" w:hint="eastAsia"/>
                <w:color w:val="000000"/>
                <w:kern w:val="0"/>
                <w:sz w:val="12"/>
                <w:szCs w:val="12"/>
              </w:rPr>
              <w:t>产业经济岗位对奶业宏微观信息的追踪和月报及相关研究报告的撰写，有利于奶农和乳品加工企业等号的了解奶业的国内外产业环境，优化自身产业经营管理决策，提高经营管理效益，从而提升产业的经济效益；同时为奶业政府主管部门制定政策提供实证支撑，推进奶业的可持续与健康发展，其经济效益难计量。</w:t>
            </w:r>
          </w:p>
        </w:tc>
        <w:tc>
          <w:tcPr>
            <w:tcW w:w="0" w:type="auto"/>
            <w:tcBorders>
              <w:top w:val="nil"/>
              <w:left w:val="nil"/>
              <w:bottom w:val="single" w:sz="4" w:space="0" w:color="auto"/>
              <w:right w:val="single" w:sz="4" w:space="0" w:color="auto"/>
            </w:tcBorders>
            <w:shd w:val="clear" w:color="auto" w:fill="auto"/>
            <w:vAlign w:val="center"/>
            <w:hideMark/>
          </w:tcPr>
          <w:p w14:paraId="5F00D6BE" w14:textId="77777777" w:rsidR="00EB46D0" w:rsidRPr="00EB46D0" w:rsidRDefault="00EB46D0" w:rsidP="00EB46D0">
            <w:pPr>
              <w:widowControl/>
              <w:jc w:val="center"/>
              <w:rPr>
                <w:rFonts w:ascii="宋体" w:eastAsia="宋体" w:hAnsi="宋体" w:cs="宋体"/>
                <w:color w:val="000000"/>
                <w:kern w:val="0"/>
                <w:sz w:val="12"/>
                <w:szCs w:val="12"/>
              </w:rPr>
            </w:pPr>
            <w:r w:rsidRPr="00EB46D0">
              <w:rPr>
                <w:rFonts w:ascii="宋体" w:eastAsia="宋体" w:hAnsi="宋体" w:cs="宋体" w:hint="eastAsia"/>
                <w:color w:val="000000"/>
                <w:kern w:val="0"/>
                <w:sz w:val="12"/>
                <w:szCs w:val="12"/>
              </w:rPr>
              <w:t>产业经济岗位对奶业宏微观信息的追踪和月报及相关研究报告的撰写，有利于奶农和乳品加工企业等号的了解奶业的国内外产业环境，优化自身产业经营管理决策，提高经营管理效益，从而提升产业的经济效益；同时为奶业政府主管部门制定政策提供实证支撑，推进奶业的可持续与健康发展，其经济效益难计量。</w:t>
            </w:r>
          </w:p>
        </w:tc>
        <w:tc>
          <w:tcPr>
            <w:tcW w:w="0" w:type="auto"/>
            <w:tcBorders>
              <w:top w:val="nil"/>
              <w:left w:val="nil"/>
              <w:bottom w:val="single" w:sz="4" w:space="0" w:color="auto"/>
              <w:right w:val="single" w:sz="4" w:space="0" w:color="auto"/>
            </w:tcBorders>
            <w:shd w:val="clear" w:color="auto" w:fill="auto"/>
            <w:noWrap/>
            <w:vAlign w:val="center"/>
            <w:hideMark/>
          </w:tcPr>
          <w:p w14:paraId="3E3B15E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7BC36E4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36B225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9679708" w14:textId="77777777" w:rsidTr="00EB46D0">
        <w:trPr>
          <w:trHeight w:val="549"/>
        </w:trPr>
        <w:tc>
          <w:tcPr>
            <w:tcW w:w="0" w:type="auto"/>
            <w:vMerge/>
            <w:tcBorders>
              <w:top w:val="nil"/>
              <w:left w:val="single" w:sz="4" w:space="0" w:color="auto"/>
              <w:bottom w:val="single" w:sz="4" w:space="0" w:color="000000"/>
              <w:right w:val="single" w:sz="4" w:space="0" w:color="auto"/>
            </w:tcBorders>
            <w:vAlign w:val="center"/>
            <w:hideMark/>
          </w:tcPr>
          <w:p w14:paraId="251569F8"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18F108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87914A8"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81A4B2B"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政府决策支撑</w:t>
            </w:r>
          </w:p>
        </w:tc>
        <w:tc>
          <w:tcPr>
            <w:tcW w:w="0" w:type="auto"/>
            <w:tcBorders>
              <w:top w:val="nil"/>
              <w:left w:val="nil"/>
              <w:bottom w:val="single" w:sz="4" w:space="0" w:color="auto"/>
              <w:right w:val="single" w:sz="4" w:space="0" w:color="auto"/>
            </w:tcBorders>
            <w:shd w:val="clear" w:color="auto" w:fill="auto"/>
            <w:vAlign w:val="center"/>
            <w:hideMark/>
          </w:tcPr>
          <w:p w14:paraId="33C29E2B"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为农业农村局、农业</w:t>
            </w:r>
            <w:proofErr w:type="gramStart"/>
            <w:r w:rsidRPr="00EB46D0">
              <w:rPr>
                <w:rFonts w:ascii="宋体" w:eastAsia="宋体" w:hAnsi="宋体" w:cs="宋体" w:hint="eastAsia"/>
                <w:color w:val="000000"/>
                <w:kern w:val="0"/>
                <w:sz w:val="18"/>
                <w:szCs w:val="18"/>
              </w:rPr>
              <w:t>农村部奶业主</w:t>
            </w:r>
            <w:proofErr w:type="gramEnd"/>
            <w:r w:rsidRPr="00EB46D0">
              <w:rPr>
                <w:rFonts w:ascii="宋体" w:eastAsia="宋体" w:hAnsi="宋体" w:cs="宋体" w:hint="eastAsia"/>
                <w:color w:val="000000"/>
                <w:kern w:val="0"/>
                <w:sz w:val="18"/>
                <w:szCs w:val="18"/>
              </w:rPr>
              <w:t>管部门提供政策建议</w:t>
            </w:r>
          </w:p>
        </w:tc>
        <w:tc>
          <w:tcPr>
            <w:tcW w:w="0" w:type="auto"/>
            <w:tcBorders>
              <w:top w:val="nil"/>
              <w:left w:val="nil"/>
              <w:bottom w:val="single" w:sz="4" w:space="0" w:color="auto"/>
              <w:right w:val="single" w:sz="4" w:space="0" w:color="auto"/>
            </w:tcBorders>
            <w:shd w:val="clear" w:color="auto" w:fill="auto"/>
            <w:vAlign w:val="center"/>
            <w:hideMark/>
          </w:tcPr>
          <w:p w14:paraId="4C3AA087"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为农业农村局、农业</w:t>
            </w:r>
            <w:proofErr w:type="gramStart"/>
            <w:r w:rsidRPr="00EB46D0">
              <w:rPr>
                <w:rFonts w:ascii="宋体" w:eastAsia="宋体" w:hAnsi="宋体" w:cs="宋体" w:hint="eastAsia"/>
                <w:color w:val="000000"/>
                <w:kern w:val="0"/>
                <w:sz w:val="18"/>
                <w:szCs w:val="18"/>
              </w:rPr>
              <w:t>农村部奶业主</w:t>
            </w:r>
            <w:proofErr w:type="gramEnd"/>
            <w:r w:rsidRPr="00EB46D0">
              <w:rPr>
                <w:rFonts w:ascii="宋体" w:eastAsia="宋体" w:hAnsi="宋体" w:cs="宋体" w:hint="eastAsia"/>
                <w:color w:val="000000"/>
                <w:kern w:val="0"/>
                <w:sz w:val="18"/>
                <w:szCs w:val="18"/>
              </w:rPr>
              <w:t>管部门提供政策建议</w:t>
            </w:r>
          </w:p>
        </w:tc>
        <w:tc>
          <w:tcPr>
            <w:tcW w:w="0" w:type="auto"/>
            <w:tcBorders>
              <w:top w:val="nil"/>
              <w:left w:val="nil"/>
              <w:bottom w:val="single" w:sz="4" w:space="0" w:color="auto"/>
              <w:right w:val="single" w:sz="4" w:space="0" w:color="auto"/>
            </w:tcBorders>
            <w:shd w:val="clear" w:color="auto" w:fill="auto"/>
            <w:noWrap/>
            <w:vAlign w:val="center"/>
            <w:hideMark/>
          </w:tcPr>
          <w:p w14:paraId="002D2AC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5FCE853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0DA151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69731526" w14:textId="77777777" w:rsidTr="00EB46D0">
        <w:trPr>
          <w:trHeight w:val="549"/>
        </w:trPr>
        <w:tc>
          <w:tcPr>
            <w:tcW w:w="0" w:type="auto"/>
            <w:vMerge/>
            <w:tcBorders>
              <w:top w:val="nil"/>
              <w:left w:val="single" w:sz="4" w:space="0" w:color="auto"/>
              <w:bottom w:val="single" w:sz="4" w:space="0" w:color="000000"/>
              <w:right w:val="single" w:sz="4" w:space="0" w:color="auto"/>
            </w:tcBorders>
            <w:vAlign w:val="center"/>
            <w:hideMark/>
          </w:tcPr>
          <w:p w14:paraId="3619BD9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48A04DF"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DE9A466"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54982C"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提高奶牛子宫内膜炎治愈率</w:t>
            </w:r>
          </w:p>
        </w:tc>
        <w:tc>
          <w:tcPr>
            <w:tcW w:w="0" w:type="auto"/>
            <w:tcBorders>
              <w:top w:val="nil"/>
              <w:left w:val="nil"/>
              <w:bottom w:val="single" w:sz="4" w:space="0" w:color="auto"/>
              <w:right w:val="single" w:sz="4" w:space="0" w:color="auto"/>
            </w:tcBorders>
            <w:shd w:val="clear" w:color="auto" w:fill="auto"/>
            <w:vAlign w:val="center"/>
            <w:hideMark/>
          </w:tcPr>
          <w:p w14:paraId="635EB5E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5~10%</w:t>
            </w:r>
          </w:p>
        </w:tc>
        <w:tc>
          <w:tcPr>
            <w:tcW w:w="0" w:type="auto"/>
            <w:tcBorders>
              <w:top w:val="nil"/>
              <w:left w:val="nil"/>
              <w:bottom w:val="single" w:sz="4" w:space="0" w:color="auto"/>
              <w:right w:val="single" w:sz="4" w:space="0" w:color="auto"/>
            </w:tcBorders>
            <w:shd w:val="clear" w:color="auto" w:fill="auto"/>
            <w:vAlign w:val="center"/>
            <w:hideMark/>
          </w:tcPr>
          <w:p w14:paraId="4374A081" w14:textId="716C4C43" w:rsidR="00EB46D0" w:rsidRPr="00EB46D0" w:rsidRDefault="008E46C4" w:rsidP="00EB46D0">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8</w:t>
            </w:r>
            <w:r w:rsidR="00EB46D0" w:rsidRPr="00EB46D0">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C3E42F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2B9AD55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F84B7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94ED74A" w14:textId="77777777" w:rsidTr="00EB46D0">
        <w:trPr>
          <w:trHeight w:val="431"/>
        </w:trPr>
        <w:tc>
          <w:tcPr>
            <w:tcW w:w="0" w:type="auto"/>
            <w:vMerge/>
            <w:tcBorders>
              <w:top w:val="nil"/>
              <w:left w:val="single" w:sz="4" w:space="0" w:color="auto"/>
              <w:bottom w:val="single" w:sz="4" w:space="0" w:color="000000"/>
              <w:right w:val="single" w:sz="4" w:space="0" w:color="auto"/>
            </w:tcBorders>
            <w:vAlign w:val="center"/>
            <w:hideMark/>
          </w:tcPr>
          <w:p w14:paraId="7EFF509B"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3C4498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C45F718"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32523E4"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降低抗生素使用</w:t>
            </w:r>
          </w:p>
        </w:tc>
        <w:tc>
          <w:tcPr>
            <w:tcW w:w="0" w:type="auto"/>
            <w:tcBorders>
              <w:top w:val="nil"/>
              <w:left w:val="nil"/>
              <w:bottom w:val="single" w:sz="4" w:space="0" w:color="auto"/>
              <w:right w:val="single" w:sz="4" w:space="0" w:color="auto"/>
            </w:tcBorders>
            <w:shd w:val="clear" w:color="auto" w:fill="auto"/>
            <w:vAlign w:val="center"/>
            <w:hideMark/>
          </w:tcPr>
          <w:p w14:paraId="22DEC94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1~2疗程</w:t>
            </w:r>
          </w:p>
        </w:tc>
        <w:tc>
          <w:tcPr>
            <w:tcW w:w="0" w:type="auto"/>
            <w:tcBorders>
              <w:top w:val="nil"/>
              <w:left w:val="nil"/>
              <w:bottom w:val="single" w:sz="4" w:space="0" w:color="auto"/>
              <w:right w:val="single" w:sz="4" w:space="0" w:color="auto"/>
            </w:tcBorders>
            <w:shd w:val="clear" w:color="auto" w:fill="auto"/>
            <w:vAlign w:val="center"/>
            <w:hideMark/>
          </w:tcPr>
          <w:p w14:paraId="57DD8941" w14:textId="742E4105" w:rsidR="00EB46D0" w:rsidRPr="00EB46D0" w:rsidRDefault="008E46C4" w:rsidP="00EB46D0">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1</w:t>
            </w:r>
            <w:r w:rsidR="00EB46D0" w:rsidRPr="00EB46D0">
              <w:rPr>
                <w:rFonts w:ascii="宋体" w:eastAsia="宋体" w:hAnsi="宋体" w:cs="宋体" w:hint="eastAsia"/>
                <w:color w:val="000000"/>
                <w:kern w:val="0"/>
                <w:sz w:val="20"/>
                <w:szCs w:val="20"/>
              </w:rPr>
              <w:t>疗程</w:t>
            </w:r>
          </w:p>
        </w:tc>
        <w:tc>
          <w:tcPr>
            <w:tcW w:w="0" w:type="auto"/>
            <w:tcBorders>
              <w:top w:val="nil"/>
              <w:left w:val="nil"/>
              <w:bottom w:val="single" w:sz="4" w:space="0" w:color="auto"/>
              <w:right w:val="single" w:sz="4" w:space="0" w:color="auto"/>
            </w:tcBorders>
            <w:shd w:val="clear" w:color="auto" w:fill="auto"/>
            <w:noWrap/>
            <w:vAlign w:val="center"/>
            <w:hideMark/>
          </w:tcPr>
          <w:p w14:paraId="68E76D3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115682D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EE66F7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62AB3B6" w14:textId="77777777" w:rsidTr="00EB46D0">
        <w:trPr>
          <w:trHeight w:val="431"/>
        </w:trPr>
        <w:tc>
          <w:tcPr>
            <w:tcW w:w="0" w:type="auto"/>
            <w:vMerge/>
            <w:tcBorders>
              <w:top w:val="nil"/>
              <w:left w:val="single" w:sz="4" w:space="0" w:color="auto"/>
              <w:bottom w:val="single" w:sz="4" w:space="0" w:color="000000"/>
              <w:right w:val="single" w:sz="4" w:space="0" w:color="auto"/>
            </w:tcBorders>
            <w:vAlign w:val="center"/>
            <w:hideMark/>
          </w:tcPr>
          <w:p w14:paraId="50A5E80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7C4477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FF5722D"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629DDB2"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减少奶牛淘汰率</w:t>
            </w:r>
          </w:p>
        </w:tc>
        <w:tc>
          <w:tcPr>
            <w:tcW w:w="0" w:type="auto"/>
            <w:tcBorders>
              <w:top w:val="nil"/>
              <w:left w:val="nil"/>
              <w:bottom w:val="single" w:sz="4" w:space="0" w:color="auto"/>
              <w:right w:val="single" w:sz="4" w:space="0" w:color="auto"/>
            </w:tcBorders>
            <w:shd w:val="clear" w:color="auto" w:fill="auto"/>
            <w:vAlign w:val="center"/>
            <w:hideMark/>
          </w:tcPr>
          <w:p w14:paraId="1F2ADC1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3~5%左右</w:t>
            </w:r>
          </w:p>
        </w:tc>
        <w:tc>
          <w:tcPr>
            <w:tcW w:w="0" w:type="auto"/>
            <w:tcBorders>
              <w:top w:val="nil"/>
              <w:left w:val="nil"/>
              <w:bottom w:val="single" w:sz="4" w:space="0" w:color="auto"/>
              <w:right w:val="single" w:sz="4" w:space="0" w:color="auto"/>
            </w:tcBorders>
            <w:shd w:val="clear" w:color="auto" w:fill="auto"/>
            <w:vAlign w:val="center"/>
            <w:hideMark/>
          </w:tcPr>
          <w:p w14:paraId="4A4A43CF" w14:textId="2D81498A"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5%左右</w:t>
            </w:r>
          </w:p>
        </w:tc>
        <w:tc>
          <w:tcPr>
            <w:tcW w:w="0" w:type="auto"/>
            <w:tcBorders>
              <w:top w:val="nil"/>
              <w:left w:val="nil"/>
              <w:bottom w:val="single" w:sz="4" w:space="0" w:color="auto"/>
              <w:right w:val="single" w:sz="4" w:space="0" w:color="auto"/>
            </w:tcBorders>
            <w:shd w:val="clear" w:color="auto" w:fill="auto"/>
            <w:noWrap/>
            <w:vAlign w:val="center"/>
            <w:hideMark/>
          </w:tcPr>
          <w:p w14:paraId="1E1833C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2187B33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F1F40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EC3C764" w14:textId="77777777" w:rsidTr="00EB46D0">
        <w:trPr>
          <w:trHeight w:val="523"/>
        </w:trPr>
        <w:tc>
          <w:tcPr>
            <w:tcW w:w="0" w:type="auto"/>
            <w:vMerge/>
            <w:tcBorders>
              <w:top w:val="nil"/>
              <w:left w:val="single" w:sz="4" w:space="0" w:color="auto"/>
              <w:bottom w:val="single" w:sz="4" w:space="0" w:color="000000"/>
              <w:right w:val="single" w:sz="4" w:space="0" w:color="auto"/>
            </w:tcBorders>
            <w:vAlign w:val="center"/>
            <w:hideMark/>
          </w:tcPr>
          <w:p w14:paraId="5F3D35F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A4B3CE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36B9E3E"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A278D5"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提高隐性子宫内膜炎诊断率</w:t>
            </w:r>
          </w:p>
        </w:tc>
        <w:tc>
          <w:tcPr>
            <w:tcW w:w="0" w:type="auto"/>
            <w:tcBorders>
              <w:top w:val="nil"/>
              <w:left w:val="nil"/>
              <w:bottom w:val="single" w:sz="4" w:space="0" w:color="auto"/>
              <w:right w:val="single" w:sz="4" w:space="0" w:color="auto"/>
            </w:tcBorders>
            <w:shd w:val="clear" w:color="auto" w:fill="auto"/>
            <w:vAlign w:val="center"/>
            <w:hideMark/>
          </w:tcPr>
          <w:p w14:paraId="7E0241B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10%以上</w:t>
            </w:r>
          </w:p>
        </w:tc>
        <w:tc>
          <w:tcPr>
            <w:tcW w:w="0" w:type="auto"/>
            <w:tcBorders>
              <w:top w:val="nil"/>
              <w:left w:val="nil"/>
              <w:bottom w:val="single" w:sz="4" w:space="0" w:color="auto"/>
              <w:right w:val="single" w:sz="4" w:space="0" w:color="auto"/>
            </w:tcBorders>
            <w:shd w:val="clear" w:color="auto" w:fill="auto"/>
            <w:vAlign w:val="center"/>
            <w:hideMark/>
          </w:tcPr>
          <w:p w14:paraId="37A00E7B" w14:textId="366FD70B"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w:t>
            </w:r>
            <w:r w:rsidR="008E46C4">
              <w:rPr>
                <w:rFonts w:ascii="宋体" w:eastAsia="宋体" w:hAnsi="宋体" w:cs="宋体"/>
                <w:color w:val="000000"/>
                <w:kern w:val="0"/>
                <w:sz w:val="20"/>
                <w:szCs w:val="20"/>
              </w:rPr>
              <w:t>2</w:t>
            </w:r>
            <w:r w:rsidRPr="00EB46D0">
              <w:rPr>
                <w:rFonts w:ascii="宋体" w:eastAsia="宋体" w:hAnsi="宋体" w:cs="宋体" w:hint="eastAsia"/>
                <w:color w:val="000000"/>
                <w:kern w:val="0"/>
                <w:sz w:val="20"/>
                <w:szCs w:val="20"/>
              </w:rPr>
              <w:t>%</w:t>
            </w:r>
            <w:r w:rsidR="008E46C4" w:rsidRPr="00EB46D0">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258480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5FD0B32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4759AE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11F652D" w14:textId="77777777" w:rsidTr="00EB46D0">
        <w:trPr>
          <w:trHeight w:val="523"/>
        </w:trPr>
        <w:tc>
          <w:tcPr>
            <w:tcW w:w="0" w:type="auto"/>
            <w:vMerge/>
            <w:tcBorders>
              <w:top w:val="nil"/>
              <w:left w:val="single" w:sz="4" w:space="0" w:color="auto"/>
              <w:bottom w:val="single" w:sz="4" w:space="0" w:color="000000"/>
              <w:right w:val="single" w:sz="4" w:space="0" w:color="auto"/>
            </w:tcBorders>
            <w:vAlign w:val="center"/>
            <w:hideMark/>
          </w:tcPr>
          <w:p w14:paraId="07C50167"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BD37721"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A8DF4FE"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FCA377"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提高饲料利用率</w:t>
            </w:r>
          </w:p>
        </w:tc>
        <w:tc>
          <w:tcPr>
            <w:tcW w:w="0" w:type="auto"/>
            <w:tcBorders>
              <w:top w:val="nil"/>
              <w:left w:val="nil"/>
              <w:bottom w:val="single" w:sz="4" w:space="0" w:color="auto"/>
              <w:right w:val="single" w:sz="4" w:space="0" w:color="auto"/>
            </w:tcBorders>
            <w:shd w:val="clear" w:color="auto" w:fill="auto"/>
            <w:vAlign w:val="center"/>
            <w:hideMark/>
          </w:tcPr>
          <w:p w14:paraId="1117FB5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提高利用率5%以上</w:t>
            </w:r>
          </w:p>
        </w:tc>
        <w:tc>
          <w:tcPr>
            <w:tcW w:w="0" w:type="auto"/>
            <w:tcBorders>
              <w:top w:val="nil"/>
              <w:left w:val="nil"/>
              <w:bottom w:val="single" w:sz="4" w:space="0" w:color="auto"/>
              <w:right w:val="single" w:sz="4" w:space="0" w:color="auto"/>
            </w:tcBorders>
            <w:shd w:val="clear" w:color="auto" w:fill="auto"/>
            <w:vAlign w:val="center"/>
            <w:hideMark/>
          </w:tcPr>
          <w:p w14:paraId="60126D7B" w14:textId="315B85CD"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提高利用率</w:t>
            </w:r>
            <w:r w:rsidR="008E46C4">
              <w:rPr>
                <w:rFonts w:ascii="宋体" w:eastAsia="宋体" w:hAnsi="宋体" w:cs="宋体"/>
                <w:color w:val="000000"/>
                <w:kern w:val="0"/>
                <w:sz w:val="20"/>
                <w:szCs w:val="20"/>
              </w:rPr>
              <w:t>7</w:t>
            </w:r>
            <w:r w:rsidRPr="00EB46D0">
              <w:rPr>
                <w:rFonts w:ascii="宋体" w:eastAsia="宋体" w:hAnsi="宋体" w:cs="宋体" w:hint="eastAsia"/>
                <w:color w:val="000000"/>
                <w:kern w:val="0"/>
                <w:sz w:val="20"/>
                <w:szCs w:val="20"/>
              </w:rPr>
              <w:t>%</w:t>
            </w:r>
            <w:r w:rsidR="008E46C4" w:rsidRPr="00EB46D0">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DFEF3F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78E1C38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8174E31"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3B7A178" w14:textId="77777777" w:rsidTr="00EB46D0">
        <w:trPr>
          <w:trHeight w:val="523"/>
        </w:trPr>
        <w:tc>
          <w:tcPr>
            <w:tcW w:w="0" w:type="auto"/>
            <w:vMerge/>
            <w:tcBorders>
              <w:top w:val="nil"/>
              <w:left w:val="single" w:sz="4" w:space="0" w:color="auto"/>
              <w:bottom w:val="single" w:sz="4" w:space="0" w:color="000000"/>
              <w:right w:val="single" w:sz="4" w:space="0" w:color="auto"/>
            </w:tcBorders>
            <w:vAlign w:val="center"/>
            <w:hideMark/>
          </w:tcPr>
          <w:p w14:paraId="2C792BB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F8FDAF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CCEF009"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9DB45F5"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提高牛奶质量</w:t>
            </w:r>
          </w:p>
        </w:tc>
        <w:tc>
          <w:tcPr>
            <w:tcW w:w="0" w:type="auto"/>
            <w:tcBorders>
              <w:top w:val="nil"/>
              <w:left w:val="nil"/>
              <w:bottom w:val="single" w:sz="4" w:space="0" w:color="auto"/>
              <w:right w:val="single" w:sz="4" w:space="0" w:color="auto"/>
            </w:tcBorders>
            <w:shd w:val="clear" w:color="auto" w:fill="auto"/>
            <w:vAlign w:val="center"/>
            <w:hideMark/>
          </w:tcPr>
          <w:p w14:paraId="6C17CD2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提高牛奶活性成分3%以上</w:t>
            </w:r>
          </w:p>
        </w:tc>
        <w:tc>
          <w:tcPr>
            <w:tcW w:w="0" w:type="auto"/>
            <w:tcBorders>
              <w:top w:val="nil"/>
              <w:left w:val="nil"/>
              <w:bottom w:val="single" w:sz="4" w:space="0" w:color="auto"/>
              <w:right w:val="single" w:sz="4" w:space="0" w:color="auto"/>
            </w:tcBorders>
            <w:shd w:val="clear" w:color="auto" w:fill="auto"/>
            <w:vAlign w:val="center"/>
            <w:hideMark/>
          </w:tcPr>
          <w:p w14:paraId="68262277" w14:textId="783DFD28"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提高牛奶活性成分</w:t>
            </w:r>
            <w:r w:rsidR="008E46C4">
              <w:rPr>
                <w:rFonts w:ascii="宋体" w:eastAsia="宋体" w:hAnsi="宋体" w:cs="宋体"/>
                <w:color w:val="000000"/>
                <w:kern w:val="0"/>
                <w:sz w:val="20"/>
                <w:szCs w:val="20"/>
              </w:rPr>
              <w:t>4</w:t>
            </w:r>
            <w:r w:rsidRPr="00EB46D0">
              <w:rPr>
                <w:rFonts w:ascii="宋体" w:eastAsia="宋体" w:hAnsi="宋体" w:cs="宋体" w:hint="eastAsia"/>
                <w:color w:val="000000"/>
                <w:kern w:val="0"/>
                <w:sz w:val="20"/>
                <w:szCs w:val="20"/>
              </w:rPr>
              <w:t>%</w:t>
            </w:r>
            <w:r w:rsidR="008E46C4" w:rsidRPr="00EB46D0">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A050C38"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4EB283C7"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176556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377B871" w14:textId="77777777" w:rsidTr="00EB46D0">
        <w:trPr>
          <w:trHeight w:val="523"/>
        </w:trPr>
        <w:tc>
          <w:tcPr>
            <w:tcW w:w="0" w:type="auto"/>
            <w:vMerge/>
            <w:tcBorders>
              <w:top w:val="nil"/>
              <w:left w:val="single" w:sz="4" w:space="0" w:color="auto"/>
              <w:bottom w:val="single" w:sz="4" w:space="0" w:color="000000"/>
              <w:right w:val="single" w:sz="4" w:space="0" w:color="auto"/>
            </w:tcBorders>
            <w:vAlign w:val="center"/>
            <w:hideMark/>
          </w:tcPr>
          <w:p w14:paraId="56BA49E4"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3B18CB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D71117E"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B8D8A7"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带动就业人数</w:t>
            </w:r>
          </w:p>
        </w:tc>
        <w:tc>
          <w:tcPr>
            <w:tcW w:w="0" w:type="auto"/>
            <w:tcBorders>
              <w:top w:val="nil"/>
              <w:left w:val="nil"/>
              <w:bottom w:val="single" w:sz="4" w:space="0" w:color="auto"/>
              <w:right w:val="single" w:sz="4" w:space="0" w:color="auto"/>
            </w:tcBorders>
            <w:shd w:val="clear" w:color="auto" w:fill="auto"/>
            <w:vAlign w:val="center"/>
            <w:hideMark/>
          </w:tcPr>
          <w:p w14:paraId="5F5C5C40"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带动当地30名农民就业</w:t>
            </w:r>
          </w:p>
        </w:tc>
        <w:tc>
          <w:tcPr>
            <w:tcW w:w="0" w:type="auto"/>
            <w:tcBorders>
              <w:top w:val="nil"/>
              <w:left w:val="nil"/>
              <w:bottom w:val="single" w:sz="4" w:space="0" w:color="auto"/>
              <w:right w:val="single" w:sz="4" w:space="0" w:color="auto"/>
            </w:tcBorders>
            <w:shd w:val="clear" w:color="auto" w:fill="auto"/>
            <w:vAlign w:val="center"/>
            <w:hideMark/>
          </w:tcPr>
          <w:p w14:paraId="754BFE6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带动当地30名农民就业</w:t>
            </w:r>
          </w:p>
        </w:tc>
        <w:tc>
          <w:tcPr>
            <w:tcW w:w="0" w:type="auto"/>
            <w:tcBorders>
              <w:top w:val="nil"/>
              <w:left w:val="nil"/>
              <w:bottom w:val="single" w:sz="4" w:space="0" w:color="auto"/>
              <w:right w:val="single" w:sz="4" w:space="0" w:color="auto"/>
            </w:tcBorders>
            <w:shd w:val="clear" w:color="auto" w:fill="auto"/>
            <w:noWrap/>
            <w:vAlign w:val="center"/>
            <w:hideMark/>
          </w:tcPr>
          <w:p w14:paraId="7F6CB37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082E305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F01CF3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8845210" w14:textId="77777777" w:rsidTr="00EB46D0">
        <w:trPr>
          <w:trHeight w:val="378"/>
        </w:trPr>
        <w:tc>
          <w:tcPr>
            <w:tcW w:w="0" w:type="auto"/>
            <w:vMerge/>
            <w:tcBorders>
              <w:top w:val="nil"/>
              <w:left w:val="single" w:sz="4" w:space="0" w:color="auto"/>
              <w:bottom w:val="single" w:sz="4" w:space="0" w:color="000000"/>
              <w:right w:val="single" w:sz="4" w:space="0" w:color="auto"/>
            </w:tcBorders>
            <w:vAlign w:val="center"/>
            <w:hideMark/>
          </w:tcPr>
          <w:p w14:paraId="12EB8EE9"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1D63B89"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B6EE21" w14:textId="77777777" w:rsidR="00EB46D0" w:rsidRPr="00EB46D0" w:rsidRDefault="00EB46D0" w:rsidP="00EB46D0">
            <w:pPr>
              <w:widowControl/>
              <w:jc w:val="center"/>
              <w:rPr>
                <w:rFonts w:ascii="宋体" w:eastAsia="宋体" w:hAnsi="宋体" w:cs="宋体"/>
                <w:kern w:val="0"/>
                <w:sz w:val="20"/>
                <w:szCs w:val="20"/>
              </w:rPr>
            </w:pPr>
            <w:r w:rsidRPr="00EB46D0">
              <w:rPr>
                <w:rFonts w:ascii="宋体" w:eastAsia="宋体" w:hAnsi="宋体" w:cs="宋体" w:hint="eastAsia"/>
                <w:kern w:val="0"/>
                <w:sz w:val="20"/>
                <w:szCs w:val="20"/>
              </w:rPr>
              <w:t>生态效益</w:t>
            </w:r>
            <w:r w:rsidRPr="00EB46D0">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vAlign w:val="center"/>
            <w:hideMark/>
          </w:tcPr>
          <w:p w14:paraId="7EDA4F76"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生态效益</w:t>
            </w:r>
          </w:p>
        </w:tc>
        <w:tc>
          <w:tcPr>
            <w:tcW w:w="0" w:type="auto"/>
            <w:tcBorders>
              <w:top w:val="nil"/>
              <w:left w:val="nil"/>
              <w:bottom w:val="single" w:sz="4" w:space="0" w:color="auto"/>
              <w:right w:val="single" w:sz="4" w:space="0" w:color="auto"/>
            </w:tcBorders>
            <w:shd w:val="clear" w:color="auto" w:fill="auto"/>
            <w:vAlign w:val="center"/>
            <w:hideMark/>
          </w:tcPr>
          <w:p w14:paraId="18275C27"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牧场氮磷排放分别减少5-10%</w:t>
            </w:r>
          </w:p>
        </w:tc>
        <w:tc>
          <w:tcPr>
            <w:tcW w:w="0" w:type="auto"/>
            <w:tcBorders>
              <w:top w:val="nil"/>
              <w:left w:val="nil"/>
              <w:bottom w:val="single" w:sz="4" w:space="0" w:color="auto"/>
              <w:right w:val="single" w:sz="4" w:space="0" w:color="auto"/>
            </w:tcBorders>
            <w:shd w:val="clear" w:color="auto" w:fill="auto"/>
            <w:vAlign w:val="center"/>
            <w:hideMark/>
          </w:tcPr>
          <w:p w14:paraId="3907086E" w14:textId="3001A299"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牧场氮磷排放分别减少</w:t>
            </w:r>
            <w:r w:rsidR="008E46C4">
              <w:rPr>
                <w:rFonts w:ascii="宋体" w:eastAsia="宋体" w:hAnsi="宋体" w:cs="宋体"/>
                <w:color w:val="000000"/>
                <w:kern w:val="0"/>
                <w:sz w:val="18"/>
                <w:szCs w:val="18"/>
              </w:rPr>
              <w:t>8</w:t>
            </w:r>
            <w:r w:rsidRPr="00EB46D0">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5DDB29A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3BD975E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08E273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0FADBA35" w14:textId="77777777" w:rsidTr="00EB46D0">
        <w:trPr>
          <w:trHeight w:val="712"/>
        </w:trPr>
        <w:tc>
          <w:tcPr>
            <w:tcW w:w="0" w:type="auto"/>
            <w:vMerge/>
            <w:tcBorders>
              <w:top w:val="nil"/>
              <w:left w:val="single" w:sz="4" w:space="0" w:color="auto"/>
              <w:bottom w:val="single" w:sz="4" w:space="0" w:color="000000"/>
              <w:right w:val="single" w:sz="4" w:space="0" w:color="auto"/>
            </w:tcBorders>
            <w:vAlign w:val="center"/>
            <w:hideMark/>
          </w:tcPr>
          <w:p w14:paraId="574CEFCD"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D9869F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5B7B8" w14:textId="77777777" w:rsidR="00EB46D0" w:rsidRPr="00EB46D0" w:rsidRDefault="00EB46D0" w:rsidP="00EB46D0">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05CDE9"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奶牛场臭味降低率</w:t>
            </w:r>
          </w:p>
        </w:tc>
        <w:tc>
          <w:tcPr>
            <w:tcW w:w="0" w:type="auto"/>
            <w:tcBorders>
              <w:top w:val="nil"/>
              <w:left w:val="nil"/>
              <w:bottom w:val="single" w:sz="4" w:space="0" w:color="auto"/>
              <w:right w:val="single" w:sz="4" w:space="0" w:color="auto"/>
            </w:tcBorders>
            <w:shd w:val="clear" w:color="auto" w:fill="auto"/>
            <w:vAlign w:val="center"/>
            <w:hideMark/>
          </w:tcPr>
          <w:p w14:paraId="26B922BC"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本项目的实施可以给延庆区和密云区当地奶牛场去除恶臭气体80%以上</w:t>
            </w:r>
          </w:p>
        </w:tc>
        <w:tc>
          <w:tcPr>
            <w:tcW w:w="0" w:type="auto"/>
            <w:tcBorders>
              <w:top w:val="nil"/>
              <w:left w:val="nil"/>
              <w:bottom w:val="single" w:sz="4" w:space="0" w:color="auto"/>
              <w:right w:val="single" w:sz="4" w:space="0" w:color="auto"/>
            </w:tcBorders>
            <w:shd w:val="clear" w:color="auto" w:fill="auto"/>
            <w:vAlign w:val="center"/>
            <w:hideMark/>
          </w:tcPr>
          <w:p w14:paraId="27765DE4" w14:textId="2746106D"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本项目的实施可以给延庆区和密云区当地奶牛场去除恶臭气体8</w:t>
            </w:r>
            <w:r w:rsidR="008E46C4">
              <w:rPr>
                <w:rFonts w:ascii="宋体" w:eastAsia="宋体" w:hAnsi="宋体" w:cs="宋体"/>
                <w:color w:val="000000"/>
                <w:kern w:val="0"/>
                <w:sz w:val="18"/>
                <w:szCs w:val="18"/>
              </w:rPr>
              <w:t>5</w:t>
            </w:r>
            <w:r w:rsidRPr="00EB46D0">
              <w:rPr>
                <w:rFonts w:ascii="宋体" w:eastAsia="宋体" w:hAnsi="宋体" w:cs="宋体" w:hint="eastAsia"/>
                <w:color w:val="000000"/>
                <w:kern w:val="0"/>
                <w:sz w:val="18"/>
                <w:szCs w:val="18"/>
              </w:rPr>
              <w:t>%</w:t>
            </w:r>
            <w:r w:rsidR="008E46C4" w:rsidRPr="00EB46D0">
              <w:rPr>
                <w:rFonts w:ascii="宋体" w:eastAsia="宋体" w:hAnsi="宋体" w:cs="宋体"/>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FCB44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339C76A3"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4800E3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2CC50A7F" w14:textId="77777777" w:rsidTr="00EB46D0">
        <w:trPr>
          <w:trHeight w:val="712"/>
        </w:trPr>
        <w:tc>
          <w:tcPr>
            <w:tcW w:w="0" w:type="auto"/>
            <w:vMerge/>
            <w:tcBorders>
              <w:top w:val="nil"/>
              <w:left w:val="single" w:sz="4" w:space="0" w:color="auto"/>
              <w:bottom w:val="single" w:sz="4" w:space="0" w:color="000000"/>
              <w:right w:val="single" w:sz="4" w:space="0" w:color="auto"/>
            </w:tcBorders>
            <w:vAlign w:val="center"/>
            <w:hideMark/>
          </w:tcPr>
          <w:p w14:paraId="16CD4A83"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B0537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7EC7D5"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61C51AC8"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受训学员满意度</w:t>
            </w:r>
          </w:p>
        </w:tc>
        <w:tc>
          <w:tcPr>
            <w:tcW w:w="0" w:type="auto"/>
            <w:tcBorders>
              <w:top w:val="nil"/>
              <w:left w:val="nil"/>
              <w:bottom w:val="single" w:sz="4" w:space="0" w:color="auto"/>
              <w:right w:val="single" w:sz="4" w:space="0" w:color="auto"/>
            </w:tcBorders>
            <w:shd w:val="clear" w:color="auto" w:fill="auto"/>
            <w:vAlign w:val="center"/>
            <w:hideMark/>
          </w:tcPr>
          <w:p w14:paraId="61A153C7"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满意度&gt;95%</w:t>
            </w:r>
          </w:p>
        </w:tc>
        <w:tc>
          <w:tcPr>
            <w:tcW w:w="0" w:type="auto"/>
            <w:tcBorders>
              <w:top w:val="nil"/>
              <w:left w:val="nil"/>
              <w:bottom w:val="single" w:sz="4" w:space="0" w:color="auto"/>
              <w:right w:val="single" w:sz="4" w:space="0" w:color="auto"/>
            </w:tcBorders>
            <w:shd w:val="clear" w:color="auto" w:fill="auto"/>
            <w:vAlign w:val="center"/>
            <w:hideMark/>
          </w:tcPr>
          <w:p w14:paraId="0517F36E" w14:textId="447B657D"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9</w:t>
            </w:r>
            <w:r w:rsidR="008E46C4">
              <w:rPr>
                <w:rFonts w:ascii="宋体" w:eastAsia="宋体" w:hAnsi="宋体" w:cs="宋体"/>
                <w:color w:val="000000"/>
                <w:kern w:val="0"/>
                <w:sz w:val="18"/>
                <w:szCs w:val="18"/>
              </w:rPr>
              <w:t>8</w:t>
            </w:r>
            <w:r w:rsidRPr="00EB46D0">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02E2794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4553B372"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717F2A9"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3E74EE4F" w14:textId="77777777" w:rsidTr="00EB46D0">
        <w:trPr>
          <w:trHeight w:val="712"/>
        </w:trPr>
        <w:tc>
          <w:tcPr>
            <w:tcW w:w="0" w:type="auto"/>
            <w:vMerge/>
            <w:tcBorders>
              <w:top w:val="nil"/>
              <w:left w:val="single" w:sz="4" w:space="0" w:color="auto"/>
              <w:bottom w:val="single" w:sz="4" w:space="0" w:color="000000"/>
              <w:right w:val="single" w:sz="4" w:space="0" w:color="auto"/>
            </w:tcBorders>
            <w:vAlign w:val="center"/>
            <w:hideMark/>
          </w:tcPr>
          <w:p w14:paraId="1E308075"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C592"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5F44D4C"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84665F4" w14:textId="77777777" w:rsidR="00EB46D0" w:rsidRPr="00EB46D0" w:rsidRDefault="00EB46D0" w:rsidP="00EB46D0">
            <w:pPr>
              <w:widowControl/>
              <w:jc w:val="left"/>
              <w:rPr>
                <w:rFonts w:ascii="宋体" w:eastAsia="宋体" w:hAnsi="宋体" w:cs="宋体"/>
                <w:kern w:val="0"/>
                <w:sz w:val="20"/>
                <w:szCs w:val="20"/>
              </w:rPr>
            </w:pPr>
            <w:r w:rsidRPr="00EB46D0">
              <w:rPr>
                <w:rFonts w:ascii="宋体" w:eastAsia="宋体" w:hAnsi="宋体" w:cs="宋体" w:hint="eastAsia"/>
                <w:kern w:val="0"/>
                <w:sz w:val="20"/>
                <w:szCs w:val="20"/>
              </w:rPr>
              <w:t>服务牧场满意度</w:t>
            </w:r>
          </w:p>
        </w:tc>
        <w:tc>
          <w:tcPr>
            <w:tcW w:w="0" w:type="auto"/>
            <w:tcBorders>
              <w:top w:val="nil"/>
              <w:left w:val="nil"/>
              <w:bottom w:val="single" w:sz="4" w:space="0" w:color="auto"/>
              <w:right w:val="single" w:sz="4" w:space="0" w:color="auto"/>
            </w:tcBorders>
            <w:shd w:val="clear" w:color="auto" w:fill="auto"/>
            <w:vAlign w:val="center"/>
            <w:hideMark/>
          </w:tcPr>
          <w:p w14:paraId="7FC21987"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满意度&gt;95%</w:t>
            </w:r>
          </w:p>
        </w:tc>
        <w:tc>
          <w:tcPr>
            <w:tcW w:w="0" w:type="auto"/>
            <w:tcBorders>
              <w:top w:val="nil"/>
              <w:left w:val="nil"/>
              <w:bottom w:val="single" w:sz="4" w:space="0" w:color="auto"/>
              <w:right w:val="single" w:sz="4" w:space="0" w:color="auto"/>
            </w:tcBorders>
            <w:shd w:val="clear" w:color="auto" w:fill="auto"/>
            <w:vAlign w:val="center"/>
            <w:hideMark/>
          </w:tcPr>
          <w:p w14:paraId="545A52B8" w14:textId="301FCA9D" w:rsidR="00EB46D0" w:rsidRPr="00EB46D0" w:rsidRDefault="008E46C4"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9</w:t>
            </w:r>
            <w:r>
              <w:rPr>
                <w:rFonts w:ascii="宋体" w:eastAsia="宋体" w:hAnsi="宋体" w:cs="宋体"/>
                <w:color w:val="000000"/>
                <w:kern w:val="0"/>
                <w:sz w:val="18"/>
                <w:szCs w:val="18"/>
              </w:rPr>
              <w:t>8</w:t>
            </w:r>
            <w:r w:rsidRPr="00EB46D0">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28242E4B"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0F10B7BC"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F655B86"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79CB5B07" w14:textId="77777777" w:rsidTr="00EB46D0">
        <w:trPr>
          <w:trHeight w:val="746"/>
        </w:trPr>
        <w:tc>
          <w:tcPr>
            <w:tcW w:w="0" w:type="auto"/>
            <w:vMerge/>
            <w:tcBorders>
              <w:top w:val="nil"/>
              <w:left w:val="single" w:sz="4" w:space="0" w:color="auto"/>
              <w:bottom w:val="single" w:sz="4" w:space="0" w:color="000000"/>
              <w:right w:val="single" w:sz="4" w:space="0" w:color="auto"/>
            </w:tcBorders>
            <w:vAlign w:val="center"/>
            <w:hideMark/>
          </w:tcPr>
          <w:p w14:paraId="26E7233E"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D380"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7A17E0A" w14:textId="77777777" w:rsidR="00EB46D0" w:rsidRPr="00EB46D0" w:rsidRDefault="00EB46D0" w:rsidP="00EB46D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596D035F" w14:textId="77777777" w:rsidR="00EB46D0" w:rsidRPr="00EB46D0" w:rsidRDefault="00EB46D0" w:rsidP="00EB46D0">
            <w:pPr>
              <w:widowControl/>
              <w:jc w:val="left"/>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示范奶牛场对技术服务评价</w:t>
            </w:r>
          </w:p>
        </w:tc>
        <w:tc>
          <w:tcPr>
            <w:tcW w:w="0" w:type="auto"/>
            <w:tcBorders>
              <w:top w:val="nil"/>
              <w:left w:val="nil"/>
              <w:bottom w:val="single" w:sz="4" w:space="0" w:color="auto"/>
              <w:right w:val="single" w:sz="4" w:space="0" w:color="auto"/>
            </w:tcBorders>
            <w:shd w:val="clear" w:color="auto" w:fill="auto"/>
            <w:vAlign w:val="center"/>
            <w:hideMark/>
          </w:tcPr>
          <w:p w14:paraId="46274720" w14:textId="77777777" w:rsidR="00EB46D0" w:rsidRPr="00EB46D0" w:rsidRDefault="00EB46D0"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满意度&gt;95%</w:t>
            </w:r>
          </w:p>
        </w:tc>
        <w:tc>
          <w:tcPr>
            <w:tcW w:w="0" w:type="auto"/>
            <w:tcBorders>
              <w:top w:val="nil"/>
              <w:left w:val="nil"/>
              <w:bottom w:val="single" w:sz="4" w:space="0" w:color="auto"/>
              <w:right w:val="single" w:sz="4" w:space="0" w:color="auto"/>
            </w:tcBorders>
            <w:shd w:val="clear" w:color="auto" w:fill="auto"/>
            <w:vAlign w:val="center"/>
            <w:hideMark/>
          </w:tcPr>
          <w:p w14:paraId="6BE07AE0" w14:textId="504D7021" w:rsidR="00EB46D0" w:rsidRPr="00EB46D0" w:rsidRDefault="008E46C4" w:rsidP="00EB46D0">
            <w:pPr>
              <w:widowControl/>
              <w:jc w:val="center"/>
              <w:rPr>
                <w:rFonts w:ascii="宋体" w:eastAsia="宋体" w:hAnsi="宋体" w:cs="宋体"/>
                <w:color w:val="000000"/>
                <w:kern w:val="0"/>
                <w:sz w:val="18"/>
                <w:szCs w:val="18"/>
              </w:rPr>
            </w:pPr>
            <w:r w:rsidRPr="00EB46D0">
              <w:rPr>
                <w:rFonts w:ascii="宋体" w:eastAsia="宋体" w:hAnsi="宋体" w:cs="宋体" w:hint="eastAsia"/>
                <w:color w:val="000000"/>
                <w:kern w:val="0"/>
                <w:sz w:val="18"/>
                <w:szCs w:val="18"/>
              </w:rPr>
              <w:t>9</w:t>
            </w:r>
            <w:r>
              <w:rPr>
                <w:rFonts w:ascii="宋体" w:eastAsia="宋体" w:hAnsi="宋体" w:cs="宋体"/>
                <w:color w:val="000000"/>
                <w:kern w:val="0"/>
                <w:sz w:val="18"/>
                <w:szCs w:val="18"/>
              </w:rPr>
              <w:t>8</w:t>
            </w:r>
            <w:r w:rsidRPr="00EB46D0">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14:paraId="1DD6E4EE"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5819342F"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9F3D1FA" w14:textId="77777777" w:rsidR="00EB46D0" w:rsidRPr="00EB46D0" w:rsidRDefault="00EB46D0" w:rsidP="00EB46D0">
            <w:pPr>
              <w:widowControl/>
              <w:jc w:val="center"/>
              <w:rPr>
                <w:rFonts w:ascii="宋体" w:eastAsia="宋体" w:hAnsi="宋体" w:cs="宋体"/>
                <w:color w:val="000000"/>
                <w:kern w:val="0"/>
                <w:sz w:val="20"/>
                <w:szCs w:val="20"/>
              </w:rPr>
            </w:pPr>
            <w:r w:rsidRPr="00EB46D0">
              <w:rPr>
                <w:rFonts w:ascii="宋体" w:eastAsia="宋体" w:hAnsi="宋体" w:cs="宋体" w:hint="eastAsia"/>
                <w:color w:val="000000"/>
                <w:kern w:val="0"/>
                <w:sz w:val="20"/>
                <w:szCs w:val="20"/>
              </w:rPr>
              <w:t xml:space="preserve">　</w:t>
            </w:r>
          </w:p>
        </w:tc>
      </w:tr>
      <w:tr w:rsidR="00EB46D0" w:rsidRPr="00EB46D0" w14:paraId="14D93A32" w14:textId="77777777" w:rsidTr="00EB46D0">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01B60" w14:textId="77777777" w:rsidR="00EB46D0" w:rsidRPr="00EB46D0" w:rsidRDefault="00EB46D0" w:rsidP="00EB46D0">
            <w:pPr>
              <w:widowControl/>
              <w:jc w:val="center"/>
              <w:rPr>
                <w:rFonts w:ascii="宋体" w:eastAsia="宋体" w:hAnsi="宋体" w:cs="宋体"/>
                <w:b/>
                <w:bCs/>
                <w:color w:val="000000"/>
                <w:kern w:val="0"/>
                <w:sz w:val="20"/>
                <w:szCs w:val="20"/>
              </w:rPr>
            </w:pPr>
            <w:r w:rsidRPr="00EB46D0">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2CD6E0DB" w14:textId="77777777" w:rsidR="00EB46D0" w:rsidRPr="00EB46D0" w:rsidRDefault="00EB46D0" w:rsidP="00EB46D0">
            <w:pPr>
              <w:widowControl/>
              <w:jc w:val="center"/>
              <w:rPr>
                <w:rFonts w:ascii="宋体" w:eastAsia="宋体" w:hAnsi="宋体" w:cs="宋体"/>
                <w:b/>
                <w:bCs/>
                <w:color w:val="000000"/>
                <w:kern w:val="0"/>
                <w:sz w:val="20"/>
                <w:szCs w:val="20"/>
              </w:rPr>
            </w:pPr>
            <w:r w:rsidRPr="00EB46D0">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4A7D0720" w14:textId="77777777" w:rsidR="00EB46D0" w:rsidRPr="00EB46D0" w:rsidRDefault="00EB46D0" w:rsidP="00EB46D0">
            <w:pPr>
              <w:widowControl/>
              <w:jc w:val="center"/>
              <w:rPr>
                <w:rFonts w:ascii="宋体" w:eastAsia="宋体" w:hAnsi="宋体" w:cs="宋体"/>
                <w:b/>
                <w:bCs/>
                <w:color w:val="000000"/>
                <w:kern w:val="0"/>
                <w:sz w:val="20"/>
                <w:szCs w:val="20"/>
              </w:rPr>
            </w:pPr>
            <w:r w:rsidRPr="00EB46D0">
              <w:rPr>
                <w:rFonts w:ascii="宋体" w:eastAsia="宋体" w:hAnsi="宋体" w:cs="宋体" w:hint="eastAsia"/>
                <w:b/>
                <w:bCs/>
                <w:color w:val="000000"/>
                <w:kern w:val="0"/>
                <w:sz w:val="20"/>
                <w:szCs w:val="20"/>
              </w:rPr>
              <w:t>87.9</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9874119" w14:textId="77777777" w:rsidR="00EB46D0" w:rsidRPr="00EB46D0" w:rsidRDefault="00EB46D0" w:rsidP="00EB46D0">
            <w:pPr>
              <w:widowControl/>
              <w:jc w:val="center"/>
              <w:rPr>
                <w:rFonts w:ascii="宋体" w:eastAsia="宋体" w:hAnsi="宋体" w:cs="宋体"/>
                <w:b/>
                <w:bCs/>
                <w:color w:val="000000"/>
                <w:kern w:val="0"/>
                <w:sz w:val="20"/>
                <w:szCs w:val="20"/>
              </w:rPr>
            </w:pPr>
            <w:r w:rsidRPr="00EB46D0">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FD16A" w14:textId="77777777" w:rsidR="00631D12" w:rsidRDefault="00631D12" w:rsidP="008E46C4">
      <w:r>
        <w:separator/>
      </w:r>
    </w:p>
  </w:endnote>
  <w:endnote w:type="continuationSeparator" w:id="0">
    <w:p w14:paraId="7D21A6EC" w14:textId="77777777" w:rsidR="00631D12" w:rsidRDefault="00631D12" w:rsidP="008E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2B0C" w14:textId="77777777" w:rsidR="00631D12" w:rsidRDefault="00631D12" w:rsidP="008E46C4">
      <w:r>
        <w:separator/>
      </w:r>
    </w:p>
  </w:footnote>
  <w:footnote w:type="continuationSeparator" w:id="0">
    <w:p w14:paraId="7DE05AA7" w14:textId="77777777" w:rsidR="00631D12" w:rsidRDefault="00631D12" w:rsidP="008E46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3533F2"/>
    <w:rsid w:val="004338FA"/>
    <w:rsid w:val="00631D12"/>
    <w:rsid w:val="006352D9"/>
    <w:rsid w:val="00762F94"/>
    <w:rsid w:val="007C04CE"/>
    <w:rsid w:val="007E638B"/>
    <w:rsid w:val="008E46C4"/>
    <w:rsid w:val="00CE076F"/>
    <w:rsid w:val="00EB46D0"/>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46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E46C4"/>
    <w:rPr>
      <w:sz w:val="18"/>
      <w:szCs w:val="18"/>
    </w:rPr>
  </w:style>
  <w:style w:type="paragraph" w:styleId="a5">
    <w:name w:val="footer"/>
    <w:basedOn w:val="a"/>
    <w:link w:val="a6"/>
    <w:uiPriority w:val="99"/>
    <w:unhideWhenUsed/>
    <w:rsid w:val="008E46C4"/>
    <w:pPr>
      <w:tabs>
        <w:tab w:val="center" w:pos="4153"/>
        <w:tab w:val="right" w:pos="8306"/>
      </w:tabs>
      <w:snapToGrid w:val="0"/>
      <w:jc w:val="left"/>
    </w:pPr>
    <w:rPr>
      <w:sz w:val="18"/>
      <w:szCs w:val="18"/>
    </w:rPr>
  </w:style>
  <w:style w:type="character" w:customStyle="1" w:styleId="a6">
    <w:name w:val="页脚 字符"/>
    <w:basedOn w:val="a0"/>
    <w:link w:val="a5"/>
    <w:uiPriority w:val="99"/>
    <w:rsid w:val="008E46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19</cp:revision>
  <dcterms:created xsi:type="dcterms:W3CDTF">2021-05-21T04:35:00Z</dcterms:created>
  <dcterms:modified xsi:type="dcterms:W3CDTF">2021-05-25T03:50:00Z</dcterms:modified>
</cp:coreProperties>
</file>