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534"/>
        <w:gridCol w:w="656"/>
        <w:gridCol w:w="1096"/>
        <w:gridCol w:w="1770"/>
        <w:gridCol w:w="1161"/>
        <w:gridCol w:w="2856"/>
        <w:gridCol w:w="1206"/>
        <w:gridCol w:w="1206"/>
        <w:gridCol w:w="949"/>
        <w:gridCol w:w="949"/>
        <w:gridCol w:w="1791"/>
      </w:tblGrid>
      <w:tr w:rsidR="00A81709" w:rsidRPr="00A81709" w:rsidTr="00A81709">
        <w:trPr>
          <w:trHeight w:val="408"/>
          <w:jc w:val="center"/>
        </w:trPr>
        <w:tc>
          <w:tcPr>
            <w:tcW w:w="5000" w:type="pct"/>
            <w:gridSpan w:val="11"/>
            <w:tcBorders>
              <w:top w:val="nil"/>
              <w:left w:val="nil"/>
              <w:bottom w:val="nil"/>
              <w:right w:val="nil"/>
            </w:tcBorders>
            <w:shd w:val="clear" w:color="auto" w:fill="auto"/>
            <w:vAlign w:val="center"/>
            <w:hideMark/>
          </w:tcPr>
          <w:p w:rsidR="00A81709" w:rsidRPr="00A81709" w:rsidRDefault="00A81709" w:rsidP="00A81709">
            <w:pPr>
              <w:widowControl/>
              <w:jc w:val="center"/>
              <w:rPr>
                <w:rFonts w:ascii="宋体" w:eastAsia="宋体" w:hAnsi="宋体" w:cs="宋体"/>
                <w:b/>
                <w:bCs/>
                <w:color w:val="000000"/>
                <w:kern w:val="0"/>
                <w:sz w:val="32"/>
                <w:szCs w:val="32"/>
              </w:rPr>
            </w:pPr>
            <w:r w:rsidRPr="00A81709">
              <w:rPr>
                <w:rFonts w:ascii="宋体" w:eastAsia="宋体" w:hAnsi="宋体" w:cs="宋体" w:hint="eastAsia"/>
                <w:b/>
                <w:bCs/>
                <w:color w:val="000000"/>
                <w:kern w:val="0"/>
                <w:sz w:val="32"/>
                <w:szCs w:val="32"/>
              </w:rPr>
              <w:t>项目支出绩效自评表</w:t>
            </w:r>
            <w:r w:rsidRPr="00A81709">
              <w:rPr>
                <w:rFonts w:ascii="宋体" w:eastAsia="宋体" w:hAnsi="宋体" w:cs="宋体" w:hint="eastAsia"/>
                <w:color w:val="000000"/>
                <w:kern w:val="0"/>
                <w:sz w:val="32"/>
                <w:szCs w:val="32"/>
              </w:rPr>
              <w:t xml:space="preserve"> </w:t>
            </w:r>
          </w:p>
        </w:tc>
      </w:tr>
      <w:tr w:rsidR="00A81709" w:rsidRPr="00A81709" w:rsidTr="00A81709">
        <w:trPr>
          <w:trHeight w:val="288"/>
          <w:jc w:val="center"/>
        </w:trPr>
        <w:tc>
          <w:tcPr>
            <w:tcW w:w="5000" w:type="pct"/>
            <w:gridSpan w:val="11"/>
            <w:tcBorders>
              <w:top w:val="nil"/>
              <w:left w:val="nil"/>
              <w:bottom w:val="nil"/>
              <w:right w:val="nil"/>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（2020年度）</w:t>
            </w:r>
          </w:p>
        </w:tc>
      </w:tr>
      <w:tr w:rsidR="00A81709" w:rsidRPr="00A81709" w:rsidTr="00A81709">
        <w:trPr>
          <w:trHeight w:val="288"/>
          <w:jc w:val="center"/>
        </w:trPr>
        <w:tc>
          <w:tcPr>
            <w:tcW w:w="192"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p>
        </w:tc>
        <w:tc>
          <w:tcPr>
            <w:tcW w:w="433"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705"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p>
        </w:tc>
        <w:tc>
          <w:tcPr>
            <w:tcW w:w="470"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575"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96"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96"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96"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96"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693" w:type="pct"/>
            <w:tcBorders>
              <w:top w:val="nil"/>
              <w:left w:val="nil"/>
              <w:bottom w:val="single" w:sz="4" w:space="0" w:color="auto"/>
              <w:right w:val="nil"/>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p>
        </w:tc>
      </w:tr>
      <w:tr w:rsidR="00A81709" w:rsidRPr="00A81709" w:rsidTr="00A81709">
        <w:trPr>
          <w:trHeight w:val="288"/>
          <w:jc w:val="center"/>
        </w:trPr>
        <w:tc>
          <w:tcPr>
            <w:tcW w:w="9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项目名称</w:t>
            </w:r>
          </w:p>
        </w:tc>
        <w:tc>
          <w:tcPr>
            <w:tcW w:w="4028" w:type="pct"/>
            <w:gridSpan w:val="8"/>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向基础教育倾斜-中小学后备干部专题研修班</w:t>
            </w:r>
          </w:p>
        </w:tc>
      </w:tr>
      <w:tr w:rsidR="00A81709" w:rsidRPr="00A81709" w:rsidTr="00A81709">
        <w:trPr>
          <w:trHeight w:val="288"/>
          <w:jc w:val="center"/>
        </w:trPr>
        <w:tc>
          <w:tcPr>
            <w:tcW w:w="9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主管部门</w:t>
            </w:r>
          </w:p>
        </w:tc>
        <w:tc>
          <w:tcPr>
            <w:tcW w:w="175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北京市教育委员会</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实施单位</w:t>
            </w:r>
          </w:p>
        </w:tc>
        <w:tc>
          <w:tcPr>
            <w:tcW w:w="1881"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首都师范大学</w:t>
            </w:r>
          </w:p>
        </w:tc>
      </w:tr>
      <w:tr w:rsidR="00A81709" w:rsidRPr="00A81709" w:rsidTr="00A81709">
        <w:trPr>
          <w:trHeight w:val="288"/>
          <w:jc w:val="center"/>
        </w:trPr>
        <w:tc>
          <w:tcPr>
            <w:tcW w:w="97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项目负责人</w:t>
            </w:r>
          </w:p>
        </w:tc>
        <w:tc>
          <w:tcPr>
            <w:tcW w:w="175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王海燕</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联系电话</w:t>
            </w:r>
          </w:p>
        </w:tc>
        <w:tc>
          <w:tcPr>
            <w:tcW w:w="1881"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13501199640</w:t>
            </w:r>
          </w:p>
        </w:tc>
      </w:tr>
      <w:tr w:rsidR="00A81709" w:rsidRPr="00A81709" w:rsidTr="00A81709">
        <w:trPr>
          <w:trHeight w:val="564"/>
          <w:jc w:val="center"/>
        </w:trPr>
        <w:tc>
          <w:tcPr>
            <w:tcW w:w="9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项目资金</w:t>
            </w:r>
            <w:r w:rsidRPr="00A81709">
              <w:rPr>
                <w:rFonts w:ascii="宋体" w:eastAsia="宋体" w:hAnsi="宋体" w:cs="宋体" w:hint="eastAsia"/>
                <w:color w:val="000000"/>
                <w:kern w:val="0"/>
                <w:sz w:val="22"/>
              </w:rPr>
              <w:br/>
              <w:t>(万元）</w:t>
            </w:r>
          </w:p>
        </w:tc>
        <w:tc>
          <w:tcPr>
            <w:tcW w:w="1176" w:type="pct"/>
            <w:gridSpan w:val="2"/>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年初预算数</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全年预算数</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全年执行数</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分值</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执行率</w:t>
            </w: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得分</w:t>
            </w:r>
          </w:p>
        </w:tc>
      </w:tr>
      <w:tr w:rsidR="00A81709" w:rsidRPr="00A81709" w:rsidTr="00A81709">
        <w:trPr>
          <w:trHeight w:val="288"/>
          <w:jc w:val="center"/>
        </w:trPr>
        <w:tc>
          <w:tcPr>
            <w:tcW w:w="972" w:type="pct"/>
            <w:gridSpan w:val="3"/>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1176" w:type="pct"/>
            <w:gridSpan w:val="2"/>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年度资金总额：</w:t>
            </w:r>
          </w:p>
        </w:tc>
        <w:tc>
          <w:tcPr>
            <w:tcW w:w="575"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55.000000 </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22.000000 </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13.266700 </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10</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60.30%</w:t>
            </w: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6.03</w:t>
            </w:r>
          </w:p>
        </w:tc>
      </w:tr>
      <w:tr w:rsidR="00A81709" w:rsidRPr="00A81709" w:rsidTr="00A81709">
        <w:trPr>
          <w:trHeight w:val="288"/>
          <w:jc w:val="center"/>
        </w:trPr>
        <w:tc>
          <w:tcPr>
            <w:tcW w:w="972" w:type="pct"/>
            <w:gridSpan w:val="3"/>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1176" w:type="pct"/>
            <w:gridSpan w:val="2"/>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其中：当年财政拨款</w:t>
            </w:r>
          </w:p>
        </w:tc>
        <w:tc>
          <w:tcPr>
            <w:tcW w:w="575"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55.000000 </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22.000000 </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13.266700 </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60.30%</w:t>
            </w:r>
          </w:p>
        </w:tc>
        <w:tc>
          <w:tcPr>
            <w:tcW w:w="693"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288"/>
          <w:jc w:val="center"/>
        </w:trPr>
        <w:tc>
          <w:tcPr>
            <w:tcW w:w="972" w:type="pct"/>
            <w:gridSpan w:val="3"/>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11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上年结转资金</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324"/>
          <w:jc w:val="center"/>
        </w:trPr>
        <w:tc>
          <w:tcPr>
            <w:tcW w:w="972" w:type="pct"/>
            <w:gridSpan w:val="3"/>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11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其他资金</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564"/>
          <w:jc w:val="center"/>
        </w:trPr>
        <w:tc>
          <w:tcPr>
            <w:tcW w:w="192"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年度总体目标</w:t>
            </w:r>
          </w:p>
        </w:tc>
        <w:tc>
          <w:tcPr>
            <w:tcW w:w="253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预期目标</w:t>
            </w:r>
          </w:p>
        </w:tc>
        <w:tc>
          <w:tcPr>
            <w:tcW w:w="2277"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实际完成情况</w:t>
            </w:r>
          </w:p>
        </w:tc>
      </w:tr>
      <w:tr w:rsidR="00A81709" w:rsidRPr="00A81709" w:rsidTr="00A81709">
        <w:trPr>
          <w:trHeight w:val="3000"/>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2531" w:type="pct"/>
            <w:gridSpan w:val="5"/>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年度目标：促进后备干部在自身专业发展和规划引领学校建设等方面的全面提高，为培养和造就北京市中小学名校长和教育名家奠定基础。二、绩效目标：2020年是本项目运行的关键性阶段，一是首批学员完成最后阶段的3个月培训顺利结业；二是2019批学员深度学习进入深度学习阶段；三是2020批学员招生培训工作重新开启。作为首期研修成果将为后续研修提供示范和引领。同时三期学员的互动学习，既有基础性培养也有提高性固化。通过参与专题学习、撰写管理案例、进行课题研究、实际岗位锻炼以及工作引领等来展现培训成果。</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left"/>
              <w:rPr>
                <w:rFonts w:ascii="宋体" w:eastAsia="宋体" w:hAnsi="宋体" w:cs="宋体"/>
                <w:color w:val="000000"/>
                <w:kern w:val="0"/>
                <w:sz w:val="22"/>
              </w:rPr>
            </w:pPr>
            <w:r w:rsidRPr="00A81709">
              <w:rPr>
                <w:rFonts w:ascii="宋体" w:eastAsia="宋体" w:hAnsi="宋体" w:cs="宋体" w:hint="eastAsia"/>
                <w:color w:val="000000"/>
                <w:kern w:val="0"/>
                <w:sz w:val="22"/>
              </w:rPr>
              <w:t>年度目标：促进后备干部在自身专业发展和规划引领学校建设等方面的全面提高，为培养和造就北京市中小学名校长和教育名家奠定基础。具体完成情况为：1）受疫情影响，首批学员的培训延长为6个月并顺利结业；2）2019批学员深度学习进入深度学习阶段；3）受疫情影响未启动2020批学员招生和培训工作。主要开展的是2018首期和2019</w:t>
            </w:r>
            <w:proofErr w:type="gramStart"/>
            <w:r w:rsidRPr="00A81709">
              <w:rPr>
                <w:rFonts w:ascii="宋体" w:eastAsia="宋体" w:hAnsi="宋体" w:cs="宋体" w:hint="eastAsia"/>
                <w:color w:val="000000"/>
                <w:kern w:val="0"/>
                <w:sz w:val="22"/>
              </w:rPr>
              <w:t>二</w:t>
            </w:r>
            <w:proofErr w:type="gramEnd"/>
            <w:r w:rsidRPr="00A81709">
              <w:rPr>
                <w:rFonts w:ascii="宋体" w:eastAsia="宋体" w:hAnsi="宋体" w:cs="宋体" w:hint="eastAsia"/>
                <w:color w:val="000000"/>
                <w:kern w:val="0"/>
                <w:sz w:val="22"/>
              </w:rPr>
              <w:t>期的两期学员的互动学习，既有基础性培养也有提高性固化。通过参与专题学习、撰写管理案例、进行课题研究、实际岗位锻炼以及工作引领等来展现培训成果。</w:t>
            </w:r>
          </w:p>
        </w:tc>
      </w:tr>
      <w:tr w:rsidR="00A81709" w:rsidRPr="00A81709" w:rsidTr="00A81709">
        <w:trPr>
          <w:trHeight w:val="925"/>
          <w:jc w:val="center"/>
        </w:trPr>
        <w:tc>
          <w:tcPr>
            <w:tcW w:w="192"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lastRenderedPageBreak/>
              <w:t>绩效指标</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一级指标</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二级指标</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三级指标</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年度指标值</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实际完成值</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分值</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得分</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偏差原因分析及改进</w:t>
            </w:r>
            <w:r w:rsidRPr="00A81709">
              <w:rPr>
                <w:rFonts w:ascii="宋体" w:eastAsia="宋体" w:hAnsi="宋体" w:cs="宋体" w:hint="eastAsia"/>
                <w:color w:val="000000"/>
                <w:kern w:val="0"/>
                <w:sz w:val="22"/>
              </w:rPr>
              <w:br w:type="page"/>
              <w:t>措施</w:t>
            </w:r>
            <w:r w:rsidRPr="00A81709">
              <w:rPr>
                <w:rFonts w:ascii="宋体" w:eastAsia="宋体" w:hAnsi="宋体" w:cs="宋体" w:hint="eastAsia"/>
                <w:color w:val="000000"/>
                <w:kern w:val="0"/>
                <w:sz w:val="22"/>
              </w:rPr>
              <w:br w:type="page"/>
            </w:r>
          </w:p>
        </w:tc>
      </w:tr>
      <w:tr w:rsidR="00A81709" w:rsidRPr="00A81709" w:rsidTr="00A81709">
        <w:trPr>
          <w:trHeight w:val="1104"/>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产</w:t>
            </w:r>
            <w:r w:rsidRPr="00A81709">
              <w:rPr>
                <w:rFonts w:ascii="宋体" w:eastAsia="宋体" w:hAnsi="宋体" w:cs="宋体" w:hint="eastAsia"/>
                <w:color w:val="000000"/>
                <w:kern w:val="0"/>
                <w:sz w:val="22"/>
              </w:rPr>
              <w:br/>
              <w:t>出</w:t>
            </w:r>
            <w:r w:rsidRPr="00A81709">
              <w:rPr>
                <w:rFonts w:ascii="宋体" w:eastAsia="宋体" w:hAnsi="宋体" w:cs="宋体" w:hint="eastAsia"/>
                <w:color w:val="000000"/>
                <w:kern w:val="0"/>
                <w:sz w:val="22"/>
              </w:rPr>
              <w:br/>
              <w:t>指</w:t>
            </w:r>
            <w:r w:rsidRPr="00A81709">
              <w:rPr>
                <w:rFonts w:ascii="宋体" w:eastAsia="宋体" w:hAnsi="宋体" w:cs="宋体" w:hint="eastAsia"/>
                <w:color w:val="000000"/>
                <w:kern w:val="0"/>
                <w:sz w:val="22"/>
              </w:rPr>
              <w:br/>
              <w:t>标</w:t>
            </w:r>
            <w:r w:rsidRPr="00A81709">
              <w:rPr>
                <w:rFonts w:ascii="宋体" w:eastAsia="宋体" w:hAnsi="宋体" w:cs="宋体" w:hint="eastAsia"/>
                <w:color w:val="000000"/>
                <w:kern w:val="0"/>
                <w:sz w:val="22"/>
              </w:rPr>
              <w:br/>
              <w:t>（50分）</w:t>
            </w:r>
          </w:p>
        </w:tc>
        <w:tc>
          <w:tcPr>
            <w:tcW w:w="4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数量指标</w:t>
            </w: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培训学员80人规模</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首期学员研修10天并结业，二期学员集中研修20天，三期学员研修12天</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培训学员79人规模-首期学员研修14天并结业，二期学员集中研修20天</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7.5</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6</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疫情影响，经费大幅压缩，未进行第三期学员招生</w:t>
            </w:r>
          </w:p>
        </w:tc>
      </w:tr>
      <w:tr w:rsidR="00A81709" w:rsidRPr="00A81709" w:rsidTr="00A81709">
        <w:trPr>
          <w:trHeight w:val="888"/>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保持班次2期</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首期结业后，招收新学员，稳定规模在两期、80人的状态</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保持班次2期，全年总体保持规模在两期、77人的状态</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7.5</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6</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888"/>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质量指标</w:t>
            </w: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认可度高</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学员在学校和区域得到认可，实践反馈良好</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学员在学校和区域得到认可，实践反馈良好</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5</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3</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888"/>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研究力高</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小课题研究不少于40项，研讨论证活不少于4场</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小课题研究不少于40项，研讨论证活不少于4场</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5</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3</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1068"/>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岗位发展迅速</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少数学员进入校级管理岗位，1/3学员受到学校和区域的认可和保障</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少数学员进入校级管理岗位，50%以上学员受到学校和区域的认可和保障</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5</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4</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588"/>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时效指标</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照教委相关管理运行</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每月按进度推进项目实施</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18"/>
                <w:szCs w:val="18"/>
              </w:rPr>
            </w:pPr>
            <w:r w:rsidRPr="00A81709">
              <w:rPr>
                <w:rFonts w:ascii="宋体" w:eastAsia="宋体" w:hAnsi="宋体" w:cs="宋体" w:hint="eastAsia"/>
                <w:color w:val="000000"/>
                <w:kern w:val="0"/>
                <w:sz w:val="18"/>
                <w:szCs w:val="18"/>
              </w:rPr>
              <w:t>疫情影响，上半年如期在线上稳步推进，同时加大自主学习与岗位实践力度，增进线上交流。下半年进行下线培训和研究展示论证活动。</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10</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7</w:t>
            </w:r>
          </w:p>
        </w:tc>
        <w:tc>
          <w:tcPr>
            <w:tcW w:w="148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972"/>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70"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1485" w:type="pct"/>
            <w:gridSpan w:val="3"/>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r>
      <w:tr w:rsidR="00A81709" w:rsidRPr="00A81709" w:rsidTr="00A81709">
        <w:trPr>
          <w:trHeight w:val="588"/>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33"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成本指标</w:t>
            </w: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人均成本1万元</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80人规模确保人均成本1万元</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79人规模，人均成本0.1679万元</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10</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8</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876"/>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效</w:t>
            </w:r>
            <w:r w:rsidRPr="00A81709">
              <w:rPr>
                <w:rFonts w:ascii="宋体" w:eastAsia="宋体" w:hAnsi="宋体" w:cs="宋体" w:hint="eastAsia"/>
                <w:color w:val="000000"/>
                <w:kern w:val="0"/>
                <w:sz w:val="22"/>
              </w:rPr>
              <w:br w:type="page"/>
              <w:t>益</w:t>
            </w:r>
            <w:r w:rsidRPr="00A81709">
              <w:rPr>
                <w:rFonts w:ascii="宋体" w:eastAsia="宋体" w:hAnsi="宋体" w:cs="宋体" w:hint="eastAsia"/>
                <w:color w:val="000000"/>
                <w:kern w:val="0"/>
                <w:sz w:val="22"/>
              </w:rPr>
              <w:br w:type="page"/>
              <w:t>指</w:t>
            </w:r>
            <w:r w:rsidRPr="00A81709">
              <w:rPr>
                <w:rFonts w:ascii="宋体" w:eastAsia="宋体" w:hAnsi="宋体" w:cs="宋体" w:hint="eastAsia"/>
                <w:color w:val="000000"/>
                <w:kern w:val="0"/>
                <w:sz w:val="22"/>
              </w:rPr>
              <w:br w:type="page"/>
              <w:t>标     （30分）</w:t>
            </w:r>
          </w:p>
        </w:tc>
        <w:tc>
          <w:tcPr>
            <w:tcW w:w="4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社会效益指标</w:t>
            </w: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发挥区域示范引领</w:t>
            </w:r>
          </w:p>
        </w:tc>
        <w:tc>
          <w:tcPr>
            <w:tcW w:w="470" w:type="pct"/>
            <w:tcBorders>
              <w:top w:val="single" w:sz="4" w:space="0" w:color="auto"/>
              <w:left w:val="nil"/>
              <w:bottom w:val="single" w:sz="4" w:space="0" w:color="auto"/>
              <w:right w:val="single" w:sz="4" w:space="0" w:color="auto"/>
            </w:tcBorders>
            <w:shd w:val="clear" w:color="000000" w:fill="FFFFFF"/>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带动有关区域开展后备干部培训合作</w:t>
            </w:r>
          </w:p>
        </w:tc>
        <w:tc>
          <w:tcPr>
            <w:tcW w:w="575" w:type="pct"/>
            <w:tcBorders>
              <w:top w:val="single" w:sz="4" w:space="0" w:color="auto"/>
              <w:left w:val="nil"/>
              <w:bottom w:val="single" w:sz="4" w:space="0" w:color="auto"/>
              <w:right w:val="single" w:sz="4" w:space="0" w:color="auto"/>
            </w:tcBorders>
            <w:shd w:val="clear" w:color="auto" w:fill="auto"/>
            <w:noWrap/>
            <w:vAlign w:val="center"/>
            <w:hideMark/>
          </w:tcPr>
          <w:p w:rsidR="00C76F68" w:rsidRDefault="00C76F68" w:rsidP="00A81709">
            <w:pPr>
              <w:widowControl/>
              <w:jc w:val="center"/>
              <w:rPr>
                <w:rFonts w:ascii="宋体" w:eastAsia="宋体" w:hAnsi="宋体" w:cs="宋体" w:hint="eastAsia"/>
                <w:color w:val="000000"/>
                <w:kern w:val="0"/>
                <w:sz w:val="22"/>
              </w:rPr>
            </w:pPr>
            <w:r w:rsidRPr="00A81709">
              <w:rPr>
                <w:rFonts w:ascii="宋体" w:eastAsia="宋体" w:hAnsi="宋体" w:cs="宋体" w:hint="eastAsia"/>
                <w:color w:val="000000"/>
                <w:kern w:val="0"/>
                <w:sz w:val="22"/>
              </w:rPr>
              <w:t>带动</w:t>
            </w:r>
            <w:r>
              <w:rPr>
                <w:rFonts w:ascii="宋体" w:eastAsia="宋体" w:hAnsi="宋体" w:cs="宋体" w:hint="eastAsia"/>
                <w:color w:val="000000"/>
                <w:kern w:val="0"/>
                <w:sz w:val="22"/>
              </w:rPr>
              <w:t>了</w:t>
            </w:r>
            <w:r w:rsidRPr="00A81709">
              <w:rPr>
                <w:rFonts w:ascii="宋体" w:eastAsia="宋体" w:hAnsi="宋体" w:cs="宋体" w:hint="eastAsia"/>
                <w:color w:val="000000"/>
                <w:kern w:val="0"/>
                <w:sz w:val="22"/>
              </w:rPr>
              <w:t>有关区域</w:t>
            </w:r>
          </w:p>
          <w:p w:rsidR="00C76F68" w:rsidRDefault="00C76F68" w:rsidP="00A81709">
            <w:pPr>
              <w:widowControl/>
              <w:jc w:val="center"/>
              <w:rPr>
                <w:rFonts w:ascii="宋体" w:eastAsia="宋体" w:hAnsi="宋体" w:cs="宋体" w:hint="eastAsia"/>
                <w:color w:val="000000"/>
                <w:kern w:val="0"/>
                <w:sz w:val="22"/>
              </w:rPr>
            </w:pPr>
            <w:r w:rsidRPr="00A81709">
              <w:rPr>
                <w:rFonts w:ascii="宋体" w:eastAsia="宋体" w:hAnsi="宋体" w:cs="宋体" w:hint="eastAsia"/>
                <w:color w:val="000000"/>
                <w:kern w:val="0"/>
                <w:sz w:val="22"/>
              </w:rPr>
              <w:t>开展后备干部</w:t>
            </w:r>
          </w:p>
          <w:p w:rsidR="00A81709" w:rsidRPr="00A81709" w:rsidRDefault="00C76F68"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培训合作</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15</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11</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1164"/>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异地交流传播北京培训特色经验</w:t>
            </w:r>
          </w:p>
        </w:tc>
        <w:tc>
          <w:tcPr>
            <w:tcW w:w="470" w:type="pct"/>
            <w:tcBorders>
              <w:top w:val="single" w:sz="4" w:space="0" w:color="auto"/>
              <w:left w:val="nil"/>
              <w:bottom w:val="single" w:sz="4" w:space="0" w:color="auto"/>
              <w:right w:val="single" w:sz="4" w:space="0" w:color="auto"/>
            </w:tcBorders>
            <w:shd w:val="clear" w:color="000000" w:fill="FFFFFF"/>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通过培训交流，加大北京干部培训特色探索的影响力</w:t>
            </w:r>
          </w:p>
        </w:tc>
        <w:tc>
          <w:tcPr>
            <w:tcW w:w="575" w:type="pct"/>
            <w:tcBorders>
              <w:top w:val="single" w:sz="4" w:space="0" w:color="auto"/>
              <w:left w:val="nil"/>
              <w:bottom w:val="single" w:sz="4" w:space="0" w:color="auto"/>
              <w:right w:val="single" w:sz="4" w:space="0" w:color="auto"/>
            </w:tcBorders>
            <w:shd w:val="clear" w:color="auto" w:fill="auto"/>
            <w:noWrap/>
            <w:vAlign w:val="center"/>
            <w:hideMark/>
          </w:tcPr>
          <w:p w:rsidR="00C76F68" w:rsidRDefault="00C76F68" w:rsidP="00A81709">
            <w:pPr>
              <w:widowControl/>
              <w:jc w:val="center"/>
              <w:rPr>
                <w:rFonts w:ascii="宋体" w:eastAsia="宋体" w:hAnsi="宋体" w:cs="宋体" w:hint="eastAsia"/>
                <w:color w:val="000000"/>
                <w:kern w:val="0"/>
                <w:sz w:val="22"/>
              </w:rPr>
            </w:pPr>
            <w:r w:rsidRPr="00A81709">
              <w:rPr>
                <w:rFonts w:ascii="宋体" w:eastAsia="宋体" w:hAnsi="宋体" w:cs="宋体" w:hint="eastAsia"/>
                <w:color w:val="000000"/>
                <w:kern w:val="0"/>
                <w:sz w:val="22"/>
              </w:rPr>
              <w:t>通过培训交流，</w:t>
            </w:r>
          </w:p>
          <w:p w:rsidR="00C76F68" w:rsidRDefault="00C76F68" w:rsidP="00A81709">
            <w:pPr>
              <w:widowControl/>
              <w:jc w:val="center"/>
              <w:rPr>
                <w:rFonts w:ascii="宋体" w:eastAsia="宋体" w:hAnsi="宋体" w:cs="宋体" w:hint="eastAsia"/>
                <w:color w:val="000000"/>
                <w:kern w:val="0"/>
                <w:sz w:val="22"/>
              </w:rPr>
            </w:pPr>
            <w:r w:rsidRPr="00A81709">
              <w:rPr>
                <w:rFonts w:ascii="宋体" w:eastAsia="宋体" w:hAnsi="宋体" w:cs="宋体" w:hint="eastAsia"/>
                <w:color w:val="000000"/>
                <w:kern w:val="0"/>
                <w:sz w:val="22"/>
              </w:rPr>
              <w:t>加大</w:t>
            </w:r>
            <w:r>
              <w:rPr>
                <w:rFonts w:ascii="宋体" w:eastAsia="宋体" w:hAnsi="宋体" w:cs="宋体" w:hint="eastAsia"/>
                <w:color w:val="000000"/>
                <w:kern w:val="0"/>
                <w:sz w:val="22"/>
              </w:rPr>
              <w:t>了</w:t>
            </w:r>
            <w:r w:rsidRPr="00A81709">
              <w:rPr>
                <w:rFonts w:ascii="宋体" w:eastAsia="宋体" w:hAnsi="宋体" w:cs="宋体" w:hint="eastAsia"/>
                <w:color w:val="000000"/>
                <w:kern w:val="0"/>
                <w:sz w:val="22"/>
              </w:rPr>
              <w:t>北京干部</w:t>
            </w:r>
          </w:p>
          <w:p w:rsidR="00C76F68" w:rsidRDefault="00C76F68" w:rsidP="00A81709">
            <w:pPr>
              <w:widowControl/>
              <w:jc w:val="center"/>
              <w:rPr>
                <w:rFonts w:ascii="宋体" w:eastAsia="宋体" w:hAnsi="宋体" w:cs="宋体" w:hint="eastAsia"/>
                <w:color w:val="000000"/>
                <w:kern w:val="0"/>
                <w:sz w:val="22"/>
              </w:rPr>
            </w:pPr>
            <w:r w:rsidRPr="00A81709">
              <w:rPr>
                <w:rFonts w:ascii="宋体" w:eastAsia="宋体" w:hAnsi="宋体" w:cs="宋体" w:hint="eastAsia"/>
                <w:color w:val="000000"/>
                <w:kern w:val="0"/>
                <w:sz w:val="22"/>
              </w:rPr>
              <w:t>培训特色探索</w:t>
            </w:r>
          </w:p>
          <w:p w:rsidR="00A81709" w:rsidRPr="00A81709" w:rsidRDefault="00C76F68"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的影响力</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15</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12</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1152"/>
          <w:jc w:val="center"/>
        </w:trPr>
        <w:tc>
          <w:tcPr>
            <w:tcW w:w="192" w:type="pct"/>
            <w:vMerge/>
            <w:tcBorders>
              <w:top w:val="single" w:sz="4" w:space="0" w:color="auto"/>
              <w:left w:val="single" w:sz="4" w:space="0" w:color="auto"/>
              <w:bottom w:val="single" w:sz="4" w:space="0" w:color="auto"/>
              <w:right w:val="single" w:sz="4" w:space="0" w:color="auto"/>
            </w:tcBorders>
            <w:vAlign w:val="center"/>
            <w:hideMark/>
          </w:tcPr>
          <w:p w:rsidR="00A81709" w:rsidRPr="00A81709" w:rsidRDefault="00A81709" w:rsidP="00A81709">
            <w:pPr>
              <w:widowControl/>
              <w:jc w:val="left"/>
              <w:rPr>
                <w:rFonts w:ascii="宋体" w:eastAsia="宋体" w:hAnsi="宋体" w:cs="宋体"/>
                <w:color w:val="000000"/>
                <w:kern w:val="0"/>
                <w:sz w:val="22"/>
              </w:rPr>
            </w:pP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满意度指标（10分）</w:t>
            </w:r>
          </w:p>
        </w:tc>
        <w:tc>
          <w:tcPr>
            <w:tcW w:w="433"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服务对象满意度指标</w:t>
            </w:r>
          </w:p>
        </w:tc>
        <w:tc>
          <w:tcPr>
            <w:tcW w:w="705" w:type="pct"/>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服务对象满意度</w:t>
            </w:r>
          </w:p>
        </w:tc>
        <w:tc>
          <w:tcPr>
            <w:tcW w:w="470" w:type="pct"/>
            <w:tcBorders>
              <w:top w:val="single" w:sz="4" w:space="0" w:color="auto"/>
              <w:left w:val="nil"/>
              <w:bottom w:val="single" w:sz="4" w:space="0" w:color="auto"/>
              <w:right w:val="single" w:sz="4" w:space="0" w:color="auto"/>
            </w:tcBorders>
            <w:shd w:val="clear" w:color="000000" w:fill="FFFFFF"/>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满意</w:t>
            </w:r>
          </w:p>
        </w:tc>
        <w:tc>
          <w:tcPr>
            <w:tcW w:w="575" w:type="pct"/>
            <w:tcBorders>
              <w:top w:val="single" w:sz="4" w:space="0" w:color="auto"/>
              <w:left w:val="nil"/>
              <w:bottom w:val="single" w:sz="4" w:space="0" w:color="auto"/>
              <w:right w:val="single" w:sz="4" w:space="0" w:color="auto"/>
            </w:tcBorders>
            <w:shd w:val="clear" w:color="auto" w:fill="auto"/>
            <w:noWrap/>
            <w:vAlign w:val="center"/>
            <w:hideMark/>
          </w:tcPr>
          <w:p w:rsidR="00C76F68" w:rsidRDefault="00C76F68" w:rsidP="00A81709">
            <w:pPr>
              <w:widowControl/>
              <w:jc w:val="center"/>
              <w:rPr>
                <w:rFonts w:ascii="宋体" w:eastAsia="宋体" w:hAnsi="宋体" w:cs="宋体" w:hint="eastAsia"/>
                <w:color w:val="000000"/>
                <w:kern w:val="0"/>
                <w:sz w:val="22"/>
              </w:rPr>
            </w:pPr>
            <w:r w:rsidRPr="00C76F68">
              <w:rPr>
                <w:rFonts w:ascii="宋体" w:eastAsia="宋体" w:hAnsi="宋体" w:cs="宋体" w:hint="eastAsia"/>
                <w:color w:val="000000"/>
                <w:kern w:val="0"/>
                <w:sz w:val="22"/>
              </w:rPr>
              <w:t>对项目相关服务对象进行了</w:t>
            </w:r>
          </w:p>
          <w:p w:rsidR="00C76F68" w:rsidRDefault="00C76F68" w:rsidP="00A81709">
            <w:pPr>
              <w:widowControl/>
              <w:jc w:val="center"/>
              <w:rPr>
                <w:rFonts w:ascii="宋体" w:eastAsia="宋体" w:hAnsi="宋体" w:cs="宋体" w:hint="eastAsia"/>
                <w:color w:val="000000"/>
                <w:kern w:val="0"/>
                <w:sz w:val="22"/>
              </w:rPr>
            </w:pPr>
            <w:r w:rsidRPr="00C76F68">
              <w:rPr>
                <w:rFonts w:ascii="宋体" w:eastAsia="宋体" w:hAnsi="宋体" w:cs="宋体" w:hint="eastAsia"/>
                <w:color w:val="000000"/>
                <w:kern w:val="0"/>
                <w:sz w:val="22"/>
              </w:rPr>
              <w:t>满意度调查，</w:t>
            </w:r>
          </w:p>
          <w:p w:rsidR="00A81709" w:rsidRPr="00A81709" w:rsidRDefault="00C76F68" w:rsidP="00A81709">
            <w:pPr>
              <w:widowControl/>
              <w:jc w:val="center"/>
              <w:rPr>
                <w:rFonts w:ascii="宋体" w:eastAsia="宋体" w:hAnsi="宋体" w:cs="宋体"/>
                <w:color w:val="000000"/>
                <w:kern w:val="0"/>
                <w:sz w:val="22"/>
              </w:rPr>
            </w:pPr>
            <w:r w:rsidRPr="00C76F68">
              <w:rPr>
                <w:rFonts w:ascii="宋体" w:eastAsia="宋体" w:hAnsi="宋体" w:cs="宋体" w:hint="eastAsia"/>
                <w:color w:val="000000"/>
                <w:kern w:val="0"/>
                <w:sz w:val="22"/>
              </w:rPr>
              <w:t>均为满意。</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10</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8</w:t>
            </w:r>
          </w:p>
        </w:tc>
        <w:tc>
          <w:tcPr>
            <w:tcW w:w="1485" w:type="pct"/>
            <w:gridSpan w:val="3"/>
            <w:tcBorders>
              <w:top w:val="single" w:sz="4" w:space="0" w:color="auto"/>
              <w:left w:val="nil"/>
              <w:bottom w:val="single" w:sz="4" w:space="0" w:color="auto"/>
              <w:right w:val="single" w:sz="4" w:space="0" w:color="auto"/>
            </w:tcBorders>
            <w:shd w:val="clear" w:color="auto" w:fill="auto"/>
            <w:vAlign w:val="center"/>
            <w:hideMark/>
          </w:tcPr>
          <w:p w:rsidR="00A81709" w:rsidRPr="00A81709" w:rsidRDefault="00A81709" w:rsidP="00A81709">
            <w:pPr>
              <w:widowControl/>
              <w:jc w:val="center"/>
              <w:rPr>
                <w:rFonts w:ascii="宋体" w:eastAsia="宋体" w:hAnsi="宋体" w:cs="宋体"/>
                <w:color w:val="000000"/>
                <w:kern w:val="0"/>
                <w:sz w:val="22"/>
              </w:rPr>
            </w:pPr>
            <w:r w:rsidRPr="00A81709">
              <w:rPr>
                <w:rFonts w:ascii="宋体" w:eastAsia="宋体" w:hAnsi="宋体" w:cs="宋体" w:hint="eastAsia"/>
                <w:color w:val="000000"/>
                <w:kern w:val="0"/>
                <w:sz w:val="22"/>
              </w:rPr>
              <w:t xml:space="preserve">　</w:t>
            </w:r>
          </w:p>
        </w:tc>
      </w:tr>
      <w:tr w:rsidR="00A81709" w:rsidRPr="00A81709" w:rsidTr="00A81709">
        <w:trPr>
          <w:trHeight w:val="501"/>
          <w:jc w:val="center"/>
        </w:trPr>
        <w:tc>
          <w:tcPr>
            <w:tcW w:w="2723"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b/>
                <w:bCs/>
                <w:color w:val="000000"/>
                <w:kern w:val="0"/>
                <w:sz w:val="22"/>
              </w:rPr>
            </w:pPr>
            <w:r w:rsidRPr="00A81709">
              <w:rPr>
                <w:rFonts w:ascii="宋体" w:eastAsia="宋体" w:hAnsi="宋体" w:cs="宋体" w:hint="eastAsia"/>
                <w:b/>
                <w:bCs/>
                <w:color w:val="000000"/>
                <w:kern w:val="0"/>
                <w:sz w:val="22"/>
              </w:rPr>
              <w:t>总分</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b/>
                <w:bCs/>
                <w:color w:val="000000"/>
                <w:kern w:val="0"/>
                <w:sz w:val="22"/>
              </w:rPr>
            </w:pPr>
            <w:r w:rsidRPr="00A81709">
              <w:rPr>
                <w:rFonts w:ascii="宋体" w:eastAsia="宋体" w:hAnsi="宋体" w:cs="宋体" w:hint="eastAsia"/>
                <w:b/>
                <w:bCs/>
                <w:color w:val="000000"/>
                <w:kern w:val="0"/>
                <w:sz w:val="22"/>
              </w:rPr>
              <w:t>100</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b/>
                <w:bCs/>
                <w:color w:val="000000"/>
                <w:kern w:val="0"/>
                <w:sz w:val="22"/>
              </w:rPr>
            </w:pPr>
            <w:r w:rsidRPr="00A81709">
              <w:rPr>
                <w:rFonts w:ascii="宋体" w:eastAsia="宋体" w:hAnsi="宋体" w:cs="宋体" w:hint="eastAsia"/>
                <w:b/>
                <w:bCs/>
                <w:color w:val="000000"/>
                <w:kern w:val="0"/>
                <w:sz w:val="22"/>
              </w:rPr>
              <w:t>74.03</w:t>
            </w:r>
          </w:p>
        </w:tc>
        <w:tc>
          <w:tcPr>
            <w:tcW w:w="1485" w:type="pct"/>
            <w:gridSpan w:val="3"/>
            <w:tcBorders>
              <w:top w:val="single" w:sz="4" w:space="0" w:color="auto"/>
              <w:left w:val="nil"/>
              <w:bottom w:val="single" w:sz="4" w:space="0" w:color="auto"/>
              <w:right w:val="single" w:sz="4" w:space="0" w:color="auto"/>
            </w:tcBorders>
            <w:shd w:val="clear" w:color="auto" w:fill="auto"/>
            <w:noWrap/>
            <w:vAlign w:val="center"/>
            <w:hideMark/>
          </w:tcPr>
          <w:p w:rsidR="00A81709" w:rsidRPr="00A81709" w:rsidRDefault="00A81709" w:rsidP="00A81709">
            <w:pPr>
              <w:widowControl/>
              <w:jc w:val="center"/>
              <w:rPr>
                <w:rFonts w:ascii="宋体" w:eastAsia="宋体" w:hAnsi="宋体" w:cs="宋体"/>
                <w:b/>
                <w:bCs/>
                <w:color w:val="000000"/>
                <w:kern w:val="0"/>
                <w:sz w:val="22"/>
              </w:rPr>
            </w:pPr>
            <w:r w:rsidRPr="00A81709">
              <w:rPr>
                <w:rFonts w:ascii="宋体" w:eastAsia="宋体" w:hAnsi="宋体" w:cs="宋体" w:hint="eastAsia"/>
                <w:b/>
                <w:bCs/>
                <w:color w:val="000000"/>
                <w:kern w:val="0"/>
                <w:sz w:val="22"/>
              </w:rPr>
              <w:t xml:space="preserve">　</w:t>
            </w:r>
          </w:p>
        </w:tc>
      </w:tr>
    </w:tbl>
    <w:p w:rsidR="00956245" w:rsidRDefault="00956245"/>
    <w:sectPr w:rsidR="00956245" w:rsidSect="00AA6814">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6814" w:rsidRDefault="00AA6814" w:rsidP="00AA6814">
      <w:r>
        <w:separator/>
      </w:r>
    </w:p>
  </w:endnote>
  <w:endnote w:type="continuationSeparator" w:id="1">
    <w:p w:rsidR="00AA6814" w:rsidRDefault="00AA6814" w:rsidP="00AA68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6814" w:rsidRDefault="00AA6814" w:rsidP="00AA6814">
      <w:r>
        <w:separator/>
      </w:r>
    </w:p>
  </w:footnote>
  <w:footnote w:type="continuationSeparator" w:id="1">
    <w:p w:rsidR="00AA6814" w:rsidRDefault="00AA6814" w:rsidP="00AA68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6814"/>
    <w:rsid w:val="004A7C4E"/>
    <w:rsid w:val="00956245"/>
    <w:rsid w:val="00A81709"/>
    <w:rsid w:val="00AA6814"/>
    <w:rsid w:val="00C76F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2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68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6814"/>
    <w:rPr>
      <w:sz w:val="18"/>
      <w:szCs w:val="18"/>
    </w:rPr>
  </w:style>
  <w:style w:type="paragraph" w:styleId="a4">
    <w:name w:val="footer"/>
    <w:basedOn w:val="a"/>
    <w:link w:val="Char0"/>
    <w:uiPriority w:val="99"/>
    <w:semiHidden/>
    <w:unhideWhenUsed/>
    <w:rsid w:val="00AA681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6814"/>
    <w:rPr>
      <w:sz w:val="18"/>
      <w:szCs w:val="18"/>
    </w:rPr>
  </w:style>
</w:styles>
</file>

<file path=word/webSettings.xml><?xml version="1.0" encoding="utf-8"?>
<w:webSettings xmlns:r="http://schemas.openxmlformats.org/officeDocument/2006/relationships" xmlns:w="http://schemas.openxmlformats.org/wordprocessingml/2006/main">
  <w:divs>
    <w:div w:id="1187131607">
      <w:bodyDiv w:val="1"/>
      <w:marLeft w:val="0"/>
      <w:marRight w:val="0"/>
      <w:marTop w:val="0"/>
      <w:marBottom w:val="0"/>
      <w:divBdr>
        <w:top w:val="none" w:sz="0" w:space="0" w:color="auto"/>
        <w:left w:val="none" w:sz="0" w:space="0" w:color="auto"/>
        <w:bottom w:val="none" w:sz="0" w:space="0" w:color="auto"/>
        <w:right w:val="none" w:sz="0" w:space="0" w:color="auto"/>
      </w:divBdr>
    </w:div>
    <w:div w:id="180435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252</Words>
  <Characters>1438</Characters>
  <Application>Microsoft Office Word</Application>
  <DocSecurity>0</DocSecurity>
  <Lines>11</Lines>
  <Paragraphs>3</Paragraphs>
  <ScaleCrop>false</ScaleCrop>
  <Company>HP</Company>
  <LinksUpToDate>false</LinksUpToDate>
  <CharactersWithSpaces>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2021-05-23T00:39:00Z</dcterms:created>
  <dcterms:modified xsi:type="dcterms:W3CDTF">2021-05-25T07:28:00Z</dcterms:modified>
</cp:coreProperties>
</file>