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163" w:rsidRDefault="00F03498">
      <w:pPr>
        <w:tabs>
          <w:tab w:val="left" w:pos="6630"/>
        </w:tabs>
        <w:spacing w:line="360" w:lineRule="auto"/>
        <w:rPr>
          <w:rFonts w:ascii="黑体" w:eastAsia="黑体" w:hAnsi="黑体"/>
          <w:color w:val="000000"/>
          <w:sz w:val="32"/>
        </w:rPr>
      </w:pPr>
      <w:r>
        <w:rPr>
          <w:rFonts w:ascii="黑体" w:eastAsia="黑体" w:hAnsi="黑体" w:hint="eastAsia"/>
          <w:color w:val="000000"/>
          <w:sz w:val="32"/>
        </w:rPr>
        <w:t>附件</w:t>
      </w:r>
      <w:r>
        <w:rPr>
          <w:rFonts w:ascii="黑体" w:eastAsia="黑体" w:hAnsi="黑体" w:hint="eastAsia"/>
          <w:color w:val="000000"/>
          <w:sz w:val="32"/>
        </w:rPr>
        <w:t>1</w:t>
      </w:r>
    </w:p>
    <w:p w:rsidR="001C1163" w:rsidRDefault="001C1163">
      <w:pPr>
        <w:tabs>
          <w:tab w:val="left" w:pos="6630"/>
        </w:tabs>
        <w:spacing w:line="360" w:lineRule="auto"/>
        <w:rPr>
          <w:rFonts w:ascii="黑体" w:eastAsia="黑体" w:hAnsi="黑体"/>
          <w:color w:val="000000"/>
          <w:sz w:val="32"/>
        </w:rPr>
      </w:pPr>
    </w:p>
    <w:p w:rsidR="001C1163" w:rsidRDefault="00F03498">
      <w:pPr>
        <w:spacing w:line="560" w:lineRule="exact"/>
        <w:jc w:val="center"/>
        <w:rPr>
          <w:rFonts w:ascii="方正小标宋简体" w:eastAsia="方正小标宋简体"/>
          <w:color w:val="000000"/>
          <w:sz w:val="36"/>
          <w:szCs w:val="36"/>
        </w:rPr>
      </w:pPr>
      <w:r>
        <w:rPr>
          <w:rFonts w:ascii="方正小标宋简体" w:eastAsia="方正小标宋简体" w:hint="eastAsia"/>
          <w:color w:val="000000"/>
          <w:sz w:val="36"/>
          <w:szCs w:val="36"/>
        </w:rPr>
        <w:t>中共北京市委教育工委市教委机关服务中心</w:t>
      </w:r>
    </w:p>
    <w:p w:rsidR="001C1163" w:rsidRDefault="00F03498">
      <w:pPr>
        <w:spacing w:line="560" w:lineRule="exact"/>
        <w:jc w:val="center"/>
        <w:rPr>
          <w:rFonts w:ascii="方正小标宋简体" w:eastAsia="方正小标宋简体"/>
          <w:color w:val="000000"/>
          <w:sz w:val="36"/>
          <w:szCs w:val="36"/>
        </w:rPr>
      </w:pPr>
      <w:r>
        <w:rPr>
          <w:rFonts w:ascii="方正小标宋简体" w:eastAsia="方正小标宋简体" w:hint="eastAsia"/>
          <w:color w:val="000000"/>
          <w:sz w:val="36"/>
          <w:szCs w:val="36"/>
        </w:rPr>
        <w:t>202</w:t>
      </w:r>
      <w:r>
        <w:rPr>
          <w:rFonts w:ascii="方正小标宋简体" w:eastAsia="方正小标宋简体"/>
          <w:color w:val="000000"/>
          <w:sz w:val="36"/>
          <w:szCs w:val="36"/>
        </w:rPr>
        <w:t>1</w:t>
      </w:r>
      <w:r>
        <w:rPr>
          <w:rFonts w:ascii="方正小标宋简体" w:eastAsia="方正小标宋简体" w:hint="eastAsia"/>
          <w:color w:val="000000"/>
          <w:sz w:val="36"/>
          <w:szCs w:val="36"/>
        </w:rPr>
        <w:t>年财政预算信息</w:t>
      </w:r>
    </w:p>
    <w:p w:rsidR="001C1163" w:rsidRDefault="001C1163">
      <w:pPr>
        <w:spacing w:line="240" w:lineRule="exact"/>
        <w:jc w:val="center"/>
        <w:rPr>
          <w:rFonts w:ascii="方正小标宋简体" w:eastAsia="方正小标宋简体"/>
          <w:color w:val="000000"/>
          <w:sz w:val="32"/>
          <w:szCs w:val="32"/>
        </w:rPr>
      </w:pPr>
    </w:p>
    <w:p w:rsidR="001C1163" w:rsidRDefault="00F03498">
      <w:pPr>
        <w:spacing w:line="560" w:lineRule="exact"/>
        <w:jc w:val="center"/>
        <w:rPr>
          <w:rFonts w:ascii="方正小标宋简体" w:eastAsia="方正小标宋简体"/>
          <w:color w:val="000000"/>
          <w:sz w:val="32"/>
          <w:szCs w:val="32"/>
        </w:rPr>
      </w:pPr>
      <w:r>
        <w:rPr>
          <w:rFonts w:ascii="方正小标宋简体" w:eastAsia="方正小标宋简体" w:hint="eastAsia"/>
          <w:color w:val="000000"/>
          <w:sz w:val="32"/>
          <w:szCs w:val="32"/>
        </w:rPr>
        <w:t>目</w:t>
      </w:r>
      <w:r>
        <w:rPr>
          <w:rFonts w:ascii="方正小标宋简体" w:eastAsia="方正小标宋简体" w:hint="eastAsia"/>
          <w:color w:val="000000"/>
          <w:sz w:val="32"/>
          <w:szCs w:val="32"/>
        </w:rPr>
        <w:t xml:space="preserve">   </w:t>
      </w:r>
      <w:r>
        <w:rPr>
          <w:rFonts w:ascii="方正小标宋简体" w:eastAsia="方正小标宋简体" w:hint="eastAsia"/>
          <w:color w:val="000000"/>
          <w:sz w:val="32"/>
          <w:szCs w:val="32"/>
        </w:rPr>
        <w:t>录</w:t>
      </w:r>
    </w:p>
    <w:p w:rsidR="001C1163" w:rsidRDefault="001C1163">
      <w:pPr>
        <w:spacing w:line="240" w:lineRule="exact"/>
        <w:jc w:val="center"/>
        <w:rPr>
          <w:rFonts w:ascii="方正小标宋简体" w:eastAsia="方正小标宋简体"/>
          <w:color w:val="000000"/>
          <w:sz w:val="32"/>
          <w:szCs w:val="32"/>
        </w:rPr>
      </w:pPr>
    </w:p>
    <w:p w:rsidR="001C1163" w:rsidRDefault="00F03498">
      <w:pPr>
        <w:spacing w:line="56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第一部分</w:t>
      </w:r>
      <w:r>
        <w:rPr>
          <w:rFonts w:ascii="仿宋_GB2312" w:eastAsia="仿宋_GB2312" w:hint="eastAsia"/>
          <w:color w:val="000000"/>
          <w:sz w:val="32"/>
          <w:szCs w:val="32"/>
        </w:rPr>
        <w:t xml:space="preserve"> 202</w:t>
      </w:r>
      <w:r>
        <w:rPr>
          <w:rFonts w:ascii="仿宋_GB2312" w:eastAsia="仿宋_GB2312"/>
          <w:color w:val="000000"/>
          <w:sz w:val="32"/>
          <w:szCs w:val="32"/>
        </w:rPr>
        <w:t>1</w:t>
      </w:r>
      <w:r>
        <w:rPr>
          <w:rFonts w:ascii="仿宋_GB2312" w:eastAsia="仿宋_GB2312" w:hint="eastAsia"/>
          <w:color w:val="000000"/>
          <w:sz w:val="32"/>
          <w:szCs w:val="32"/>
        </w:rPr>
        <w:t>年度单位预算情况说明</w:t>
      </w:r>
    </w:p>
    <w:p w:rsidR="001C1163" w:rsidRDefault="00F03498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一、单位基本情况</w:t>
      </w:r>
    </w:p>
    <w:p w:rsidR="001C1163" w:rsidRDefault="00F03498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二、</w:t>
      </w:r>
      <w:r>
        <w:rPr>
          <w:rFonts w:ascii="仿宋_GB2312" w:eastAsia="仿宋_GB2312" w:hint="eastAsia"/>
          <w:color w:val="000000"/>
          <w:sz w:val="32"/>
          <w:szCs w:val="32"/>
        </w:rPr>
        <w:t>202</w:t>
      </w:r>
      <w:r>
        <w:rPr>
          <w:rFonts w:ascii="仿宋_GB2312" w:eastAsia="仿宋_GB2312"/>
          <w:color w:val="000000"/>
          <w:sz w:val="32"/>
          <w:szCs w:val="32"/>
        </w:rPr>
        <w:t>1</w:t>
      </w:r>
      <w:r>
        <w:rPr>
          <w:rFonts w:ascii="仿宋_GB2312" w:eastAsia="仿宋_GB2312" w:hint="eastAsia"/>
          <w:color w:val="000000"/>
          <w:sz w:val="32"/>
          <w:szCs w:val="32"/>
        </w:rPr>
        <w:t>年收入及支出总体情况</w:t>
      </w:r>
    </w:p>
    <w:p w:rsidR="001C1163" w:rsidRDefault="00F03498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三、主要支出情况</w:t>
      </w:r>
    </w:p>
    <w:p w:rsidR="001C1163" w:rsidRDefault="00F03498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四、单位“三公”经费财政拨款预算说明</w:t>
      </w:r>
    </w:p>
    <w:p w:rsidR="001C1163" w:rsidRDefault="00F03498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五、其他情况说明</w:t>
      </w:r>
    </w:p>
    <w:p w:rsidR="001C1163" w:rsidRDefault="00F03498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六、名词解释</w:t>
      </w:r>
    </w:p>
    <w:p w:rsidR="001C1163" w:rsidRDefault="00F03498">
      <w:pPr>
        <w:spacing w:line="56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第二部分</w:t>
      </w:r>
      <w:r>
        <w:rPr>
          <w:rFonts w:ascii="仿宋_GB2312" w:eastAsia="仿宋_GB2312" w:hint="eastAsia"/>
          <w:color w:val="000000"/>
          <w:sz w:val="32"/>
          <w:szCs w:val="32"/>
        </w:rPr>
        <w:t xml:space="preserve"> 202</w:t>
      </w:r>
      <w:r>
        <w:rPr>
          <w:rFonts w:ascii="仿宋_GB2312" w:eastAsia="仿宋_GB2312"/>
          <w:color w:val="000000"/>
          <w:sz w:val="32"/>
          <w:szCs w:val="32"/>
        </w:rPr>
        <w:t>1</w:t>
      </w:r>
      <w:r>
        <w:rPr>
          <w:rFonts w:ascii="仿宋_GB2312" w:eastAsia="仿宋_GB2312" w:hint="eastAsia"/>
          <w:color w:val="000000"/>
          <w:sz w:val="32"/>
          <w:szCs w:val="32"/>
        </w:rPr>
        <w:t>年度单位预算报表</w:t>
      </w:r>
    </w:p>
    <w:p w:rsidR="001C1163" w:rsidRDefault="00F03498">
      <w:pPr>
        <w:autoSpaceDE w:val="0"/>
        <w:autoSpaceDN w:val="0"/>
        <w:adjustRightInd w:val="0"/>
        <w:spacing w:line="560" w:lineRule="exact"/>
        <w:ind w:firstLineChars="200" w:firstLine="640"/>
        <w:jc w:val="left"/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</w:pPr>
      <w:r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一、收支总表</w:t>
      </w:r>
    </w:p>
    <w:p w:rsidR="001C1163" w:rsidRDefault="00F03498">
      <w:pPr>
        <w:autoSpaceDE w:val="0"/>
        <w:autoSpaceDN w:val="0"/>
        <w:adjustRightInd w:val="0"/>
        <w:spacing w:line="560" w:lineRule="exact"/>
        <w:jc w:val="left"/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</w:pPr>
      <w:r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 xml:space="preserve">    </w:t>
      </w:r>
      <w:r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二、收入总表</w:t>
      </w:r>
      <w:r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 xml:space="preserve">    </w:t>
      </w:r>
    </w:p>
    <w:p w:rsidR="001C1163" w:rsidRDefault="00F03498">
      <w:pPr>
        <w:autoSpaceDE w:val="0"/>
        <w:autoSpaceDN w:val="0"/>
        <w:adjustRightInd w:val="0"/>
        <w:spacing w:line="560" w:lineRule="exact"/>
        <w:jc w:val="left"/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</w:pPr>
      <w:r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 xml:space="preserve">    </w:t>
      </w:r>
      <w:r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三、支出总表</w:t>
      </w:r>
    </w:p>
    <w:p w:rsidR="001C1163" w:rsidRDefault="00F03498">
      <w:pPr>
        <w:autoSpaceDE w:val="0"/>
        <w:autoSpaceDN w:val="0"/>
        <w:adjustRightInd w:val="0"/>
        <w:spacing w:line="560" w:lineRule="exact"/>
        <w:jc w:val="left"/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</w:pPr>
      <w:r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 xml:space="preserve">    </w:t>
      </w:r>
      <w:r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四、政府采购预算明细表</w:t>
      </w:r>
    </w:p>
    <w:p w:rsidR="001C1163" w:rsidRDefault="00F03498">
      <w:pPr>
        <w:autoSpaceDE w:val="0"/>
        <w:autoSpaceDN w:val="0"/>
        <w:adjustRightInd w:val="0"/>
        <w:spacing w:line="560" w:lineRule="exact"/>
        <w:ind w:firstLineChars="200" w:firstLine="640"/>
        <w:jc w:val="left"/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</w:pPr>
      <w:r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五、财政拨款收支总表</w:t>
      </w:r>
    </w:p>
    <w:p w:rsidR="001C1163" w:rsidRDefault="00F03498">
      <w:pPr>
        <w:autoSpaceDE w:val="0"/>
        <w:autoSpaceDN w:val="0"/>
        <w:adjustRightInd w:val="0"/>
        <w:spacing w:line="560" w:lineRule="exact"/>
        <w:jc w:val="left"/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</w:pPr>
      <w:r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 xml:space="preserve">    </w:t>
      </w:r>
      <w:r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六、一般公共预算财政拨款支出表</w:t>
      </w:r>
    </w:p>
    <w:p w:rsidR="001C1163" w:rsidRDefault="00F03498">
      <w:pPr>
        <w:autoSpaceDE w:val="0"/>
        <w:autoSpaceDN w:val="0"/>
        <w:adjustRightInd w:val="0"/>
        <w:spacing w:line="560" w:lineRule="exact"/>
        <w:jc w:val="left"/>
        <w:rPr>
          <w:rFonts w:ascii="仿宋_GB2312" w:eastAsia="仿宋_GB2312" w:cs="宋体"/>
          <w:color w:val="000000"/>
          <w:spacing w:val="-16"/>
          <w:kern w:val="0"/>
          <w:sz w:val="32"/>
          <w:szCs w:val="32"/>
          <w:lang w:val="zh-CN"/>
        </w:rPr>
      </w:pPr>
      <w:r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 xml:space="preserve">    </w:t>
      </w:r>
      <w:r>
        <w:rPr>
          <w:rFonts w:ascii="仿宋_GB2312" w:eastAsia="仿宋_GB2312" w:cs="宋体" w:hint="eastAsia"/>
          <w:color w:val="000000"/>
          <w:spacing w:val="-16"/>
          <w:kern w:val="0"/>
          <w:sz w:val="32"/>
          <w:szCs w:val="32"/>
          <w:lang w:val="zh-CN"/>
        </w:rPr>
        <w:t>七、一般公共预算财政拨款基本支出表</w:t>
      </w:r>
    </w:p>
    <w:p w:rsidR="001C1163" w:rsidRDefault="00F03498">
      <w:pPr>
        <w:autoSpaceDE w:val="0"/>
        <w:autoSpaceDN w:val="0"/>
        <w:adjustRightInd w:val="0"/>
        <w:spacing w:line="560" w:lineRule="exact"/>
        <w:ind w:firstLineChars="250" w:firstLine="720"/>
        <w:jc w:val="left"/>
        <w:rPr>
          <w:rFonts w:ascii="仿宋_GB2312" w:eastAsia="仿宋_GB2312" w:cs="宋体"/>
          <w:color w:val="000000"/>
          <w:spacing w:val="-16"/>
          <w:kern w:val="0"/>
          <w:sz w:val="32"/>
          <w:szCs w:val="32"/>
          <w:lang w:val="zh-CN"/>
        </w:rPr>
      </w:pPr>
      <w:r>
        <w:rPr>
          <w:rFonts w:ascii="仿宋_GB2312" w:eastAsia="仿宋_GB2312" w:cs="宋体" w:hint="eastAsia"/>
          <w:color w:val="000000"/>
          <w:spacing w:val="-16"/>
          <w:kern w:val="0"/>
          <w:sz w:val="32"/>
          <w:szCs w:val="32"/>
          <w:lang w:val="zh-CN"/>
        </w:rPr>
        <w:t>八、一般公共预算财政拨款项目支出表</w:t>
      </w:r>
    </w:p>
    <w:p w:rsidR="001C1163" w:rsidRDefault="00F03498">
      <w:pPr>
        <w:autoSpaceDE w:val="0"/>
        <w:autoSpaceDN w:val="0"/>
        <w:adjustRightInd w:val="0"/>
        <w:spacing w:line="560" w:lineRule="exact"/>
        <w:ind w:firstLineChars="200" w:firstLine="640"/>
        <w:jc w:val="left"/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</w:pPr>
      <w:r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lastRenderedPageBreak/>
        <w:t>九、政府性基金预算财政拨款支出表</w:t>
      </w:r>
    </w:p>
    <w:p w:rsidR="001C1163" w:rsidRDefault="00F03498">
      <w:pPr>
        <w:autoSpaceDE w:val="0"/>
        <w:autoSpaceDN w:val="0"/>
        <w:adjustRightInd w:val="0"/>
        <w:spacing w:line="560" w:lineRule="exact"/>
        <w:ind w:firstLineChars="200" w:firstLine="640"/>
        <w:jc w:val="left"/>
        <w:rPr>
          <w:rFonts w:ascii="仿宋_GB2312" w:eastAsia="仿宋_GB2312" w:cs="宋体"/>
          <w:color w:val="000000"/>
          <w:spacing w:val="-16"/>
          <w:kern w:val="0"/>
          <w:sz w:val="32"/>
          <w:szCs w:val="32"/>
          <w:lang w:val="zh-CN"/>
        </w:rPr>
      </w:pPr>
      <w:r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十、国有资本经营预算财政拨款支出表</w:t>
      </w:r>
    </w:p>
    <w:p w:rsidR="001C1163" w:rsidRDefault="00F03498">
      <w:pPr>
        <w:autoSpaceDE w:val="0"/>
        <w:autoSpaceDN w:val="0"/>
        <w:adjustRightInd w:val="0"/>
        <w:spacing w:line="560" w:lineRule="exact"/>
        <w:ind w:firstLineChars="200" w:firstLine="576"/>
        <w:jc w:val="left"/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</w:pPr>
      <w:r>
        <w:rPr>
          <w:rFonts w:ascii="仿宋_GB2312" w:eastAsia="仿宋_GB2312" w:cs="宋体" w:hint="eastAsia"/>
          <w:color w:val="000000"/>
          <w:spacing w:val="-16"/>
          <w:kern w:val="0"/>
          <w:sz w:val="32"/>
          <w:szCs w:val="32"/>
          <w:lang w:val="zh-CN"/>
        </w:rPr>
        <w:t>十一、财政拨款（</w:t>
      </w:r>
      <w:proofErr w:type="gramStart"/>
      <w:r>
        <w:rPr>
          <w:rFonts w:ascii="仿宋_GB2312" w:eastAsia="仿宋_GB2312" w:cs="宋体" w:hint="eastAsia"/>
          <w:color w:val="000000"/>
          <w:spacing w:val="-16"/>
          <w:kern w:val="0"/>
          <w:sz w:val="32"/>
          <w:szCs w:val="32"/>
          <w:lang w:val="zh-CN"/>
        </w:rPr>
        <w:t>含一般</w:t>
      </w:r>
      <w:proofErr w:type="gramEnd"/>
      <w:r>
        <w:rPr>
          <w:rFonts w:ascii="仿宋_GB2312" w:eastAsia="仿宋_GB2312" w:cs="宋体" w:hint="eastAsia"/>
          <w:color w:val="000000"/>
          <w:spacing w:val="-16"/>
          <w:kern w:val="0"/>
          <w:sz w:val="32"/>
          <w:szCs w:val="32"/>
          <w:lang w:val="zh-CN"/>
        </w:rPr>
        <w:t>公共预算和政府性基金预算）</w:t>
      </w:r>
      <w:r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“三公”经费支出表</w:t>
      </w:r>
    </w:p>
    <w:p w:rsidR="001C1163" w:rsidRDefault="00F03498">
      <w:pPr>
        <w:autoSpaceDE w:val="0"/>
        <w:autoSpaceDN w:val="0"/>
        <w:adjustRightInd w:val="0"/>
        <w:spacing w:line="560" w:lineRule="exact"/>
        <w:ind w:firstLineChars="200" w:firstLine="568"/>
        <w:jc w:val="left"/>
        <w:rPr>
          <w:rFonts w:ascii="仿宋_GB2312" w:eastAsia="仿宋_GB2312" w:cs="宋体"/>
          <w:color w:val="000000"/>
          <w:spacing w:val="-18"/>
          <w:kern w:val="0"/>
          <w:sz w:val="32"/>
          <w:szCs w:val="32"/>
          <w:lang w:val="zh-CN"/>
        </w:rPr>
      </w:pPr>
      <w:r>
        <w:rPr>
          <w:rFonts w:ascii="仿宋_GB2312" w:eastAsia="仿宋_GB2312" w:cs="宋体" w:hint="eastAsia"/>
          <w:color w:val="000000"/>
          <w:spacing w:val="-18"/>
          <w:kern w:val="0"/>
          <w:sz w:val="32"/>
          <w:szCs w:val="32"/>
          <w:lang w:val="zh-CN"/>
        </w:rPr>
        <w:t>十二、政府购买服务预算财政拨款明细表</w:t>
      </w:r>
    </w:p>
    <w:p w:rsidR="001C1163" w:rsidRDefault="00F03498">
      <w:pPr>
        <w:autoSpaceDE w:val="0"/>
        <w:autoSpaceDN w:val="0"/>
        <w:adjustRightInd w:val="0"/>
        <w:spacing w:line="560" w:lineRule="exact"/>
        <w:ind w:firstLineChars="200" w:firstLine="640"/>
        <w:jc w:val="left"/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  <w:sectPr w:rsidR="001C1163">
          <w:footerReference w:type="even" r:id="rId10"/>
          <w:footerReference w:type="default" r:id="rId11"/>
          <w:pgSz w:w="11906" w:h="16838"/>
          <w:pgMar w:top="1911" w:right="1474" w:bottom="1882" w:left="1588" w:header="851" w:footer="1531" w:gutter="0"/>
          <w:pgNumType w:fmt="numberInDash"/>
          <w:cols w:space="720"/>
          <w:docGrid w:type="lines" w:linePitch="312"/>
        </w:sectPr>
      </w:pPr>
      <w:r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十三、项目支出绩效目标申报表</w:t>
      </w:r>
    </w:p>
    <w:p w:rsidR="001C1163" w:rsidRDefault="00F03498">
      <w:pPr>
        <w:spacing w:line="560" w:lineRule="exact"/>
        <w:jc w:val="center"/>
        <w:rPr>
          <w:rFonts w:ascii="方正小标宋简体" w:eastAsia="方正小标宋简体"/>
          <w:color w:val="000000"/>
          <w:sz w:val="32"/>
          <w:szCs w:val="32"/>
        </w:rPr>
      </w:pPr>
      <w:r>
        <w:rPr>
          <w:rFonts w:ascii="方正小标宋简体" w:eastAsia="方正小标宋简体" w:hint="eastAsia"/>
          <w:color w:val="000000"/>
          <w:sz w:val="36"/>
          <w:szCs w:val="36"/>
        </w:rPr>
        <w:lastRenderedPageBreak/>
        <w:t>第一部分</w:t>
      </w:r>
      <w:r>
        <w:rPr>
          <w:rFonts w:ascii="方正小标宋简体" w:eastAsia="方正小标宋简体" w:hint="eastAsia"/>
          <w:color w:val="000000"/>
          <w:sz w:val="36"/>
          <w:szCs w:val="36"/>
        </w:rPr>
        <w:t xml:space="preserve">  2021</w:t>
      </w:r>
      <w:r>
        <w:rPr>
          <w:rFonts w:ascii="方正小标宋简体" w:eastAsia="方正小标宋简体" w:hint="eastAsia"/>
          <w:color w:val="000000"/>
          <w:sz w:val="36"/>
          <w:szCs w:val="36"/>
        </w:rPr>
        <w:t>年中共北京市委教育工委市教委机关服务中心预算情况说明</w:t>
      </w:r>
    </w:p>
    <w:p w:rsidR="001C1163" w:rsidRDefault="001C1163">
      <w:pPr>
        <w:spacing w:line="560" w:lineRule="exact"/>
        <w:ind w:firstLineChars="200" w:firstLine="720"/>
        <w:rPr>
          <w:rFonts w:ascii="方正小标宋简体" w:eastAsia="方正小标宋简体"/>
          <w:color w:val="000000"/>
          <w:sz w:val="36"/>
          <w:szCs w:val="36"/>
        </w:rPr>
      </w:pPr>
    </w:p>
    <w:p w:rsidR="001C1163" w:rsidRDefault="00F03498">
      <w:pPr>
        <w:spacing w:line="560" w:lineRule="exact"/>
        <w:ind w:firstLineChars="200" w:firstLine="640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一、单位基本情况</w:t>
      </w:r>
    </w:p>
    <w:p w:rsidR="001C1163" w:rsidRDefault="00F03498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（一）本单位职责</w:t>
      </w:r>
    </w:p>
    <w:p w:rsidR="001C1163" w:rsidRDefault="00F03498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为市教委机关提供后勤保障，为机关办公服务，为职工生活服务，完成委机关委托事项。</w:t>
      </w:r>
    </w:p>
    <w:p w:rsidR="001C1163" w:rsidRDefault="00F03498">
      <w:pPr>
        <w:numPr>
          <w:ilvl w:val="0"/>
          <w:numId w:val="1"/>
        </w:num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机构设置情况</w:t>
      </w:r>
    </w:p>
    <w:p w:rsidR="001C1163" w:rsidRDefault="00F03498">
      <w:pPr>
        <w:ind w:firstLine="55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办公室、车队、财务室、打字室等部门。</w:t>
      </w:r>
    </w:p>
    <w:p w:rsidR="001C1163" w:rsidRDefault="00F03498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（三）单位性质</w:t>
      </w:r>
    </w:p>
    <w:p w:rsidR="001C1163" w:rsidRDefault="00F03498">
      <w:pPr>
        <w:spacing w:line="560" w:lineRule="exact"/>
        <w:ind w:firstLineChars="231" w:firstLine="739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中共北京市委教育工委市教委机关服务中心为公益一类事业单位。</w:t>
      </w:r>
    </w:p>
    <w:p w:rsidR="001C1163" w:rsidRDefault="00F03498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（四）人员构成情况</w:t>
      </w:r>
    </w:p>
    <w:p w:rsidR="001C1163" w:rsidRDefault="00F03498">
      <w:pPr>
        <w:ind w:firstLine="555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中共北京市委教育工委市教委机关服务中心事业编制内实际人数</w:t>
      </w:r>
      <w:r>
        <w:rPr>
          <w:rFonts w:ascii="仿宋_GB2312" w:eastAsia="仿宋_GB2312" w:hint="eastAsia"/>
          <w:color w:val="000000"/>
          <w:sz w:val="32"/>
          <w:szCs w:val="32"/>
        </w:rPr>
        <w:t>24</w:t>
      </w:r>
      <w:r>
        <w:rPr>
          <w:rFonts w:ascii="仿宋_GB2312" w:eastAsia="仿宋_GB2312" w:hint="eastAsia"/>
          <w:color w:val="000000"/>
          <w:sz w:val="32"/>
          <w:szCs w:val="32"/>
        </w:rPr>
        <w:t>人，退休</w:t>
      </w:r>
      <w:r>
        <w:rPr>
          <w:rFonts w:ascii="仿宋_GB2312" w:eastAsia="仿宋_GB2312" w:hint="eastAsia"/>
          <w:color w:val="000000"/>
          <w:sz w:val="32"/>
          <w:szCs w:val="32"/>
        </w:rPr>
        <w:t>26</w:t>
      </w:r>
      <w:r>
        <w:rPr>
          <w:rFonts w:ascii="仿宋_GB2312" w:eastAsia="仿宋_GB2312" w:hint="eastAsia"/>
          <w:color w:val="000000"/>
          <w:sz w:val="32"/>
          <w:szCs w:val="32"/>
        </w:rPr>
        <w:t>人。</w:t>
      </w:r>
      <w:r>
        <w:rPr>
          <w:rFonts w:ascii="仿宋_GB2312" w:eastAsia="仿宋_GB2312" w:hint="eastAsia"/>
          <w:color w:val="000000"/>
          <w:sz w:val="32"/>
          <w:szCs w:val="32"/>
        </w:rPr>
        <w:t xml:space="preserve"> </w:t>
      </w:r>
    </w:p>
    <w:p w:rsidR="001C1163" w:rsidRDefault="00F03498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  <w:highlight w:val="yellow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二、</w:t>
      </w:r>
      <w:r>
        <w:rPr>
          <w:rFonts w:ascii="黑体" w:eastAsia="黑体" w:hAnsi="黑体" w:hint="eastAsia"/>
          <w:color w:val="000000"/>
          <w:sz w:val="32"/>
          <w:szCs w:val="32"/>
        </w:rPr>
        <w:t>2021</w:t>
      </w:r>
      <w:r>
        <w:rPr>
          <w:rFonts w:ascii="黑体" w:eastAsia="黑体" w:hAnsi="黑体" w:hint="eastAsia"/>
          <w:color w:val="000000"/>
          <w:sz w:val="32"/>
          <w:szCs w:val="32"/>
        </w:rPr>
        <w:t>年收入及支出总体情况（单位万元，保留两位小数）</w:t>
      </w:r>
    </w:p>
    <w:p w:rsidR="001C1163" w:rsidRDefault="00F03498">
      <w:pPr>
        <w:spacing w:line="600" w:lineRule="exact"/>
        <w:ind w:firstLineChars="200" w:firstLine="640"/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（一）收入预算情况</w:t>
      </w:r>
    </w:p>
    <w:p w:rsidR="00E559FD" w:rsidRDefault="00F03498">
      <w:pPr>
        <w:spacing w:line="600" w:lineRule="exact"/>
        <w:ind w:firstLineChars="200" w:firstLine="640"/>
        <w:rPr>
          <w:rFonts w:ascii="仿宋_GB2312" w:eastAsia="仿宋_GB2312" w:hint="eastAsia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2021</w:t>
      </w:r>
      <w:r>
        <w:rPr>
          <w:rFonts w:ascii="仿宋_GB2312" w:eastAsia="仿宋_GB2312" w:hint="eastAsia"/>
          <w:color w:val="000000"/>
          <w:sz w:val="32"/>
          <w:szCs w:val="32"/>
        </w:rPr>
        <w:t>年收入预算</w:t>
      </w:r>
      <w:r>
        <w:rPr>
          <w:rFonts w:ascii="仿宋_GB2312" w:eastAsia="仿宋_GB2312" w:hint="eastAsia"/>
          <w:sz w:val="32"/>
          <w:szCs w:val="32"/>
        </w:rPr>
        <w:t>1117.42</w:t>
      </w:r>
      <w:r>
        <w:rPr>
          <w:rFonts w:ascii="仿宋_GB2312" w:eastAsia="仿宋_GB2312" w:hint="eastAsia"/>
          <w:color w:val="000000"/>
          <w:sz w:val="32"/>
          <w:szCs w:val="32"/>
        </w:rPr>
        <w:t>万元，比</w:t>
      </w:r>
      <w:r>
        <w:rPr>
          <w:rFonts w:ascii="仿宋_GB2312" w:eastAsia="仿宋_GB2312" w:hint="eastAsia"/>
          <w:color w:val="000000"/>
          <w:sz w:val="32"/>
          <w:szCs w:val="32"/>
        </w:rPr>
        <w:t>2020</w:t>
      </w:r>
      <w:r>
        <w:rPr>
          <w:rFonts w:ascii="仿宋_GB2312" w:eastAsia="仿宋_GB2312" w:hint="eastAsia"/>
          <w:color w:val="000000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>991.49</w:t>
      </w:r>
      <w:r>
        <w:rPr>
          <w:rFonts w:ascii="仿宋_GB2312" w:eastAsia="仿宋_GB2312" w:hint="eastAsia"/>
          <w:sz w:val="32"/>
          <w:szCs w:val="32"/>
        </w:rPr>
        <w:t>万元增加</w:t>
      </w:r>
      <w:r>
        <w:rPr>
          <w:rFonts w:ascii="仿宋_GB2312" w:eastAsia="仿宋_GB2312" w:hint="eastAsia"/>
          <w:sz w:val="32"/>
          <w:szCs w:val="32"/>
        </w:rPr>
        <w:t>125.93</w:t>
      </w:r>
      <w:r>
        <w:rPr>
          <w:rFonts w:ascii="仿宋_GB2312" w:eastAsia="仿宋_GB2312" w:hint="eastAsia"/>
          <w:sz w:val="32"/>
          <w:szCs w:val="32"/>
        </w:rPr>
        <w:t>万元</w:t>
      </w:r>
      <w:r>
        <w:rPr>
          <w:rFonts w:ascii="仿宋_GB2312" w:eastAsia="仿宋_GB2312" w:hint="eastAsia"/>
          <w:color w:val="000000"/>
          <w:sz w:val="32"/>
          <w:szCs w:val="32"/>
        </w:rPr>
        <w:t>。其中：</w:t>
      </w:r>
    </w:p>
    <w:p w:rsidR="001C1163" w:rsidRDefault="00F03498">
      <w:pPr>
        <w:spacing w:line="60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财政拨款</w:t>
      </w:r>
      <w:r>
        <w:rPr>
          <w:rFonts w:ascii="仿宋_GB2312" w:eastAsia="仿宋_GB2312" w:hint="eastAsia"/>
          <w:sz w:val="32"/>
          <w:szCs w:val="32"/>
        </w:rPr>
        <w:t>973.28</w:t>
      </w:r>
      <w:r>
        <w:rPr>
          <w:rFonts w:ascii="仿宋_GB2312" w:eastAsia="仿宋_GB2312" w:hint="eastAsia"/>
          <w:color w:val="000000"/>
          <w:sz w:val="32"/>
          <w:szCs w:val="32"/>
        </w:rPr>
        <w:t>万元</w:t>
      </w:r>
      <w:r>
        <w:rPr>
          <w:rFonts w:ascii="仿宋_GB2312" w:eastAsia="仿宋_GB2312" w:hint="eastAsia"/>
          <w:color w:val="000000"/>
          <w:sz w:val="32"/>
          <w:szCs w:val="32"/>
        </w:rPr>
        <w:t>,</w:t>
      </w:r>
      <w:r>
        <w:rPr>
          <w:rFonts w:ascii="仿宋_GB2312" w:eastAsia="仿宋_GB2312" w:hint="eastAsia"/>
          <w:color w:val="000000"/>
          <w:sz w:val="32"/>
          <w:szCs w:val="32"/>
        </w:rPr>
        <w:t>比</w:t>
      </w:r>
      <w:r>
        <w:rPr>
          <w:rFonts w:ascii="仿宋_GB2312" w:eastAsia="仿宋_GB2312" w:hint="eastAsia"/>
          <w:color w:val="000000"/>
          <w:sz w:val="32"/>
          <w:szCs w:val="32"/>
        </w:rPr>
        <w:t>2020</w:t>
      </w:r>
      <w:r>
        <w:rPr>
          <w:rFonts w:ascii="仿宋_GB2312" w:eastAsia="仿宋_GB2312" w:hint="eastAsia"/>
          <w:color w:val="000000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>925.29</w:t>
      </w:r>
      <w:r>
        <w:rPr>
          <w:rFonts w:ascii="仿宋_GB2312" w:eastAsia="仿宋_GB2312" w:hint="eastAsia"/>
          <w:sz w:val="32"/>
          <w:szCs w:val="32"/>
        </w:rPr>
        <w:t>万元增加</w:t>
      </w:r>
      <w:r>
        <w:rPr>
          <w:rFonts w:ascii="仿宋_GB2312" w:eastAsia="仿宋_GB2312" w:hint="eastAsia"/>
          <w:sz w:val="32"/>
          <w:szCs w:val="32"/>
        </w:rPr>
        <w:t>47.99</w:t>
      </w:r>
      <w:r>
        <w:rPr>
          <w:rFonts w:ascii="仿宋_GB2312" w:eastAsia="仿宋_GB2312" w:hint="eastAsia"/>
          <w:sz w:val="32"/>
          <w:szCs w:val="32"/>
        </w:rPr>
        <w:t>万元</w:t>
      </w:r>
      <w:r>
        <w:rPr>
          <w:rFonts w:ascii="仿宋_GB2312" w:eastAsia="仿宋_GB2312" w:hint="eastAsia"/>
          <w:color w:val="000000"/>
          <w:sz w:val="32"/>
          <w:szCs w:val="32"/>
        </w:rPr>
        <w:t>，由于落实人员正常调资，人员经费预算有所增加</w:t>
      </w:r>
      <w:r>
        <w:rPr>
          <w:rFonts w:ascii="仿宋_GB2312" w:eastAsia="仿宋_GB2312" w:hint="eastAsia"/>
          <w:sz w:val="32"/>
          <w:szCs w:val="32"/>
        </w:rPr>
        <w:t>；</w:t>
      </w:r>
    </w:p>
    <w:p w:rsidR="001C1163" w:rsidRDefault="00F03498">
      <w:pPr>
        <w:spacing w:line="60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统筹使用结余资金安排预算</w:t>
      </w:r>
      <w:r>
        <w:rPr>
          <w:rFonts w:ascii="仿宋_GB2312" w:eastAsia="仿宋_GB2312" w:hint="eastAsia"/>
          <w:sz w:val="32"/>
          <w:szCs w:val="32"/>
        </w:rPr>
        <w:t>116.34</w:t>
      </w:r>
      <w:r>
        <w:rPr>
          <w:rFonts w:ascii="仿宋_GB2312" w:eastAsia="仿宋_GB2312" w:hint="eastAsia"/>
          <w:color w:val="000000"/>
          <w:sz w:val="32"/>
          <w:szCs w:val="32"/>
        </w:rPr>
        <w:t>万元</w:t>
      </w:r>
      <w:r>
        <w:rPr>
          <w:rFonts w:ascii="仿宋_GB2312" w:eastAsia="仿宋_GB2312" w:hint="eastAsia"/>
          <w:color w:val="000000"/>
          <w:sz w:val="32"/>
          <w:szCs w:val="32"/>
        </w:rPr>
        <w:t>,</w:t>
      </w:r>
      <w:r>
        <w:rPr>
          <w:rFonts w:ascii="仿宋_GB2312" w:eastAsia="仿宋_GB2312" w:hint="eastAsia"/>
          <w:color w:val="000000"/>
          <w:sz w:val="32"/>
          <w:szCs w:val="32"/>
        </w:rPr>
        <w:t>比</w:t>
      </w:r>
      <w:r>
        <w:rPr>
          <w:rFonts w:ascii="仿宋_GB2312" w:eastAsia="仿宋_GB2312" w:hint="eastAsia"/>
          <w:color w:val="000000"/>
          <w:sz w:val="32"/>
          <w:szCs w:val="32"/>
        </w:rPr>
        <w:t>2020</w:t>
      </w:r>
      <w:r>
        <w:rPr>
          <w:rFonts w:ascii="仿宋_GB2312" w:eastAsia="仿宋_GB2312" w:hint="eastAsia"/>
          <w:color w:val="000000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lastRenderedPageBreak/>
        <w:t>64.20</w:t>
      </w:r>
      <w:r>
        <w:rPr>
          <w:rFonts w:ascii="仿宋_GB2312" w:eastAsia="仿宋_GB2312" w:hint="eastAsia"/>
          <w:sz w:val="32"/>
          <w:szCs w:val="32"/>
        </w:rPr>
        <w:t>万元增加</w:t>
      </w:r>
      <w:r>
        <w:rPr>
          <w:rFonts w:ascii="仿宋_GB2312" w:eastAsia="仿宋_GB2312" w:hint="eastAsia"/>
          <w:sz w:val="32"/>
          <w:szCs w:val="32"/>
        </w:rPr>
        <w:t>52.14</w:t>
      </w:r>
      <w:r>
        <w:rPr>
          <w:rFonts w:ascii="仿宋_GB2312" w:eastAsia="仿宋_GB2312" w:hint="eastAsia"/>
          <w:color w:val="000000"/>
          <w:sz w:val="32"/>
          <w:szCs w:val="32"/>
        </w:rPr>
        <w:t>万元。</w:t>
      </w:r>
      <w:r>
        <w:rPr>
          <w:rFonts w:ascii="仿宋_GB2312" w:eastAsia="仿宋_GB2312"/>
          <w:color w:val="000000"/>
          <w:sz w:val="32"/>
          <w:szCs w:val="32"/>
        </w:rPr>
        <w:t xml:space="preserve"> </w:t>
      </w:r>
    </w:p>
    <w:p w:rsidR="001C1163" w:rsidRDefault="00F03498">
      <w:pPr>
        <w:spacing w:line="60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其他资金</w:t>
      </w:r>
      <w:r>
        <w:rPr>
          <w:rFonts w:ascii="仿宋_GB2312" w:eastAsia="仿宋_GB2312" w:hint="eastAsia"/>
          <w:sz w:val="32"/>
          <w:szCs w:val="32"/>
        </w:rPr>
        <w:t>27.8</w:t>
      </w:r>
      <w:r>
        <w:rPr>
          <w:rFonts w:ascii="仿宋_GB2312" w:eastAsia="仿宋_GB2312" w:hint="eastAsia"/>
          <w:color w:val="000000"/>
          <w:sz w:val="32"/>
          <w:szCs w:val="32"/>
        </w:rPr>
        <w:t>万元</w:t>
      </w:r>
      <w:r>
        <w:rPr>
          <w:rFonts w:ascii="仿宋_GB2312" w:eastAsia="仿宋_GB2312" w:hint="eastAsia"/>
          <w:color w:val="000000"/>
          <w:sz w:val="32"/>
          <w:szCs w:val="32"/>
        </w:rPr>
        <w:t>,</w:t>
      </w:r>
      <w:r>
        <w:rPr>
          <w:rFonts w:ascii="仿宋_GB2312" w:eastAsia="仿宋_GB2312" w:hint="eastAsia"/>
          <w:color w:val="000000"/>
          <w:sz w:val="32"/>
          <w:szCs w:val="32"/>
        </w:rPr>
        <w:t>比</w:t>
      </w:r>
      <w:r>
        <w:rPr>
          <w:rFonts w:ascii="仿宋_GB2312" w:eastAsia="仿宋_GB2312" w:hint="eastAsia"/>
          <w:color w:val="000000"/>
          <w:sz w:val="32"/>
          <w:szCs w:val="32"/>
        </w:rPr>
        <w:t>2020</w:t>
      </w:r>
      <w:r>
        <w:rPr>
          <w:rFonts w:ascii="仿宋_GB2312" w:eastAsia="仿宋_GB2312" w:hint="eastAsia"/>
          <w:color w:val="000000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万元增加</w:t>
      </w:r>
      <w:r>
        <w:rPr>
          <w:rFonts w:ascii="仿宋_GB2312" w:eastAsia="仿宋_GB2312" w:hint="eastAsia"/>
          <w:sz w:val="32"/>
          <w:szCs w:val="32"/>
        </w:rPr>
        <w:t>25.8</w:t>
      </w:r>
      <w:r>
        <w:rPr>
          <w:rFonts w:ascii="仿宋_GB2312" w:eastAsia="仿宋_GB2312" w:hint="eastAsia"/>
          <w:sz w:val="32"/>
          <w:szCs w:val="32"/>
        </w:rPr>
        <w:t>万元</w:t>
      </w:r>
      <w:r>
        <w:rPr>
          <w:rFonts w:ascii="仿宋_GB2312" w:eastAsia="仿宋_GB2312" w:hint="eastAsia"/>
          <w:color w:val="000000"/>
          <w:sz w:val="32"/>
          <w:szCs w:val="32"/>
        </w:rPr>
        <w:t>，主要原因是</w:t>
      </w:r>
      <w:r>
        <w:rPr>
          <w:rFonts w:ascii="仿宋_GB2312" w:eastAsia="仿宋_GB2312" w:hint="eastAsia"/>
          <w:sz w:val="32"/>
          <w:szCs w:val="32"/>
        </w:rPr>
        <w:t>2020</w:t>
      </w:r>
      <w:r>
        <w:rPr>
          <w:rFonts w:ascii="仿宋_GB2312" w:eastAsia="仿宋_GB2312" w:hint="eastAsia"/>
          <w:sz w:val="32"/>
          <w:szCs w:val="32"/>
        </w:rPr>
        <w:t>年项目经费</w:t>
      </w:r>
      <w:r>
        <w:rPr>
          <w:rFonts w:ascii="仿宋_GB2312" w:eastAsia="仿宋_GB2312" w:hint="eastAsia"/>
          <w:sz w:val="32"/>
          <w:szCs w:val="32"/>
        </w:rPr>
        <w:t>2021</w:t>
      </w:r>
      <w:r>
        <w:rPr>
          <w:rFonts w:ascii="仿宋_GB2312" w:eastAsia="仿宋_GB2312" w:hint="eastAsia"/>
          <w:sz w:val="32"/>
          <w:szCs w:val="32"/>
        </w:rPr>
        <w:t>年继续使用。</w:t>
      </w:r>
    </w:p>
    <w:p w:rsidR="001C1163" w:rsidRDefault="00F03498">
      <w:pPr>
        <w:ind w:firstLineChars="100" w:firstLine="320"/>
        <w:rPr>
          <w:rFonts w:ascii="仿宋_GB2312" w:eastAsia="仿宋_GB2312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（二）支出预算情况</w:t>
      </w:r>
    </w:p>
    <w:p w:rsidR="001C1163" w:rsidRDefault="00F03498">
      <w:pPr>
        <w:spacing w:line="60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2021</w:t>
      </w:r>
      <w:r>
        <w:rPr>
          <w:rFonts w:ascii="仿宋_GB2312" w:eastAsia="仿宋_GB2312" w:hint="eastAsia"/>
          <w:color w:val="000000"/>
          <w:sz w:val="32"/>
          <w:szCs w:val="32"/>
        </w:rPr>
        <w:t>年支出预算</w:t>
      </w:r>
      <w:r>
        <w:rPr>
          <w:rFonts w:ascii="仿宋_GB2312" w:eastAsia="仿宋_GB2312" w:hint="eastAsia"/>
          <w:color w:val="000000"/>
          <w:sz w:val="32"/>
          <w:szCs w:val="32"/>
        </w:rPr>
        <w:t>1117.42</w:t>
      </w:r>
      <w:r>
        <w:rPr>
          <w:rFonts w:ascii="仿宋_GB2312" w:eastAsia="仿宋_GB2312" w:hint="eastAsia"/>
          <w:color w:val="000000"/>
          <w:sz w:val="32"/>
          <w:szCs w:val="32"/>
        </w:rPr>
        <w:t>万元，比</w:t>
      </w:r>
      <w:r>
        <w:rPr>
          <w:rFonts w:ascii="仿宋_GB2312" w:eastAsia="仿宋_GB2312" w:hint="eastAsia"/>
          <w:color w:val="000000"/>
          <w:sz w:val="32"/>
          <w:szCs w:val="32"/>
        </w:rPr>
        <w:t>2020</w:t>
      </w:r>
      <w:r>
        <w:rPr>
          <w:rFonts w:ascii="仿宋_GB2312" w:eastAsia="仿宋_GB2312" w:hint="eastAsia"/>
          <w:color w:val="000000"/>
          <w:sz w:val="32"/>
          <w:szCs w:val="32"/>
        </w:rPr>
        <w:t>年</w:t>
      </w:r>
      <w:r>
        <w:rPr>
          <w:rFonts w:ascii="仿宋_GB2312" w:eastAsia="仿宋_GB2312" w:hint="eastAsia"/>
          <w:color w:val="000000"/>
          <w:sz w:val="32"/>
          <w:szCs w:val="32"/>
        </w:rPr>
        <w:t>991.49</w:t>
      </w:r>
      <w:r>
        <w:rPr>
          <w:rFonts w:ascii="仿宋_GB2312" w:eastAsia="仿宋_GB2312" w:hint="eastAsia"/>
          <w:color w:val="000000"/>
          <w:sz w:val="32"/>
          <w:szCs w:val="32"/>
        </w:rPr>
        <w:t>万元增加</w:t>
      </w:r>
      <w:r>
        <w:rPr>
          <w:rFonts w:ascii="仿宋_GB2312" w:eastAsia="仿宋_GB2312" w:hint="eastAsia"/>
          <w:color w:val="000000"/>
          <w:sz w:val="32"/>
          <w:szCs w:val="32"/>
        </w:rPr>
        <w:t>125.93</w:t>
      </w:r>
      <w:r>
        <w:rPr>
          <w:rFonts w:ascii="仿宋_GB2312" w:eastAsia="仿宋_GB2312" w:hint="eastAsia"/>
          <w:color w:val="000000"/>
          <w:sz w:val="32"/>
          <w:szCs w:val="32"/>
        </w:rPr>
        <w:t>万元。其中：</w:t>
      </w:r>
    </w:p>
    <w:p w:rsidR="001C1163" w:rsidRDefault="00F03498">
      <w:pPr>
        <w:spacing w:line="60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基本支出预算</w:t>
      </w:r>
      <w:r>
        <w:rPr>
          <w:rFonts w:ascii="仿宋_GB2312" w:eastAsia="仿宋_GB2312" w:hint="eastAsia"/>
          <w:color w:val="000000"/>
          <w:sz w:val="32"/>
          <w:szCs w:val="32"/>
        </w:rPr>
        <w:t>874.81</w:t>
      </w:r>
      <w:r>
        <w:rPr>
          <w:rFonts w:ascii="仿宋_GB2312" w:eastAsia="仿宋_GB2312" w:hint="eastAsia"/>
          <w:color w:val="000000"/>
          <w:sz w:val="32"/>
          <w:szCs w:val="32"/>
        </w:rPr>
        <w:t>万元，比</w:t>
      </w:r>
      <w:r>
        <w:rPr>
          <w:rFonts w:ascii="仿宋_GB2312" w:eastAsia="仿宋_GB2312" w:hint="eastAsia"/>
          <w:color w:val="000000"/>
          <w:sz w:val="32"/>
          <w:szCs w:val="32"/>
        </w:rPr>
        <w:t>2020</w:t>
      </w:r>
      <w:r>
        <w:rPr>
          <w:rFonts w:ascii="仿宋_GB2312" w:eastAsia="仿宋_GB2312" w:hint="eastAsia"/>
          <w:color w:val="000000"/>
          <w:sz w:val="32"/>
          <w:szCs w:val="32"/>
        </w:rPr>
        <w:t>年</w:t>
      </w:r>
      <w:r>
        <w:rPr>
          <w:rFonts w:ascii="仿宋_GB2312" w:eastAsia="仿宋_GB2312" w:hint="eastAsia"/>
          <w:color w:val="000000"/>
          <w:sz w:val="32"/>
          <w:szCs w:val="32"/>
        </w:rPr>
        <w:t>841.49</w:t>
      </w:r>
      <w:r>
        <w:rPr>
          <w:rFonts w:ascii="仿宋_GB2312" w:eastAsia="仿宋_GB2312" w:hint="eastAsia"/>
          <w:color w:val="000000"/>
          <w:sz w:val="32"/>
          <w:szCs w:val="32"/>
        </w:rPr>
        <w:t>万元增加</w:t>
      </w:r>
      <w:r>
        <w:rPr>
          <w:rFonts w:ascii="仿宋_GB2312" w:eastAsia="仿宋_GB2312" w:hint="eastAsia"/>
          <w:color w:val="000000"/>
          <w:sz w:val="32"/>
          <w:szCs w:val="32"/>
        </w:rPr>
        <w:t>33.32</w:t>
      </w:r>
      <w:r>
        <w:rPr>
          <w:rFonts w:ascii="仿宋_GB2312" w:eastAsia="仿宋_GB2312" w:hint="eastAsia"/>
          <w:color w:val="000000"/>
          <w:sz w:val="32"/>
          <w:szCs w:val="32"/>
        </w:rPr>
        <w:t>万元，主要原因是落实人员正常调资。</w:t>
      </w:r>
    </w:p>
    <w:p w:rsidR="001C1163" w:rsidRDefault="00F03498">
      <w:pPr>
        <w:spacing w:line="60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项目支出预算</w:t>
      </w:r>
      <w:r>
        <w:rPr>
          <w:rFonts w:ascii="仿宋_GB2312" w:eastAsia="仿宋_GB2312" w:hint="eastAsia"/>
          <w:sz w:val="32"/>
          <w:szCs w:val="32"/>
        </w:rPr>
        <w:t>242.61</w:t>
      </w:r>
      <w:r>
        <w:rPr>
          <w:rFonts w:ascii="仿宋_GB2312" w:eastAsia="仿宋_GB2312" w:hint="eastAsia"/>
          <w:color w:val="000000"/>
          <w:sz w:val="32"/>
          <w:szCs w:val="32"/>
        </w:rPr>
        <w:t>万元，比</w:t>
      </w:r>
      <w:r>
        <w:rPr>
          <w:rFonts w:ascii="仿宋_GB2312" w:eastAsia="仿宋_GB2312" w:hint="eastAsia"/>
          <w:color w:val="000000"/>
          <w:sz w:val="32"/>
          <w:szCs w:val="32"/>
        </w:rPr>
        <w:t>2020</w:t>
      </w:r>
      <w:r>
        <w:rPr>
          <w:rFonts w:ascii="仿宋_GB2312" w:eastAsia="仿宋_GB2312" w:hint="eastAsia"/>
          <w:color w:val="000000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>150</w:t>
      </w:r>
      <w:r>
        <w:rPr>
          <w:rFonts w:ascii="仿宋_GB2312" w:eastAsia="仿宋_GB2312" w:hint="eastAsia"/>
          <w:sz w:val="32"/>
          <w:szCs w:val="32"/>
        </w:rPr>
        <w:t>万元增加</w:t>
      </w:r>
      <w:r>
        <w:rPr>
          <w:rFonts w:ascii="仿宋_GB2312" w:eastAsia="仿宋_GB2312"/>
          <w:sz w:val="32"/>
          <w:szCs w:val="32"/>
        </w:rPr>
        <w:t>92.61</w:t>
      </w:r>
      <w:r>
        <w:rPr>
          <w:rFonts w:ascii="仿宋_GB2312" w:eastAsia="仿宋_GB2312" w:hint="eastAsia"/>
          <w:color w:val="000000"/>
          <w:sz w:val="32"/>
          <w:szCs w:val="32"/>
        </w:rPr>
        <w:t>万元，主要原因是</w:t>
      </w:r>
      <w:r>
        <w:rPr>
          <w:rFonts w:ascii="仿宋_GB2312" w:eastAsia="仿宋_GB2312" w:hint="eastAsia"/>
          <w:sz w:val="32"/>
          <w:szCs w:val="32"/>
        </w:rPr>
        <w:t>2021</w:t>
      </w:r>
      <w:r w:rsidR="00E559FD">
        <w:rPr>
          <w:rFonts w:ascii="仿宋_GB2312" w:eastAsia="仿宋_GB2312" w:hint="eastAsia"/>
          <w:sz w:val="32"/>
          <w:szCs w:val="32"/>
        </w:rPr>
        <w:t>年</w:t>
      </w:r>
      <w:proofErr w:type="gramStart"/>
      <w:r w:rsidR="00E559FD">
        <w:rPr>
          <w:rFonts w:ascii="仿宋_GB2312" w:eastAsia="仿宋_GB2312" w:hint="eastAsia"/>
          <w:sz w:val="32"/>
          <w:szCs w:val="32"/>
        </w:rPr>
        <w:t>新增市</w:t>
      </w:r>
      <w:proofErr w:type="gramEnd"/>
      <w:r w:rsidR="00E559FD">
        <w:rPr>
          <w:rFonts w:ascii="仿宋_GB2312" w:eastAsia="仿宋_GB2312" w:hint="eastAsia"/>
          <w:sz w:val="32"/>
          <w:szCs w:val="32"/>
        </w:rPr>
        <w:t>教委机关服务中心办公设备购置项目</w:t>
      </w:r>
      <w:r>
        <w:rPr>
          <w:rFonts w:ascii="仿宋_GB2312" w:eastAsia="仿宋_GB2312" w:hint="eastAsia"/>
          <w:sz w:val="32"/>
          <w:szCs w:val="32"/>
        </w:rPr>
        <w:t>及</w:t>
      </w:r>
      <w:r>
        <w:rPr>
          <w:rFonts w:ascii="仿宋_GB2312" w:eastAsia="仿宋_GB2312" w:hint="eastAsia"/>
          <w:sz w:val="32"/>
          <w:szCs w:val="32"/>
        </w:rPr>
        <w:t>2020</w:t>
      </w:r>
      <w:r>
        <w:rPr>
          <w:rFonts w:ascii="仿宋_GB2312" w:eastAsia="仿宋_GB2312" w:hint="eastAsia"/>
          <w:sz w:val="32"/>
          <w:szCs w:val="32"/>
        </w:rPr>
        <w:t>年项目经费</w:t>
      </w:r>
      <w:r>
        <w:rPr>
          <w:rFonts w:ascii="仿宋_GB2312" w:eastAsia="仿宋_GB2312" w:hint="eastAsia"/>
          <w:sz w:val="32"/>
          <w:szCs w:val="32"/>
        </w:rPr>
        <w:t>2021</w:t>
      </w:r>
      <w:r>
        <w:rPr>
          <w:rFonts w:ascii="仿宋_GB2312" w:eastAsia="仿宋_GB2312" w:hint="eastAsia"/>
          <w:sz w:val="32"/>
          <w:szCs w:val="32"/>
        </w:rPr>
        <w:t>年继续使用。</w:t>
      </w:r>
    </w:p>
    <w:p w:rsidR="001C1163" w:rsidRDefault="00F03498">
      <w:pPr>
        <w:spacing w:line="560" w:lineRule="exact"/>
        <w:ind w:firstLineChars="200" w:firstLine="640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三、主要支出情况</w:t>
      </w:r>
    </w:p>
    <w:p w:rsidR="001C1163" w:rsidRDefault="00F03498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  <w:highlight w:val="yellow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2021</w:t>
      </w:r>
      <w:r>
        <w:rPr>
          <w:rFonts w:ascii="仿宋_GB2312" w:eastAsia="仿宋_GB2312" w:hint="eastAsia"/>
          <w:color w:val="000000"/>
          <w:sz w:val="32"/>
          <w:szCs w:val="32"/>
        </w:rPr>
        <w:t>年单位预算批复项目</w:t>
      </w:r>
      <w:r>
        <w:rPr>
          <w:rFonts w:ascii="仿宋_GB2312" w:eastAsia="仿宋_GB2312" w:hint="eastAsia"/>
          <w:color w:val="000000"/>
          <w:sz w:val="32"/>
          <w:szCs w:val="32"/>
        </w:rPr>
        <w:t>2</w:t>
      </w:r>
      <w:r>
        <w:rPr>
          <w:rFonts w:ascii="仿宋_GB2312" w:eastAsia="仿宋_GB2312" w:hint="eastAsia"/>
          <w:color w:val="000000"/>
          <w:sz w:val="32"/>
          <w:szCs w:val="32"/>
        </w:rPr>
        <w:t>个</w:t>
      </w:r>
      <w:r>
        <w:rPr>
          <w:rFonts w:ascii="仿宋_GB2312" w:eastAsia="仿宋_GB2312" w:hint="eastAsia"/>
          <w:color w:val="000000"/>
          <w:sz w:val="32"/>
          <w:szCs w:val="32"/>
        </w:rPr>
        <w:t>，预算批复</w:t>
      </w:r>
      <w:r>
        <w:rPr>
          <w:rFonts w:ascii="仿宋_GB2312" w:eastAsia="仿宋_GB2312" w:hint="eastAsia"/>
          <w:color w:val="000000"/>
          <w:sz w:val="32"/>
          <w:szCs w:val="32"/>
        </w:rPr>
        <w:t>219.59</w:t>
      </w:r>
      <w:r>
        <w:rPr>
          <w:rFonts w:ascii="仿宋_GB2312" w:eastAsia="仿宋_GB2312" w:hint="eastAsia"/>
          <w:color w:val="000000"/>
          <w:sz w:val="32"/>
          <w:szCs w:val="32"/>
        </w:rPr>
        <w:t>万元，项目支出主要用于直属单位业务发展。</w:t>
      </w:r>
    </w:p>
    <w:p w:rsidR="001C1163" w:rsidRDefault="00F03498">
      <w:pPr>
        <w:spacing w:line="560" w:lineRule="exact"/>
        <w:ind w:firstLineChars="200" w:firstLine="640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四</w:t>
      </w:r>
      <w:r>
        <w:rPr>
          <w:rFonts w:ascii="黑体" w:eastAsia="黑体" w:hAnsi="黑体" w:hint="eastAsia"/>
          <w:color w:val="000000"/>
          <w:sz w:val="32"/>
          <w:szCs w:val="32"/>
        </w:rPr>
        <w:t>、单位“三公”经费财政拨款预算说明</w:t>
      </w:r>
    </w:p>
    <w:p w:rsidR="001C1163" w:rsidRDefault="00F03498">
      <w:pPr>
        <w:spacing w:line="560" w:lineRule="exact"/>
        <w:ind w:firstLineChars="150" w:firstLine="48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本单位</w:t>
      </w:r>
      <w:r>
        <w:rPr>
          <w:rFonts w:ascii="仿宋_GB2312" w:eastAsia="仿宋_GB2312" w:hint="eastAsia"/>
          <w:color w:val="000000"/>
          <w:sz w:val="32"/>
          <w:szCs w:val="32"/>
        </w:rPr>
        <w:t>2021</w:t>
      </w:r>
      <w:r>
        <w:rPr>
          <w:rFonts w:ascii="仿宋_GB2312" w:eastAsia="仿宋_GB2312" w:hint="eastAsia"/>
          <w:color w:val="000000"/>
          <w:sz w:val="32"/>
          <w:szCs w:val="32"/>
        </w:rPr>
        <w:t>年无财政拨款安排的</w:t>
      </w:r>
      <w:r w:rsidR="00E559FD">
        <w:rPr>
          <w:rFonts w:ascii="仿宋_GB2312" w:eastAsia="仿宋_GB2312" w:hint="eastAsia"/>
          <w:color w:val="000000"/>
          <w:sz w:val="32"/>
          <w:szCs w:val="32"/>
        </w:rPr>
        <w:t>“</w:t>
      </w:r>
      <w:r w:rsidR="00E559FD">
        <w:rPr>
          <w:rFonts w:ascii="仿宋_GB2312" w:eastAsia="仿宋_GB2312" w:hint="eastAsia"/>
          <w:color w:val="000000"/>
          <w:sz w:val="32"/>
          <w:szCs w:val="32"/>
        </w:rPr>
        <w:t>三公</w:t>
      </w:r>
      <w:r w:rsidR="00E559FD">
        <w:rPr>
          <w:rFonts w:ascii="仿宋_GB2312" w:eastAsia="仿宋_GB2312" w:hint="eastAsia"/>
          <w:color w:val="000000"/>
          <w:sz w:val="32"/>
          <w:szCs w:val="32"/>
        </w:rPr>
        <w:t>”</w:t>
      </w:r>
      <w:r>
        <w:rPr>
          <w:rFonts w:ascii="仿宋_GB2312" w:eastAsia="仿宋_GB2312" w:hint="eastAsia"/>
          <w:color w:val="000000"/>
          <w:sz w:val="32"/>
          <w:szCs w:val="32"/>
        </w:rPr>
        <w:t>经费预算。</w:t>
      </w:r>
    </w:p>
    <w:p w:rsidR="001C1163" w:rsidRDefault="00F03498">
      <w:pPr>
        <w:spacing w:line="560" w:lineRule="exact"/>
        <w:ind w:firstLineChars="200" w:firstLine="640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五、其他情况说明</w:t>
      </w:r>
    </w:p>
    <w:p w:rsidR="001C1163" w:rsidRDefault="00F03498">
      <w:pPr>
        <w:spacing w:line="560" w:lineRule="exact"/>
        <w:ind w:firstLineChars="150" w:firstLine="480"/>
        <w:rPr>
          <w:rFonts w:ascii="楷体_GB2312" w:eastAsia="楷体_GB2312"/>
          <w:color w:val="000000"/>
          <w:sz w:val="32"/>
          <w:szCs w:val="32"/>
        </w:rPr>
      </w:pPr>
      <w:r>
        <w:rPr>
          <w:rFonts w:ascii="楷体_GB2312" w:eastAsia="楷体_GB2312" w:hint="eastAsia"/>
          <w:color w:val="000000"/>
          <w:sz w:val="32"/>
          <w:szCs w:val="32"/>
        </w:rPr>
        <w:t>（一）政府采购预算说明</w:t>
      </w:r>
    </w:p>
    <w:p w:rsidR="001C1163" w:rsidRDefault="00F03498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</w:t>
      </w:r>
      <w:r>
        <w:rPr>
          <w:rFonts w:ascii="仿宋_GB2312" w:eastAsia="仿宋_GB2312"/>
          <w:sz w:val="32"/>
          <w:szCs w:val="32"/>
        </w:rPr>
        <w:t>21</w:t>
      </w:r>
      <w:r>
        <w:rPr>
          <w:rFonts w:ascii="仿宋_GB2312" w:eastAsia="仿宋_GB2312" w:hint="eastAsia"/>
          <w:sz w:val="32"/>
          <w:szCs w:val="32"/>
        </w:rPr>
        <w:t>年中共北京市委教育工委市教委机关服务中心政府采购预算总额</w:t>
      </w:r>
      <w:r>
        <w:rPr>
          <w:rFonts w:ascii="仿宋_GB2312" w:eastAsia="仿宋_GB2312" w:hint="eastAsia"/>
          <w:sz w:val="32"/>
          <w:szCs w:val="32"/>
        </w:rPr>
        <w:t>13.63</w:t>
      </w:r>
      <w:r>
        <w:rPr>
          <w:rFonts w:ascii="仿宋_GB2312" w:eastAsia="仿宋_GB2312" w:hint="eastAsia"/>
          <w:sz w:val="32"/>
          <w:szCs w:val="32"/>
        </w:rPr>
        <w:t>万元，其中：政府采购货物预算</w:t>
      </w:r>
      <w:r>
        <w:rPr>
          <w:rFonts w:ascii="仿宋_GB2312" w:eastAsia="仿宋_GB2312" w:hint="eastAsia"/>
          <w:sz w:val="32"/>
          <w:szCs w:val="32"/>
        </w:rPr>
        <w:t>12.91</w:t>
      </w:r>
      <w:r>
        <w:rPr>
          <w:rFonts w:ascii="仿宋_GB2312" w:eastAsia="仿宋_GB2312" w:hint="eastAsia"/>
          <w:sz w:val="32"/>
          <w:szCs w:val="32"/>
        </w:rPr>
        <w:t>万元，政府采购服务预算</w:t>
      </w:r>
      <w:r>
        <w:rPr>
          <w:rFonts w:ascii="仿宋_GB2312" w:eastAsia="仿宋_GB2312" w:hint="eastAsia"/>
          <w:sz w:val="32"/>
          <w:szCs w:val="32"/>
        </w:rPr>
        <w:t>0.72</w:t>
      </w:r>
      <w:r>
        <w:rPr>
          <w:rFonts w:ascii="仿宋_GB2312" w:eastAsia="仿宋_GB2312" w:hint="eastAsia"/>
          <w:sz w:val="32"/>
          <w:szCs w:val="32"/>
        </w:rPr>
        <w:t>万元。</w:t>
      </w:r>
    </w:p>
    <w:p w:rsidR="001C1163" w:rsidRDefault="00F03498">
      <w:pPr>
        <w:spacing w:line="560" w:lineRule="exact"/>
        <w:ind w:firstLineChars="150" w:firstLine="480"/>
        <w:rPr>
          <w:rFonts w:ascii="楷体_GB2312" w:eastAsia="楷体_GB2312"/>
          <w:color w:val="000000"/>
          <w:sz w:val="32"/>
          <w:szCs w:val="32"/>
        </w:rPr>
      </w:pPr>
      <w:r>
        <w:rPr>
          <w:rFonts w:ascii="楷体_GB2312" w:eastAsia="楷体_GB2312" w:hint="eastAsia"/>
          <w:color w:val="000000"/>
          <w:sz w:val="32"/>
          <w:szCs w:val="32"/>
        </w:rPr>
        <w:t>（二）政府购买服务预算说明</w:t>
      </w:r>
    </w:p>
    <w:p w:rsidR="001C1163" w:rsidRDefault="00F03498">
      <w:pPr>
        <w:spacing w:line="560" w:lineRule="exact"/>
        <w:ind w:firstLineChars="150" w:firstLine="48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本单位</w:t>
      </w:r>
      <w:r>
        <w:rPr>
          <w:rFonts w:ascii="仿宋_GB2312" w:eastAsia="仿宋_GB2312" w:hint="eastAsia"/>
          <w:color w:val="000000"/>
          <w:sz w:val="32"/>
          <w:szCs w:val="32"/>
        </w:rPr>
        <w:t>2021</w:t>
      </w:r>
      <w:r>
        <w:rPr>
          <w:rFonts w:ascii="仿宋_GB2312" w:eastAsia="仿宋_GB2312" w:hint="eastAsia"/>
          <w:color w:val="000000"/>
          <w:sz w:val="32"/>
          <w:szCs w:val="32"/>
        </w:rPr>
        <w:t>年无政府购买服务预算。</w:t>
      </w:r>
    </w:p>
    <w:p w:rsidR="001C1163" w:rsidRDefault="00F03498">
      <w:pPr>
        <w:spacing w:line="560" w:lineRule="exact"/>
        <w:ind w:firstLineChars="150" w:firstLine="480"/>
        <w:rPr>
          <w:rFonts w:ascii="楷体_GB2312" w:eastAsia="楷体_GB2312"/>
          <w:color w:val="000000"/>
          <w:sz w:val="32"/>
          <w:szCs w:val="32"/>
        </w:rPr>
      </w:pPr>
      <w:r>
        <w:rPr>
          <w:rFonts w:ascii="楷体_GB2312" w:eastAsia="楷体_GB2312" w:hint="eastAsia"/>
          <w:color w:val="000000"/>
          <w:sz w:val="32"/>
          <w:szCs w:val="32"/>
        </w:rPr>
        <w:lastRenderedPageBreak/>
        <w:t>（三）机关运行经费说明</w:t>
      </w:r>
    </w:p>
    <w:p w:rsidR="001C1163" w:rsidRDefault="00F03498">
      <w:pPr>
        <w:ind w:firstLineChars="250" w:firstLine="8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2021</w:t>
      </w:r>
      <w:r>
        <w:rPr>
          <w:rFonts w:ascii="仿宋_GB2312" w:eastAsia="仿宋_GB2312" w:hint="eastAsia"/>
          <w:color w:val="000000"/>
          <w:sz w:val="32"/>
          <w:szCs w:val="32"/>
        </w:rPr>
        <w:t>年本单位的机关运行经费财政拨款预算</w:t>
      </w:r>
      <w:r>
        <w:rPr>
          <w:rFonts w:ascii="仿宋_GB2312" w:eastAsia="仿宋_GB2312" w:hint="eastAsia"/>
          <w:sz w:val="32"/>
          <w:szCs w:val="32"/>
        </w:rPr>
        <w:t>25.34</w:t>
      </w:r>
      <w:r>
        <w:rPr>
          <w:rFonts w:ascii="仿宋_GB2312" w:eastAsia="仿宋_GB2312" w:hint="eastAsia"/>
          <w:color w:val="000000"/>
          <w:sz w:val="32"/>
          <w:szCs w:val="32"/>
        </w:rPr>
        <w:t>万元。</w:t>
      </w:r>
    </w:p>
    <w:p w:rsidR="001C1163" w:rsidRDefault="00F03498">
      <w:pPr>
        <w:spacing w:line="560" w:lineRule="exact"/>
        <w:ind w:firstLineChars="200" w:firstLine="640"/>
        <w:rPr>
          <w:rFonts w:ascii="楷体_GB2312" w:eastAsia="楷体_GB2312"/>
          <w:b/>
          <w:color w:val="000000"/>
          <w:sz w:val="32"/>
          <w:szCs w:val="32"/>
        </w:rPr>
      </w:pPr>
      <w:r>
        <w:rPr>
          <w:rFonts w:ascii="楷体_GB2312" w:eastAsia="楷体_GB2312" w:hint="eastAsia"/>
          <w:color w:val="000000"/>
          <w:sz w:val="32"/>
          <w:szCs w:val="32"/>
        </w:rPr>
        <w:t>（四）项目支出绩效目标情况说明</w:t>
      </w:r>
    </w:p>
    <w:p w:rsidR="001C1163" w:rsidRDefault="00F03498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20</w:t>
      </w:r>
      <w:r>
        <w:rPr>
          <w:rFonts w:ascii="仿宋_GB2312" w:eastAsia="仿宋_GB2312" w:hAnsi="宋体" w:cs="宋体"/>
          <w:kern w:val="0"/>
          <w:sz w:val="32"/>
          <w:szCs w:val="32"/>
        </w:rPr>
        <w:t>21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年，</w:t>
      </w:r>
      <w:r>
        <w:rPr>
          <w:rFonts w:ascii="仿宋_GB2312" w:eastAsia="仿宋_GB2312" w:hint="eastAsia"/>
          <w:sz w:val="32"/>
          <w:szCs w:val="32"/>
        </w:rPr>
        <w:t>中共北京市委教育工委市教委机关服务中心单位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填报绩效目标的预算项目</w:t>
      </w:r>
      <w:r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个，</w:t>
      </w:r>
      <w:r>
        <w:rPr>
          <w:rFonts w:ascii="仿宋_GB2312" w:eastAsia="仿宋_GB2312" w:hint="eastAsia"/>
          <w:color w:val="000000"/>
          <w:sz w:val="32"/>
          <w:szCs w:val="32"/>
        </w:rPr>
        <w:t>占本单位全部预算项目</w:t>
      </w:r>
      <w:r>
        <w:rPr>
          <w:rFonts w:ascii="仿宋_GB2312" w:eastAsia="仿宋_GB2312" w:hint="eastAsia"/>
          <w:color w:val="000000"/>
          <w:sz w:val="32"/>
          <w:szCs w:val="32"/>
        </w:rPr>
        <w:t>2</w:t>
      </w:r>
      <w:r>
        <w:rPr>
          <w:rFonts w:ascii="仿宋_GB2312" w:eastAsia="仿宋_GB2312" w:hint="eastAsia"/>
          <w:color w:val="000000"/>
          <w:sz w:val="32"/>
          <w:szCs w:val="32"/>
        </w:rPr>
        <w:t>个的</w:t>
      </w:r>
      <w:r>
        <w:rPr>
          <w:rFonts w:ascii="仿宋_GB2312" w:eastAsia="仿宋_GB2312" w:hint="eastAsia"/>
          <w:color w:val="000000"/>
          <w:sz w:val="32"/>
          <w:szCs w:val="32"/>
        </w:rPr>
        <w:t>100%</w:t>
      </w:r>
      <w:r>
        <w:rPr>
          <w:rFonts w:ascii="仿宋_GB2312" w:eastAsia="仿宋_GB2312" w:hint="eastAsia"/>
          <w:color w:val="000000"/>
          <w:sz w:val="32"/>
          <w:szCs w:val="32"/>
        </w:rPr>
        <w:t>。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填报绩效目标的项目支出预算</w:t>
      </w:r>
      <w:r>
        <w:rPr>
          <w:rFonts w:ascii="仿宋_GB2312" w:eastAsia="仿宋_GB2312" w:hint="eastAsia"/>
          <w:sz w:val="32"/>
          <w:szCs w:val="32"/>
        </w:rPr>
        <w:t>219.59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万元，占本单位</w:t>
      </w:r>
      <w:r>
        <w:rPr>
          <w:rFonts w:ascii="仿宋_GB2312" w:eastAsia="仿宋_GB2312" w:hAnsi="宋体" w:cs="宋体"/>
          <w:kern w:val="0"/>
          <w:sz w:val="32"/>
          <w:szCs w:val="32"/>
        </w:rPr>
        <w:t>年初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全部项目支出预算的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100%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。</w:t>
      </w:r>
    </w:p>
    <w:p w:rsidR="001C1163" w:rsidRDefault="00F03498">
      <w:pPr>
        <w:spacing w:line="560" w:lineRule="exact"/>
        <w:ind w:firstLineChars="150" w:firstLine="480"/>
        <w:rPr>
          <w:rFonts w:ascii="楷体_GB2312" w:eastAsia="楷体_GB2312"/>
          <w:color w:val="000000"/>
          <w:sz w:val="32"/>
          <w:szCs w:val="32"/>
        </w:rPr>
      </w:pPr>
      <w:r>
        <w:rPr>
          <w:rFonts w:ascii="楷体_GB2312" w:eastAsia="楷体_GB2312" w:hint="eastAsia"/>
          <w:color w:val="000000"/>
          <w:sz w:val="32"/>
          <w:szCs w:val="32"/>
        </w:rPr>
        <w:t>（五）重点行政事业性收费情况说明</w:t>
      </w:r>
    </w:p>
    <w:p w:rsidR="001C1163" w:rsidRDefault="00F03498">
      <w:pPr>
        <w:spacing w:line="560" w:lineRule="exact"/>
        <w:ind w:firstLineChars="150" w:firstLine="48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本单位</w:t>
      </w:r>
      <w:r>
        <w:rPr>
          <w:rFonts w:ascii="仿宋_GB2312" w:eastAsia="仿宋_GB2312" w:hint="eastAsia"/>
          <w:color w:val="000000"/>
          <w:sz w:val="32"/>
          <w:szCs w:val="32"/>
        </w:rPr>
        <w:t>2021</w:t>
      </w:r>
      <w:r>
        <w:rPr>
          <w:rFonts w:ascii="仿宋_GB2312" w:eastAsia="仿宋_GB2312" w:hint="eastAsia"/>
          <w:color w:val="000000"/>
          <w:sz w:val="32"/>
          <w:szCs w:val="32"/>
        </w:rPr>
        <w:t>年无重点行政事业性收费。</w:t>
      </w:r>
    </w:p>
    <w:p w:rsidR="001C1163" w:rsidRDefault="00F03498">
      <w:pPr>
        <w:spacing w:line="560" w:lineRule="exact"/>
        <w:ind w:firstLineChars="150" w:firstLine="480"/>
        <w:rPr>
          <w:rFonts w:ascii="楷体_GB2312" w:eastAsia="楷体_GB2312"/>
          <w:color w:val="000000"/>
          <w:sz w:val="32"/>
          <w:szCs w:val="32"/>
        </w:rPr>
      </w:pPr>
      <w:r>
        <w:rPr>
          <w:rFonts w:ascii="楷体_GB2312" w:eastAsia="楷体_GB2312" w:hint="eastAsia"/>
          <w:color w:val="000000"/>
          <w:sz w:val="32"/>
          <w:szCs w:val="32"/>
        </w:rPr>
        <w:t>（六）国有资本经营预算财政拨款情况说明</w:t>
      </w:r>
    </w:p>
    <w:p w:rsidR="001C1163" w:rsidRDefault="00F03498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本</w:t>
      </w:r>
      <w:r>
        <w:rPr>
          <w:rFonts w:ascii="仿宋_GB2312" w:eastAsia="仿宋_GB2312"/>
          <w:color w:val="000000"/>
          <w:sz w:val="32"/>
          <w:szCs w:val="32"/>
        </w:rPr>
        <w:t>单位</w:t>
      </w:r>
      <w:r>
        <w:rPr>
          <w:rFonts w:ascii="仿宋_GB2312" w:eastAsia="仿宋_GB2312" w:hint="eastAsia"/>
          <w:color w:val="000000"/>
          <w:sz w:val="32"/>
          <w:szCs w:val="32"/>
        </w:rPr>
        <w:t>2021</w:t>
      </w:r>
      <w:r>
        <w:rPr>
          <w:rFonts w:ascii="仿宋_GB2312" w:eastAsia="仿宋_GB2312" w:hint="eastAsia"/>
          <w:color w:val="000000"/>
          <w:sz w:val="32"/>
          <w:szCs w:val="32"/>
        </w:rPr>
        <w:t>年无国有资本经营预算财政拨款安排的预算。</w:t>
      </w:r>
    </w:p>
    <w:p w:rsidR="001C1163" w:rsidRDefault="00F03498">
      <w:pPr>
        <w:spacing w:line="560" w:lineRule="exact"/>
        <w:ind w:firstLineChars="150" w:firstLine="480"/>
        <w:rPr>
          <w:rFonts w:ascii="楷体_GB2312" w:eastAsia="楷体_GB2312"/>
          <w:color w:val="000000"/>
          <w:sz w:val="32"/>
          <w:szCs w:val="32"/>
        </w:rPr>
      </w:pPr>
      <w:r>
        <w:rPr>
          <w:rFonts w:ascii="楷体_GB2312" w:eastAsia="楷体_GB2312" w:hint="eastAsia"/>
          <w:color w:val="000000"/>
          <w:sz w:val="32"/>
          <w:szCs w:val="32"/>
        </w:rPr>
        <w:t>（七）国有资产占用情况说明</w:t>
      </w:r>
    </w:p>
    <w:p w:rsidR="001C1163" w:rsidRDefault="00F03498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截至</w:t>
      </w:r>
      <w:r>
        <w:rPr>
          <w:rFonts w:ascii="仿宋_GB2312" w:eastAsia="仿宋_GB2312" w:hint="eastAsia"/>
          <w:color w:val="000000"/>
          <w:sz w:val="32"/>
          <w:szCs w:val="32"/>
        </w:rPr>
        <w:t>2020</w:t>
      </w:r>
      <w:r>
        <w:rPr>
          <w:rFonts w:ascii="仿宋_GB2312" w:eastAsia="仿宋_GB2312" w:hint="eastAsia"/>
          <w:color w:val="000000"/>
          <w:sz w:val="32"/>
          <w:szCs w:val="32"/>
        </w:rPr>
        <w:t>年底，中共北京市委教育工委市教委机关服务中心没有车辆；</w:t>
      </w:r>
      <w:r w:rsidR="00E559FD">
        <w:rPr>
          <w:rFonts w:ascii="仿宋_GB2312" w:eastAsia="仿宋_GB2312" w:hint="eastAsia"/>
          <w:color w:val="000000"/>
          <w:sz w:val="32"/>
          <w:szCs w:val="32"/>
        </w:rPr>
        <w:t>没有</w:t>
      </w:r>
      <w:bookmarkStart w:id="0" w:name="_GoBack"/>
      <w:bookmarkEnd w:id="0"/>
      <w:r>
        <w:rPr>
          <w:rFonts w:ascii="仿宋_GB2312" w:eastAsia="仿宋_GB2312" w:hint="eastAsia"/>
          <w:color w:val="000000"/>
          <w:sz w:val="32"/>
          <w:szCs w:val="32"/>
        </w:rPr>
        <w:t>单位价值</w:t>
      </w:r>
      <w:r>
        <w:rPr>
          <w:rFonts w:ascii="仿宋_GB2312" w:eastAsia="仿宋_GB2312" w:hint="eastAsia"/>
          <w:color w:val="000000"/>
          <w:sz w:val="32"/>
          <w:szCs w:val="32"/>
        </w:rPr>
        <w:t>50</w:t>
      </w:r>
      <w:r>
        <w:rPr>
          <w:rFonts w:ascii="仿宋_GB2312" w:eastAsia="仿宋_GB2312" w:hint="eastAsia"/>
          <w:color w:val="000000"/>
          <w:sz w:val="32"/>
          <w:szCs w:val="32"/>
        </w:rPr>
        <w:t>万元和</w:t>
      </w:r>
      <w:r>
        <w:rPr>
          <w:rFonts w:ascii="仿宋_GB2312" w:eastAsia="仿宋_GB2312" w:hint="eastAsia"/>
          <w:color w:val="000000"/>
          <w:sz w:val="32"/>
          <w:szCs w:val="32"/>
        </w:rPr>
        <w:t>100</w:t>
      </w:r>
      <w:r>
        <w:rPr>
          <w:rFonts w:ascii="仿宋_GB2312" w:eastAsia="仿宋_GB2312" w:hint="eastAsia"/>
          <w:color w:val="000000"/>
          <w:sz w:val="32"/>
          <w:szCs w:val="32"/>
        </w:rPr>
        <w:t>万元以上的通用设备。</w:t>
      </w:r>
    </w:p>
    <w:p w:rsidR="001C1163" w:rsidRDefault="00F03498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楷体_GB2312" w:eastAsia="楷体_GB2312" w:hint="eastAsia"/>
          <w:color w:val="000000"/>
          <w:sz w:val="32"/>
          <w:szCs w:val="32"/>
        </w:rPr>
        <w:t>（八）重</w:t>
      </w:r>
      <w:r>
        <w:rPr>
          <w:rFonts w:ascii="楷体_GB2312" w:eastAsia="楷体_GB2312" w:hint="eastAsia"/>
          <w:color w:val="000000"/>
          <w:sz w:val="32"/>
          <w:szCs w:val="32"/>
        </w:rPr>
        <w:t>点支出和重大投资项目情况说明</w:t>
      </w:r>
    </w:p>
    <w:p w:rsidR="001C1163" w:rsidRDefault="00F03498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本单位</w:t>
      </w:r>
      <w:r>
        <w:rPr>
          <w:rFonts w:ascii="仿宋_GB2312" w:eastAsia="仿宋_GB2312" w:hint="eastAsia"/>
          <w:color w:val="000000"/>
          <w:sz w:val="32"/>
          <w:szCs w:val="32"/>
        </w:rPr>
        <w:t>2021</w:t>
      </w:r>
      <w:r>
        <w:rPr>
          <w:rFonts w:ascii="仿宋_GB2312" w:eastAsia="仿宋_GB2312" w:hint="eastAsia"/>
          <w:color w:val="000000"/>
          <w:sz w:val="32"/>
          <w:szCs w:val="32"/>
        </w:rPr>
        <w:t>年无重点支出和重大投资项目</w:t>
      </w:r>
    </w:p>
    <w:p w:rsidR="001C1163" w:rsidRDefault="00F03498">
      <w:pPr>
        <w:spacing w:line="560" w:lineRule="exact"/>
        <w:ind w:firstLineChars="200" w:firstLine="640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六、名词解释</w:t>
      </w:r>
    </w:p>
    <w:p w:rsidR="001C1163" w:rsidRDefault="00F03498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机关运行经费：</w:t>
      </w:r>
      <w:r>
        <w:rPr>
          <w:rFonts w:ascii="仿宋_GB2312" w:eastAsia="仿宋_GB2312"/>
          <w:sz w:val="32"/>
          <w:szCs w:val="32"/>
        </w:rPr>
        <w:t>是</w:t>
      </w:r>
      <w:r>
        <w:rPr>
          <w:rFonts w:ascii="仿宋_GB2312" w:eastAsia="仿宋_GB2312" w:hint="eastAsia"/>
          <w:sz w:val="32"/>
          <w:szCs w:val="32"/>
        </w:rPr>
        <w:t>指行政单位（含参照公务员法管理事业单位）使用一般</w:t>
      </w:r>
      <w:r>
        <w:rPr>
          <w:rFonts w:ascii="仿宋_GB2312" w:eastAsia="仿宋_GB2312"/>
          <w:sz w:val="32"/>
          <w:szCs w:val="32"/>
        </w:rPr>
        <w:t>公共预算财政拨款安排的基本支出中的日常公用经费支出</w:t>
      </w:r>
      <w:r>
        <w:rPr>
          <w:rFonts w:ascii="仿宋_GB2312" w:eastAsia="仿宋_GB2312" w:hint="eastAsia"/>
          <w:sz w:val="32"/>
          <w:szCs w:val="32"/>
        </w:rPr>
        <w:t>，包括办公及印刷费、邮电费、差旅费、会议费、福利费、日常维修费、专用材料及一般设备购置费、</w:t>
      </w:r>
      <w:r>
        <w:rPr>
          <w:rFonts w:ascii="仿宋_GB2312" w:eastAsia="仿宋_GB2312" w:hint="eastAsia"/>
          <w:sz w:val="32"/>
          <w:szCs w:val="32"/>
        </w:rPr>
        <w:lastRenderedPageBreak/>
        <w:t>办公用房水电费、办公用房取暖费、办公用房物业管理费、公务用车运行维护费以及其他费用。</w:t>
      </w:r>
    </w:p>
    <w:p w:rsidR="001C1163" w:rsidRDefault="001C1163">
      <w:pPr>
        <w:spacing w:line="560" w:lineRule="exact"/>
        <w:rPr>
          <w:rFonts w:ascii="仿宋_GB2312" w:eastAsia="仿宋_GB2312"/>
          <w:color w:val="000000"/>
          <w:sz w:val="32"/>
          <w:szCs w:val="32"/>
        </w:rPr>
      </w:pPr>
    </w:p>
    <w:p w:rsidR="001C1163" w:rsidRDefault="001C1163">
      <w:pPr>
        <w:spacing w:line="560" w:lineRule="exact"/>
        <w:rPr>
          <w:rFonts w:ascii="仿宋_GB2312" w:eastAsia="仿宋_GB2312"/>
          <w:color w:val="000000"/>
          <w:sz w:val="32"/>
          <w:szCs w:val="32"/>
        </w:rPr>
      </w:pPr>
    </w:p>
    <w:p w:rsidR="001C1163" w:rsidRDefault="001C1163">
      <w:pPr>
        <w:spacing w:line="560" w:lineRule="exact"/>
        <w:rPr>
          <w:rFonts w:ascii="仿宋_GB2312" w:eastAsia="仿宋_GB2312"/>
          <w:color w:val="000000"/>
          <w:sz w:val="32"/>
          <w:szCs w:val="32"/>
        </w:rPr>
      </w:pPr>
    </w:p>
    <w:p w:rsidR="001C1163" w:rsidRDefault="00F03498">
      <w:pPr>
        <w:spacing w:line="560" w:lineRule="exact"/>
        <w:jc w:val="center"/>
        <w:rPr>
          <w:rFonts w:ascii="方正小标宋简体" w:eastAsia="方正小标宋简体"/>
          <w:color w:val="000000"/>
          <w:sz w:val="36"/>
          <w:szCs w:val="36"/>
        </w:rPr>
      </w:pPr>
      <w:r>
        <w:rPr>
          <w:rFonts w:ascii="方正小标宋简体" w:eastAsia="方正小标宋简体" w:hint="eastAsia"/>
          <w:color w:val="000000"/>
          <w:sz w:val="36"/>
          <w:szCs w:val="36"/>
        </w:rPr>
        <w:t>第二部分</w:t>
      </w:r>
      <w:r>
        <w:rPr>
          <w:rFonts w:ascii="方正小标宋简体" w:eastAsia="方正小标宋简体" w:hint="eastAsia"/>
          <w:color w:val="000000"/>
          <w:sz w:val="36"/>
          <w:szCs w:val="36"/>
        </w:rPr>
        <w:t xml:space="preserve">  2021</w:t>
      </w:r>
      <w:r>
        <w:rPr>
          <w:rFonts w:ascii="方正小标宋简体" w:eastAsia="方正小标宋简体" w:hint="eastAsia"/>
          <w:color w:val="000000"/>
          <w:sz w:val="36"/>
          <w:szCs w:val="36"/>
        </w:rPr>
        <w:t>年单位预算报表</w:t>
      </w:r>
    </w:p>
    <w:p w:rsidR="001C1163" w:rsidRDefault="001C1163">
      <w:pPr>
        <w:autoSpaceDE w:val="0"/>
        <w:autoSpaceDN w:val="0"/>
        <w:adjustRightInd w:val="0"/>
        <w:spacing w:line="560" w:lineRule="exact"/>
        <w:jc w:val="left"/>
        <w:rPr>
          <w:rFonts w:ascii="方正小标宋简体" w:eastAsia="方正小标宋简体"/>
          <w:color w:val="000000"/>
          <w:sz w:val="36"/>
          <w:szCs w:val="36"/>
        </w:rPr>
      </w:pPr>
    </w:p>
    <w:p w:rsidR="001C1163" w:rsidRDefault="00F03498">
      <w:r>
        <w:rPr>
          <w:rFonts w:ascii="仿宋_GB2312" w:eastAsia="仿宋_GB2312" w:hint="eastAsia"/>
          <w:color w:val="000000"/>
          <w:sz w:val="32"/>
          <w:szCs w:val="32"/>
        </w:rPr>
        <w:t>附件：中共北京市委教育工委市教委机关服务中心</w:t>
      </w:r>
      <w:r>
        <w:rPr>
          <w:rFonts w:ascii="仿宋_GB2312" w:eastAsia="仿宋_GB2312" w:hint="eastAsia"/>
          <w:color w:val="000000"/>
          <w:sz w:val="32"/>
          <w:szCs w:val="32"/>
        </w:rPr>
        <w:t>2021</w:t>
      </w:r>
      <w:r>
        <w:rPr>
          <w:rFonts w:ascii="仿宋_GB2312" w:eastAsia="仿宋_GB2312" w:hint="eastAsia"/>
          <w:color w:val="000000"/>
          <w:sz w:val="32"/>
          <w:szCs w:val="32"/>
        </w:rPr>
        <w:t>年度单位预算报表</w:t>
      </w:r>
      <w:r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 xml:space="preserve">  </w:t>
      </w:r>
    </w:p>
    <w:sectPr w:rsidR="001C11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3498" w:rsidRDefault="00F03498">
      <w:r>
        <w:separator/>
      </w:r>
    </w:p>
  </w:endnote>
  <w:endnote w:type="continuationSeparator" w:id="0">
    <w:p w:rsidR="00F03498" w:rsidRDefault="00F034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roid Sans">
    <w:altName w:val="Times New Roman"/>
    <w:charset w:val="00"/>
    <w:family w:val="auto"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default"/>
    <w:sig w:usb0="00000000" w:usb1="184F6CFA" w:usb2="00000012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163" w:rsidRDefault="00F03498">
    <w:pPr>
      <w:pStyle w:val="a5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12 -</w:t>
    </w:r>
    <w:r>
      <w:rPr>
        <w:rFonts w:ascii="宋体" w:hAnsi="宋体"/>
        <w:sz w:val="28"/>
        <w:szCs w:val="28"/>
      </w:rPr>
      <w:fldChar w:fldCharType="end"/>
    </w:r>
  </w:p>
  <w:p w:rsidR="001C1163" w:rsidRDefault="001C116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163" w:rsidRDefault="00F03498">
    <w:pPr>
      <w:pStyle w:val="a5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 w:rsidR="00E559FD" w:rsidRPr="00E559FD">
      <w:rPr>
        <w:rFonts w:ascii="宋体" w:hAnsi="宋体"/>
        <w:noProof/>
        <w:sz w:val="28"/>
        <w:szCs w:val="28"/>
        <w:lang w:val="zh-CN"/>
      </w:rPr>
      <w:t>5</w:t>
    </w:r>
    <w:r>
      <w:rPr>
        <w:rFonts w:ascii="宋体" w:hAnsi="宋体"/>
        <w:sz w:val="28"/>
        <w:szCs w:val="28"/>
      </w:rPr>
      <w:fldChar w:fldCharType="end"/>
    </w:r>
  </w:p>
  <w:p w:rsidR="001C1163" w:rsidRDefault="001C1163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3498" w:rsidRDefault="00F03498">
      <w:r>
        <w:separator/>
      </w:r>
    </w:p>
  </w:footnote>
  <w:footnote w:type="continuationSeparator" w:id="0">
    <w:p w:rsidR="00F03498" w:rsidRDefault="00F034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41DB0F7"/>
    <w:multiLevelType w:val="singleLevel"/>
    <w:tmpl w:val="D41DB0F7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42B"/>
    <w:rsid w:val="00023DE1"/>
    <w:rsid w:val="0002467F"/>
    <w:rsid w:val="00026531"/>
    <w:rsid w:val="0002722B"/>
    <w:rsid w:val="00035812"/>
    <w:rsid w:val="0007542C"/>
    <w:rsid w:val="000A52AD"/>
    <w:rsid w:val="000F1522"/>
    <w:rsid w:val="00105666"/>
    <w:rsid w:val="00105D42"/>
    <w:rsid w:val="001136A5"/>
    <w:rsid w:val="00116AA0"/>
    <w:rsid w:val="0014236C"/>
    <w:rsid w:val="001509F5"/>
    <w:rsid w:val="0015457E"/>
    <w:rsid w:val="00167AC2"/>
    <w:rsid w:val="001C1163"/>
    <w:rsid w:val="001F31B9"/>
    <w:rsid w:val="00255129"/>
    <w:rsid w:val="002669F2"/>
    <w:rsid w:val="0027678F"/>
    <w:rsid w:val="00283631"/>
    <w:rsid w:val="002F7D6E"/>
    <w:rsid w:val="003234C5"/>
    <w:rsid w:val="0033570A"/>
    <w:rsid w:val="00336729"/>
    <w:rsid w:val="00346FBE"/>
    <w:rsid w:val="00373F45"/>
    <w:rsid w:val="00374207"/>
    <w:rsid w:val="003754B1"/>
    <w:rsid w:val="0038019B"/>
    <w:rsid w:val="00450857"/>
    <w:rsid w:val="004512CE"/>
    <w:rsid w:val="00453799"/>
    <w:rsid w:val="00471CE7"/>
    <w:rsid w:val="004A1265"/>
    <w:rsid w:val="004B1329"/>
    <w:rsid w:val="004D3047"/>
    <w:rsid w:val="005019AA"/>
    <w:rsid w:val="0051272E"/>
    <w:rsid w:val="00525489"/>
    <w:rsid w:val="00563384"/>
    <w:rsid w:val="00570757"/>
    <w:rsid w:val="00590693"/>
    <w:rsid w:val="005C17F9"/>
    <w:rsid w:val="005D2DBD"/>
    <w:rsid w:val="005F5853"/>
    <w:rsid w:val="006122E2"/>
    <w:rsid w:val="00624B85"/>
    <w:rsid w:val="00645C70"/>
    <w:rsid w:val="00654509"/>
    <w:rsid w:val="006844FC"/>
    <w:rsid w:val="006858A6"/>
    <w:rsid w:val="006A20B6"/>
    <w:rsid w:val="006A3D53"/>
    <w:rsid w:val="006B0E69"/>
    <w:rsid w:val="006F343A"/>
    <w:rsid w:val="006F4666"/>
    <w:rsid w:val="00780047"/>
    <w:rsid w:val="0079211A"/>
    <w:rsid w:val="00796319"/>
    <w:rsid w:val="007D46B7"/>
    <w:rsid w:val="007D7A62"/>
    <w:rsid w:val="008136D7"/>
    <w:rsid w:val="00815BA5"/>
    <w:rsid w:val="008236A1"/>
    <w:rsid w:val="0083542B"/>
    <w:rsid w:val="0085613C"/>
    <w:rsid w:val="00891EC6"/>
    <w:rsid w:val="00892A0E"/>
    <w:rsid w:val="0089797D"/>
    <w:rsid w:val="008A2879"/>
    <w:rsid w:val="008A4A8C"/>
    <w:rsid w:val="008D3903"/>
    <w:rsid w:val="00931F4C"/>
    <w:rsid w:val="00951FF2"/>
    <w:rsid w:val="009819F9"/>
    <w:rsid w:val="009C27E6"/>
    <w:rsid w:val="009C552F"/>
    <w:rsid w:val="009D4E7D"/>
    <w:rsid w:val="009E2D15"/>
    <w:rsid w:val="00A310DE"/>
    <w:rsid w:val="00A45BFF"/>
    <w:rsid w:val="00A51DEB"/>
    <w:rsid w:val="00A6523A"/>
    <w:rsid w:val="00A7474F"/>
    <w:rsid w:val="00A867F7"/>
    <w:rsid w:val="00A9611C"/>
    <w:rsid w:val="00AC2B3C"/>
    <w:rsid w:val="00AF15F1"/>
    <w:rsid w:val="00B0382D"/>
    <w:rsid w:val="00B052D5"/>
    <w:rsid w:val="00B702A2"/>
    <w:rsid w:val="00B7295A"/>
    <w:rsid w:val="00B750B5"/>
    <w:rsid w:val="00B8412B"/>
    <w:rsid w:val="00BB01CD"/>
    <w:rsid w:val="00BD75E6"/>
    <w:rsid w:val="00BE24F2"/>
    <w:rsid w:val="00C00885"/>
    <w:rsid w:val="00C07E52"/>
    <w:rsid w:val="00C21DB4"/>
    <w:rsid w:val="00C24EA5"/>
    <w:rsid w:val="00C36837"/>
    <w:rsid w:val="00C63178"/>
    <w:rsid w:val="00C706B8"/>
    <w:rsid w:val="00CA5FDB"/>
    <w:rsid w:val="00CA767A"/>
    <w:rsid w:val="00CB5F08"/>
    <w:rsid w:val="00CD15FC"/>
    <w:rsid w:val="00CD609E"/>
    <w:rsid w:val="00CF3FED"/>
    <w:rsid w:val="00D0516F"/>
    <w:rsid w:val="00D06CE9"/>
    <w:rsid w:val="00D10CEB"/>
    <w:rsid w:val="00D541EE"/>
    <w:rsid w:val="00D56733"/>
    <w:rsid w:val="00D704A4"/>
    <w:rsid w:val="00D70C05"/>
    <w:rsid w:val="00DB0EA4"/>
    <w:rsid w:val="00DB7265"/>
    <w:rsid w:val="00DF4DD8"/>
    <w:rsid w:val="00E165B8"/>
    <w:rsid w:val="00E32FF4"/>
    <w:rsid w:val="00E35892"/>
    <w:rsid w:val="00E36D60"/>
    <w:rsid w:val="00E559FD"/>
    <w:rsid w:val="00EA3D45"/>
    <w:rsid w:val="00ED1686"/>
    <w:rsid w:val="00ED6239"/>
    <w:rsid w:val="00F03498"/>
    <w:rsid w:val="00F623DF"/>
    <w:rsid w:val="00FA080A"/>
    <w:rsid w:val="00FA1724"/>
    <w:rsid w:val="00FE4F93"/>
    <w:rsid w:val="00FF0109"/>
    <w:rsid w:val="01FB06D0"/>
    <w:rsid w:val="05F3140C"/>
    <w:rsid w:val="05F70E94"/>
    <w:rsid w:val="164860D0"/>
    <w:rsid w:val="21020E10"/>
    <w:rsid w:val="22FD1837"/>
    <w:rsid w:val="25725483"/>
    <w:rsid w:val="2B903D55"/>
    <w:rsid w:val="2E083D1D"/>
    <w:rsid w:val="3B921DF5"/>
    <w:rsid w:val="3EBB166B"/>
    <w:rsid w:val="41F65062"/>
    <w:rsid w:val="4D80309D"/>
    <w:rsid w:val="54C32486"/>
    <w:rsid w:val="5D5EEE41"/>
    <w:rsid w:val="63B123D5"/>
    <w:rsid w:val="64B56DE3"/>
    <w:rsid w:val="6FFA06C5"/>
    <w:rsid w:val="758C636E"/>
    <w:rsid w:val="799FF2FF"/>
    <w:rsid w:val="7D7D2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qFormat="1"/>
    <w:lsdException w:name="Balloon Text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Droid Sans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qFormat/>
    <w:pPr>
      <w:jc w:val="left"/>
    </w:p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annotation subject"/>
    <w:basedOn w:val="a3"/>
    <w:next w:val="a3"/>
    <w:link w:val="Char3"/>
    <w:uiPriority w:val="99"/>
    <w:semiHidden/>
    <w:unhideWhenUsed/>
    <w:qFormat/>
    <w:rPr>
      <w:b/>
      <w:bCs/>
    </w:rPr>
  </w:style>
  <w:style w:type="character" w:styleId="a8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rFonts w:ascii="Times New Roman" w:eastAsia="宋体" w:hAnsi="Times New Roman" w:cs="Droid Sans"/>
      <w:sz w:val="18"/>
      <w:szCs w:val="18"/>
    </w:rPr>
  </w:style>
  <w:style w:type="character" w:customStyle="1" w:styleId="Char">
    <w:name w:val="批注文字 Char"/>
    <w:basedOn w:val="a0"/>
    <w:link w:val="a3"/>
    <w:uiPriority w:val="99"/>
    <w:semiHidden/>
    <w:qFormat/>
    <w:rPr>
      <w:rFonts w:ascii="Times New Roman" w:eastAsia="宋体" w:hAnsi="Times New Roman" w:cs="Droid Sans"/>
      <w:kern w:val="2"/>
      <w:sz w:val="21"/>
      <w:szCs w:val="24"/>
    </w:rPr>
  </w:style>
  <w:style w:type="character" w:customStyle="1" w:styleId="Char3">
    <w:name w:val="批注主题 Char"/>
    <w:basedOn w:val="Char"/>
    <w:link w:val="a7"/>
    <w:uiPriority w:val="99"/>
    <w:semiHidden/>
    <w:qFormat/>
    <w:rPr>
      <w:rFonts w:ascii="Times New Roman" w:eastAsia="宋体" w:hAnsi="Times New Roman" w:cs="Droid Sans"/>
      <w:b/>
      <w:bCs/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qFormat="1"/>
    <w:lsdException w:name="Balloon Text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Droid Sans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qFormat/>
    <w:pPr>
      <w:jc w:val="left"/>
    </w:p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annotation subject"/>
    <w:basedOn w:val="a3"/>
    <w:next w:val="a3"/>
    <w:link w:val="Char3"/>
    <w:uiPriority w:val="99"/>
    <w:semiHidden/>
    <w:unhideWhenUsed/>
    <w:qFormat/>
    <w:rPr>
      <w:b/>
      <w:bCs/>
    </w:rPr>
  </w:style>
  <w:style w:type="character" w:styleId="a8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rFonts w:ascii="Times New Roman" w:eastAsia="宋体" w:hAnsi="Times New Roman" w:cs="Droid Sans"/>
      <w:sz w:val="18"/>
      <w:szCs w:val="18"/>
    </w:rPr>
  </w:style>
  <w:style w:type="character" w:customStyle="1" w:styleId="Char">
    <w:name w:val="批注文字 Char"/>
    <w:basedOn w:val="a0"/>
    <w:link w:val="a3"/>
    <w:uiPriority w:val="99"/>
    <w:semiHidden/>
    <w:qFormat/>
    <w:rPr>
      <w:rFonts w:ascii="Times New Roman" w:eastAsia="宋体" w:hAnsi="Times New Roman" w:cs="Droid Sans"/>
      <w:kern w:val="2"/>
      <w:sz w:val="21"/>
      <w:szCs w:val="24"/>
    </w:rPr>
  </w:style>
  <w:style w:type="character" w:customStyle="1" w:styleId="Char3">
    <w:name w:val="批注主题 Char"/>
    <w:basedOn w:val="Char"/>
    <w:link w:val="a7"/>
    <w:uiPriority w:val="99"/>
    <w:semiHidden/>
    <w:qFormat/>
    <w:rPr>
      <w:rFonts w:ascii="Times New Roman" w:eastAsia="宋体" w:hAnsi="Times New Roman" w:cs="Droid Sans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63FF42B-233C-4C52-95F7-BC5443CD87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6</Pages>
  <Words>273</Words>
  <Characters>1557</Characters>
  <Application>Microsoft Office Word</Application>
  <DocSecurity>0</DocSecurity>
  <Lines>12</Lines>
  <Paragraphs>3</Paragraphs>
  <ScaleCrop>false</ScaleCrop>
  <Company>Microsoft</Company>
  <LinksUpToDate>false</LinksUpToDate>
  <CharactersWithSpaces>1827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刘伟奇</dc:creator>
  <cp:lastModifiedBy>Administrator</cp:lastModifiedBy>
  <cp:revision>9</cp:revision>
  <cp:lastPrinted>2021-03-18T06:23:00Z</cp:lastPrinted>
  <dcterms:created xsi:type="dcterms:W3CDTF">2021-03-10T07:10:00Z</dcterms:created>
  <dcterms:modified xsi:type="dcterms:W3CDTF">2021-03-18T06:38:00Z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