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4F2" w:rsidRDefault="007D7A62">
      <w:pPr>
        <w:tabs>
          <w:tab w:val="left" w:pos="6630"/>
        </w:tabs>
        <w:spacing w:line="360" w:lineRule="auto"/>
        <w:rPr>
          <w:rFonts w:ascii="黑体" w:eastAsia="黑体" w:hAnsi="黑体"/>
          <w:color w:val="000000"/>
          <w:sz w:val="32"/>
        </w:rPr>
      </w:pPr>
      <w:r>
        <w:rPr>
          <w:rFonts w:ascii="黑体" w:eastAsia="黑体" w:hAnsi="黑体" w:hint="eastAsia"/>
          <w:color w:val="000000"/>
          <w:sz w:val="32"/>
        </w:rPr>
        <w:t>附件</w:t>
      </w:r>
      <w:r w:rsidR="00450857">
        <w:rPr>
          <w:rFonts w:ascii="黑体" w:eastAsia="黑体" w:hAnsi="黑体" w:hint="eastAsia"/>
          <w:color w:val="000000"/>
          <w:sz w:val="32"/>
        </w:rPr>
        <w:t>1</w:t>
      </w:r>
    </w:p>
    <w:p w:rsidR="00BE24F2" w:rsidRDefault="00BE24F2">
      <w:pPr>
        <w:tabs>
          <w:tab w:val="left" w:pos="6630"/>
        </w:tabs>
        <w:spacing w:line="360" w:lineRule="auto"/>
        <w:rPr>
          <w:rFonts w:ascii="黑体" w:eastAsia="黑体" w:hAnsi="黑体"/>
          <w:color w:val="000000"/>
          <w:sz w:val="32"/>
        </w:rPr>
      </w:pPr>
    </w:p>
    <w:p w:rsidR="00C164BC" w:rsidRDefault="00C164BC">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首都医科大学</w:t>
      </w:r>
      <w:r w:rsidR="007D7A62">
        <w:rPr>
          <w:rFonts w:ascii="方正小标宋简体" w:eastAsia="方正小标宋简体" w:hint="eastAsia"/>
          <w:color w:val="000000"/>
          <w:sz w:val="36"/>
          <w:szCs w:val="36"/>
        </w:rPr>
        <w:t>202</w:t>
      </w:r>
      <w:r w:rsidR="007D7A62">
        <w:rPr>
          <w:rFonts w:ascii="方正小标宋简体" w:eastAsia="方正小标宋简体"/>
          <w:color w:val="000000"/>
          <w:sz w:val="36"/>
          <w:szCs w:val="36"/>
        </w:rPr>
        <w:t>1</w:t>
      </w:r>
      <w:r w:rsidR="007D7A62">
        <w:rPr>
          <w:rFonts w:ascii="方正小标宋简体" w:eastAsia="方正小标宋简体" w:hint="eastAsia"/>
          <w:color w:val="000000"/>
          <w:sz w:val="36"/>
          <w:szCs w:val="36"/>
        </w:rPr>
        <w:t>年财政预算信息</w:t>
      </w:r>
    </w:p>
    <w:p w:rsidR="00BE24F2" w:rsidRDefault="007D7A62">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rsidR="00BE24F2" w:rsidRDefault="00BE24F2">
      <w:pPr>
        <w:spacing w:line="240" w:lineRule="exact"/>
        <w:jc w:val="center"/>
        <w:rPr>
          <w:rFonts w:ascii="方正小标宋简体" w:eastAsia="方正小标宋简体"/>
          <w:color w:val="000000"/>
          <w:sz w:val="32"/>
          <w:szCs w:val="32"/>
        </w:rPr>
      </w:pPr>
    </w:p>
    <w:p w:rsidR="00BE24F2" w:rsidRDefault="007D7A62">
      <w:pPr>
        <w:spacing w:line="560" w:lineRule="exact"/>
        <w:rPr>
          <w:rFonts w:ascii="仿宋_GB2312" w:eastAsia="仿宋_GB2312"/>
          <w:color w:val="000000"/>
          <w:sz w:val="32"/>
          <w:szCs w:val="32"/>
        </w:rPr>
      </w:pPr>
      <w:r>
        <w:rPr>
          <w:rFonts w:ascii="仿宋_GB2312" w:eastAsia="仿宋_GB2312" w:hint="eastAsia"/>
          <w:color w:val="000000"/>
          <w:sz w:val="32"/>
          <w:szCs w:val="32"/>
        </w:rPr>
        <w:t>第一部分 202</w:t>
      </w:r>
      <w:r>
        <w:rPr>
          <w:rFonts w:ascii="仿宋_GB2312" w:eastAsia="仿宋_GB2312"/>
          <w:color w:val="000000"/>
          <w:sz w:val="32"/>
          <w:szCs w:val="32"/>
        </w:rPr>
        <w:t>1</w:t>
      </w:r>
      <w:r>
        <w:rPr>
          <w:rFonts w:ascii="仿宋_GB2312" w:eastAsia="仿宋_GB2312" w:hint="eastAsia"/>
          <w:color w:val="000000"/>
          <w:sz w:val="32"/>
          <w:szCs w:val="32"/>
        </w:rPr>
        <w:t>年度单位预算情况说明</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一、单位基本情况</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二、202</w:t>
      </w:r>
      <w:r>
        <w:rPr>
          <w:rFonts w:ascii="仿宋_GB2312" w:eastAsia="仿宋_GB2312"/>
          <w:color w:val="000000"/>
          <w:sz w:val="32"/>
          <w:szCs w:val="32"/>
        </w:rPr>
        <w:t>1</w:t>
      </w:r>
      <w:r>
        <w:rPr>
          <w:rFonts w:ascii="仿宋_GB2312" w:eastAsia="仿宋_GB2312" w:hint="eastAsia"/>
          <w:color w:val="000000"/>
          <w:sz w:val="32"/>
          <w:szCs w:val="32"/>
        </w:rPr>
        <w:t>年收入及支出总体情况</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三、主要支出情况</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四、单位“三公”经费财政拨款预算说明</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五、其他情况说明</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六、名词解释</w:t>
      </w:r>
    </w:p>
    <w:p w:rsidR="00BE24F2" w:rsidRDefault="007D7A62">
      <w:pPr>
        <w:spacing w:line="560" w:lineRule="exact"/>
        <w:rPr>
          <w:rFonts w:ascii="仿宋_GB2312" w:eastAsia="仿宋_GB2312"/>
          <w:color w:val="000000"/>
          <w:sz w:val="32"/>
          <w:szCs w:val="32"/>
        </w:rPr>
      </w:pPr>
      <w:r>
        <w:rPr>
          <w:rFonts w:ascii="仿宋_GB2312" w:eastAsia="仿宋_GB2312" w:hint="eastAsia"/>
          <w:color w:val="000000"/>
          <w:sz w:val="32"/>
          <w:szCs w:val="32"/>
        </w:rPr>
        <w:t>第二部分 202</w:t>
      </w:r>
      <w:r>
        <w:rPr>
          <w:rFonts w:ascii="仿宋_GB2312" w:eastAsia="仿宋_GB2312"/>
          <w:color w:val="000000"/>
          <w:sz w:val="32"/>
          <w:szCs w:val="32"/>
        </w:rPr>
        <w:t>1</w:t>
      </w:r>
      <w:r>
        <w:rPr>
          <w:rFonts w:ascii="仿宋_GB2312" w:eastAsia="仿宋_GB2312" w:hint="eastAsia"/>
          <w:color w:val="000000"/>
          <w:sz w:val="32"/>
          <w:szCs w:val="32"/>
        </w:rPr>
        <w:t>年度单位预算报表</w:t>
      </w:r>
    </w:p>
    <w:p w:rsidR="00BE24F2" w:rsidRDefault="007D7A62">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一、收支总表</w:t>
      </w:r>
    </w:p>
    <w:p w:rsidR="00BE24F2" w:rsidRDefault="007D7A62">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二、收入总表    </w:t>
      </w:r>
    </w:p>
    <w:p w:rsidR="00BE24F2" w:rsidRDefault="007D7A62">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三、支出总表</w:t>
      </w:r>
    </w:p>
    <w:p w:rsidR="00BE24F2" w:rsidRDefault="007D7A62">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四、政府采购预算明细表</w:t>
      </w:r>
    </w:p>
    <w:p w:rsidR="00BE24F2" w:rsidRDefault="007D7A62">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五、财政拨款收支总表</w:t>
      </w:r>
    </w:p>
    <w:p w:rsidR="00BE24F2" w:rsidRDefault="007D7A62">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六、一般公共预算财政拨款支出表</w:t>
      </w:r>
    </w:p>
    <w:p w:rsidR="00BE24F2" w:rsidRDefault="007D7A62">
      <w:pPr>
        <w:autoSpaceDE w:val="0"/>
        <w:autoSpaceDN w:val="0"/>
        <w:adjustRightInd w:val="0"/>
        <w:spacing w:line="560" w:lineRule="exact"/>
        <w:jc w:val="left"/>
        <w:rPr>
          <w:rFonts w:ascii="仿宋_GB2312" w:eastAsia="仿宋_GB2312" w:cs="宋体"/>
          <w:color w:val="000000"/>
          <w:spacing w:val="-16"/>
          <w:kern w:val="0"/>
          <w:sz w:val="32"/>
          <w:szCs w:val="32"/>
          <w:lang w:val="zh-CN"/>
        </w:rPr>
      </w:pPr>
      <w:r>
        <w:rPr>
          <w:rFonts w:ascii="仿宋_GB2312" w:eastAsia="仿宋_GB2312" w:cs="宋体" w:hint="eastAsia"/>
          <w:color w:val="000000"/>
          <w:kern w:val="0"/>
          <w:sz w:val="32"/>
          <w:szCs w:val="32"/>
          <w:lang w:val="zh-CN"/>
        </w:rPr>
        <w:t xml:space="preserve">    </w:t>
      </w:r>
      <w:r>
        <w:rPr>
          <w:rFonts w:ascii="仿宋_GB2312" w:eastAsia="仿宋_GB2312" w:cs="宋体" w:hint="eastAsia"/>
          <w:color w:val="000000"/>
          <w:spacing w:val="-16"/>
          <w:kern w:val="0"/>
          <w:sz w:val="32"/>
          <w:szCs w:val="32"/>
          <w:lang w:val="zh-CN"/>
        </w:rPr>
        <w:t>七、一般公共预算财政拨款基本支出表</w:t>
      </w:r>
    </w:p>
    <w:p w:rsidR="00BE24F2" w:rsidRDefault="007D7A62" w:rsidP="003F0079">
      <w:pPr>
        <w:autoSpaceDE w:val="0"/>
        <w:autoSpaceDN w:val="0"/>
        <w:adjustRightInd w:val="0"/>
        <w:spacing w:line="560" w:lineRule="exact"/>
        <w:ind w:firstLineChars="250" w:firstLine="720"/>
        <w:jc w:val="left"/>
        <w:rPr>
          <w:rFonts w:ascii="仿宋_GB2312" w:eastAsia="仿宋_GB2312" w:cs="宋体"/>
          <w:color w:val="000000"/>
          <w:spacing w:val="-16"/>
          <w:kern w:val="0"/>
          <w:sz w:val="32"/>
          <w:szCs w:val="32"/>
          <w:lang w:val="zh-CN"/>
        </w:rPr>
      </w:pPr>
      <w:r>
        <w:rPr>
          <w:rFonts w:ascii="仿宋_GB2312" w:eastAsia="仿宋_GB2312" w:cs="宋体" w:hint="eastAsia"/>
          <w:color w:val="000000"/>
          <w:spacing w:val="-16"/>
          <w:kern w:val="0"/>
          <w:sz w:val="32"/>
          <w:szCs w:val="32"/>
          <w:lang w:val="zh-CN"/>
        </w:rPr>
        <w:t>八、一般公共预算财政拨款项目支出表</w:t>
      </w:r>
    </w:p>
    <w:p w:rsidR="00BE24F2" w:rsidRDefault="007D7A62">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九、政府性基金预算财政拨款支出表</w:t>
      </w:r>
    </w:p>
    <w:p w:rsidR="00BE24F2" w:rsidRDefault="007D7A62">
      <w:pPr>
        <w:autoSpaceDE w:val="0"/>
        <w:autoSpaceDN w:val="0"/>
        <w:adjustRightInd w:val="0"/>
        <w:spacing w:line="560" w:lineRule="exact"/>
        <w:ind w:firstLineChars="200" w:firstLine="640"/>
        <w:jc w:val="left"/>
        <w:rPr>
          <w:rFonts w:ascii="仿宋_GB2312" w:eastAsia="仿宋_GB2312" w:cs="宋体"/>
          <w:color w:val="000000"/>
          <w:spacing w:val="-16"/>
          <w:kern w:val="0"/>
          <w:sz w:val="32"/>
          <w:szCs w:val="32"/>
          <w:lang w:val="zh-CN"/>
        </w:rPr>
      </w:pPr>
      <w:r>
        <w:rPr>
          <w:rFonts w:ascii="仿宋_GB2312" w:eastAsia="仿宋_GB2312" w:cs="宋体" w:hint="eastAsia"/>
          <w:color w:val="000000"/>
          <w:kern w:val="0"/>
          <w:sz w:val="32"/>
          <w:szCs w:val="32"/>
          <w:lang w:val="zh-CN"/>
        </w:rPr>
        <w:t>十、国有资本经营预算财政拨款支出表</w:t>
      </w:r>
    </w:p>
    <w:p w:rsidR="00BE24F2" w:rsidRDefault="007D7A62">
      <w:pPr>
        <w:autoSpaceDE w:val="0"/>
        <w:autoSpaceDN w:val="0"/>
        <w:adjustRightInd w:val="0"/>
        <w:spacing w:line="560" w:lineRule="exact"/>
        <w:ind w:firstLineChars="200" w:firstLine="576"/>
        <w:jc w:val="left"/>
        <w:rPr>
          <w:rFonts w:ascii="仿宋_GB2312" w:eastAsia="仿宋_GB2312" w:cs="宋体"/>
          <w:color w:val="000000"/>
          <w:kern w:val="0"/>
          <w:sz w:val="32"/>
          <w:szCs w:val="32"/>
          <w:lang w:val="zh-CN"/>
        </w:rPr>
      </w:pPr>
      <w:r>
        <w:rPr>
          <w:rFonts w:ascii="仿宋_GB2312" w:eastAsia="仿宋_GB2312" w:cs="宋体" w:hint="eastAsia"/>
          <w:color w:val="000000"/>
          <w:spacing w:val="-16"/>
          <w:kern w:val="0"/>
          <w:sz w:val="32"/>
          <w:szCs w:val="32"/>
          <w:lang w:val="zh-CN"/>
        </w:rPr>
        <w:lastRenderedPageBreak/>
        <w:t>十一、财政拨款（含一般公共预算和政府性基金预算）</w:t>
      </w:r>
      <w:r>
        <w:rPr>
          <w:rFonts w:ascii="仿宋_GB2312" w:eastAsia="仿宋_GB2312" w:cs="宋体" w:hint="eastAsia"/>
          <w:color w:val="000000"/>
          <w:kern w:val="0"/>
          <w:sz w:val="32"/>
          <w:szCs w:val="32"/>
          <w:lang w:val="zh-CN"/>
        </w:rPr>
        <w:t>“三公”经费支出表</w:t>
      </w:r>
    </w:p>
    <w:p w:rsidR="00BE24F2" w:rsidRDefault="007D7A62">
      <w:pPr>
        <w:autoSpaceDE w:val="0"/>
        <w:autoSpaceDN w:val="0"/>
        <w:adjustRightInd w:val="0"/>
        <w:spacing w:line="560" w:lineRule="exact"/>
        <w:ind w:firstLineChars="200" w:firstLine="568"/>
        <w:jc w:val="left"/>
        <w:rPr>
          <w:rFonts w:ascii="仿宋_GB2312" w:eastAsia="仿宋_GB2312" w:cs="宋体"/>
          <w:color w:val="000000"/>
          <w:spacing w:val="-18"/>
          <w:kern w:val="0"/>
          <w:sz w:val="32"/>
          <w:szCs w:val="32"/>
          <w:lang w:val="zh-CN"/>
        </w:rPr>
      </w:pPr>
      <w:r>
        <w:rPr>
          <w:rFonts w:ascii="仿宋_GB2312" w:eastAsia="仿宋_GB2312" w:cs="宋体" w:hint="eastAsia"/>
          <w:color w:val="000000"/>
          <w:spacing w:val="-18"/>
          <w:kern w:val="0"/>
          <w:sz w:val="32"/>
          <w:szCs w:val="32"/>
          <w:lang w:val="zh-CN"/>
        </w:rPr>
        <w:t>十二、政府购买服务预算财政拨款明细表</w:t>
      </w:r>
    </w:p>
    <w:p w:rsidR="00BE24F2" w:rsidRDefault="007D7A62" w:rsidP="003F0079">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sectPr w:rsidR="00BE24F2">
          <w:footerReference w:type="even" r:id="rId9"/>
          <w:footerReference w:type="default" r:id="rId10"/>
          <w:pgSz w:w="11906" w:h="16838"/>
          <w:pgMar w:top="1911" w:right="1474" w:bottom="1882" w:left="1588" w:header="851" w:footer="1531" w:gutter="0"/>
          <w:pgNumType w:fmt="numberInDash"/>
          <w:cols w:space="720"/>
          <w:docGrid w:type="lines" w:linePitch="312"/>
        </w:sectPr>
      </w:pPr>
      <w:r>
        <w:rPr>
          <w:rFonts w:ascii="仿宋_GB2312" w:eastAsia="仿宋_GB2312" w:cs="宋体" w:hint="eastAsia"/>
          <w:color w:val="000000"/>
          <w:kern w:val="0"/>
          <w:sz w:val="32"/>
          <w:szCs w:val="32"/>
          <w:lang w:val="zh-CN"/>
        </w:rPr>
        <w:t>十三、项目支出绩效目标申报表</w:t>
      </w:r>
    </w:p>
    <w:p w:rsidR="00BE24F2" w:rsidRPr="00C164BC" w:rsidRDefault="007D7A62" w:rsidP="00C164BC">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lastRenderedPageBreak/>
        <w:t>第一部分  2021年</w:t>
      </w:r>
      <w:r w:rsidR="00C164BC">
        <w:rPr>
          <w:rFonts w:ascii="方正小标宋简体" w:eastAsia="方正小标宋简体" w:hint="eastAsia"/>
          <w:color w:val="000000"/>
          <w:sz w:val="36"/>
          <w:szCs w:val="36"/>
        </w:rPr>
        <w:t>首都医科大学</w:t>
      </w:r>
      <w:r>
        <w:rPr>
          <w:rFonts w:ascii="方正小标宋简体" w:eastAsia="方正小标宋简体" w:hint="eastAsia"/>
          <w:color w:val="000000"/>
          <w:sz w:val="36"/>
          <w:szCs w:val="36"/>
        </w:rPr>
        <w:t>预算情况说明</w:t>
      </w:r>
    </w:p>
    <w:p w:rsidR="00BE24F2" w:rsidRDefault="00BE24F2">
      <w:pPr>
        <w:spacing w:line="360" w:lineRule="auto"/>
        <w:rPr>
          <w:rFonts w:ascii="仿宋_GB2312" w:eastAsia="仿宋_GB2312"/>
          <w:color w:val="000000"/>
          <w:sz w:val="32"/>
          <w:szCs w:val="32"/>
        </w:rPr>
      </w:pPr>
    </w:p>
    <w:p w:rsidR="00BE24F2" w:rsidRDefault="007D7A62">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一、单位基本情况</w:t>
      </w:r>
    </w:p>
    <w:p w:rsidR="00BE24F2" w:rsidRPr="00772622" w:rsidRDefault="007D7A62">
      <w:pPr>
        <w:spacing w:line="560" w:lineRule="exact"/>
        <w:ind w:firstLineChars="200" w:firstLine="640"/>
        <w:rPr>
          <w:rFonts w:ascii="仿宋_GB2312" w:eastAsia="仿宋_GB2312"/>
          <w:color w:val="000000"/>
          <w:sz w:val="32"/>
          <w:szCs w:val="32"/>
        </w:rPr>
      </w:pPr>
      <w:r w:rsidRPr="00772622">
        <w:rPr>
          <w:rFonts w:ascii="仿宋_GB2312" w:eastAsia="仿宋_GB2312" w:hint="eastAsia"/>
          <w:color w:val="000000"/>
          <w:sz w:val="32"/>
          <w:szCs w:val="32"/>
        </w:rPr>
        <w:t>（一）本单位职责</w:t>
      </w:r>
    </w:p>
    <w:p w:rsidR="00772622" w:rsidRPr="005F00EB" w:rsidRDefault="00772622">
      <w:pPr>
        <w:spacing w:line="560" w:lineRule="exact"/>
        <w:ind w:firstLineChars="200" w:firstLine="640"/>
        <w:rPr>
          <w:rFonts w:ascii="仿宋_GB2312" w:eastAsia="仿宋_GB2312"/>
          <w:color w:val="000000"/>
          <w:sz w:val="32"/>
          <w:szCs w:val="32"/>
        </w:rPr>
      </w:pPr>
      <w:r w:rsidRPr="00772622">
        <w:rPr>
          <w:rFonts w:ascii="仿宋_GB2312" w:eastAsia="仿宋_GB2312" w:hint="eastAsia"/>
          <w:color w:val="000000"/>
          <w:sz w:val="32"/>
          <w:szCs w:val="32"/>
        </w:rPr>
        <w:t>培养高等学历医药人才，促进卫生事业发展。学科建设、学</w:t>
      </w:r>
      <w:r w:rsidRPr="005F00EB">
        <w:rPr>
          <w:rFonts w:ascii="仿宋_GB2312" w:eastAsia="仿宋_GB2312" w:hint="eastAsia"/>
          <w:color w:val="000000"/>
          <w:sz w:val="32"/>
          <w:szCs w:val="32"/>
        </w:rPr>
        <w:t>历教育、博士后培养相关以及学术交流等相关社会服务。</w:t>
      </w:r>
    </w:p>
    <w:p w:rsidR="00BE24F2" w:rsidRPr="005F00EB" w:rsidRDefault="007D7A62">
      <w:pPr>
        <w:numPr>
          <w:ilvl w:val="0"/>
          <w:numId w:val="1"/>
        </w:numPr>
        <w:spacing w:line="560" w:lineRule="exact"/>
        <w:ind w:firstLineChars="200" w:firstLine="640"/>
        <w:rPr>
          <w:rFonts w:ascii="仿宋_GB2312" w:eastAsia="仿宋_GB2312"/>
          <w:color w:val="000000"/>
          <w:sz w:val="32"/>
          <w:szCs w:val="32"/>
        </w:rPr>
      </w:pPr>
      <w:r w:rsidRPr="005F00EB">
        <w:rPr>
          <w:rFonts w:ascii="仿宋_GB2312" w:eastAsia="仿宋_GB2312" w:hint="eastAsia"/>
          <w:color w:val="000000"/>
          <w:sz w:val="32"/>
          <w:szCs w:val="32"/>
        </w:rPr>
        <w:t>机构设置情况</w:t>
      </w:r>
    </w:p>
    <w:p w:rsidR="00C164BC" w:rsidRPr="005F00EB" w:rsidRDefault="00772622">
      <w:pPr>
        <w:spacing w:line="560" w:lineRule="exact"/>
        <w:ind w:firstLineChars="200" w:firstLine="640"/>
        <w:rPr>
          <w:rFonts w:ascii="仿宋_GB2312" w:eastAsia="仿宋_GB2312"/>
          <w:color w:val="000000"/>
          <w:sz w:val="32"/>
          <w:szCs w:val="32"/>
        </w:rPr>
      </w:pPr>
      <w:r w:rsidRPr="005F00EB">
        <w:rPr>
          <w:rFonts w:ascii="仿宋_GB2312" w:eastAsia="仿宋_GB2312" w:hint="eastAsia"/>
          <w:color w:val="000000"/>
          <w:sz w:val="32"/>
          <w:szCs w:val="32"/>
        </w:rPr>
        <w:t>学校内设机构包括管理机构、群团组织、学院共40个。</w:t>
      </w:r>
      <w:r w:rsidR="00851311" w:rsidRPr="005F00EB">
        <w:rPr>
          <w:rFonts w:ascii="仿宋_GB2312" w:eastAsia="仿宋_GB2312" w:hint="eastAsia"/>
          <w:color w:val="000000"/>
          <w:sz w:val="32"/>
          <w:szCs w:val="32"/>
        </w:rPr>
        <w:t>学校</w:t>
      </w:r>
      <w:r w:rsidR="00675431" w:rsidRPr="005F00EB">
        <w:rPr>
          <w:rFonts w:ascii="仿宋_GB2312" w:eastAsia="仿宋_GB2312" w:hint="eastAsia"/>
          <w:color w:val="000000"/>
          <w:sz w:val="32"/>
          <w:szCs w:val="32"/>
        </w:rPr>
        <w:t>校本部</w:t>
      </w:r>
      <w:r w:rsidR="00851311" w:rsidRPr="005F00EB">
        <w:rPr>
          <w:rFonts w:ascii="仿宋_GB2312" w:eastAsia="仿宋_GB2312" w:hint="eastAsia"/>
          <w:color w:val="000000"/>
          <w:sz w:val="32"/>
          <w:szCs w:val="32"/>
        </w:rPr>
        <w:t>设有11个学院、1个研究中心和1所附属卫生学校，包括基础医学院、药学院、公共卫生学院、护理学院、生物医学工程学院、中医药学院、医学人文学院、全科医学与继续教育学院、马克思主义学院、国际学院、燕京医学院，脑重大疾病研究中心，附属卫生学校。</w:t>
      </w:r>
    </w:p>
    <w:p w:rsidR="00BE24F2" w:rsidRDefault="007D7A62" w:rsidP="00250537">
      <w:pPr>
        <w:spacing w:line="560" w:lineRule="exact"/>
        <w:ind w:firstLineChars="200" w:firstLine="640"/>
        <w:rPr>
          <w:rFonts w:ascii="仿宋_GB2312" w:eastAsia="仿宋_GB2312"/>
          <w:color w:val="000000"/>
          <w:sz w:val="32"/>
          <w:szCs w:val="32"/>
        </w:rPr>
      </w:pPr>
      <w:r w:rsidRPr="005F00EB">
        <w:rPr>
          <w:rFonts w:ascii="仿宋_GB2312" w:eastAsia="仿宋_GB2312" w:hint="eastAsia"/>
          <w:color w:val="000000"/>
          <w:sz w:val="32"/>
          <w:szCs w:val="32"/>
        </w:rPr>
        <w:t>（三）单位性质</w:t>
      </w:r>
    </w:p>
    <w:p w:rsidR="00BE24F2" w:rsidRDefault="00BB76FD">
      <w:pPr>
        <w:spacing w:line="560" w:lineRule="exact"/>
        <w:ind w:firstLineChars="231" w:firstLine="739"/>
        <w:rPr>
          <w:rFonts w:ascii="仿宋_GB2312" w:eastAsia="仿宋_GB2312"/>
          <w:color w:val="000000"/>
          <w:sz w:val="32"/>
          <w:szCs w:val="32"/>
        </w:rPr>
      </w:pPr>
      <w:r>
        <w:rPr>
          <w:rFonts w:ascii="仿宋_GB2312" w:eastAsia="仿宋_GB2312" w:hint="eastAsia"/>
          <w:color w:val="000000"/>
          <w:sz w:val="32"/>
          <w:szCs w:val="32"/>
        </w:rPr>
        <w:t>首都医科大学</w:t>
      </w:r>
      <w:r w:rsidR="007D7A62">
        <w:rPr>
          <w:rFonts w:ascii="仿宋_GB2312" w:eastAsia="仿宋_GB2312" w:hint="eastAsia"/>
          <w:color w:val="000000"/>
          <w:sz w:val="32"/>
          <w:szCs w:val="32"/>
        </w:rPr>
        <w:t>为</w:t>
      </w:r>
      <w:r>
        <w:rPr>
          <w:rFonts w:ascii="仿宋_GB2312" w:eastAsia="仿宋_GB2312" w:hint="eastAsia"/>
          <w:color w:val="000000"/>
          <w:sz w:val="32"/>
          <w:szCs w:val="32"/>
        </w:rPr>
        <w:t>公益二类</w:t>
      </w:r>
      <w:r w:rsidR="007D7A62">
        <w:rPr>
          <w:rFonts w:ascii="仿宋_GB2312" w:eastAsia="仿宋_GB2312" w:hint="eastAsia"/>
          <w:color w:val="000000"/>
          <w:sz w:val="32"/>
          <w:szCs w:val="32"/>
        </w:rPr>
        <w:t>事业单位</w:t>
      </w:r>
      <w:r>
        <w:rPr>
          <w:rFonts w:ascii="仿宋_GB2312" w:eastAsia="仿宋_GB2312" w:hint="eastAsia"/>
          <w:color w:val="000000"/>
          <w:sz w:val="32"/>
          <w:szCs w:val="32"/>
        </w:rPr>
        <w:t>。</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（四）人员构成情况</w:t>
      </w:r>
    </w:p>
    <w:p w:rsidR="00EB3BDB" w:rsidRDefault="00EB3BDB" w:rsidP="00CA767A">
      <w:pPr>
        <w:spacing w:line="560" w:lineRule="exact"/>
        <w:ind w:firstLineChars="231" w:firstLine="739"/>
        <w:rPr>
          <w:rFonts w:ascii="仿宋_GB2312" w:eastAsia="仿宋_GB2312"/>
          <w:b/>
          <w:color w:val="000000"/>
          <w:sz w:val="32"/>
          <w:szCs w:val="32"/>
        </w:rPr>
      </w:pPr>
      <w:r w:rsidRPr="00194207">
        <w:rPr>
          <w:rFonts w:ascii="仿宋_GB2312" w:eastAsia="仿宋_GB2312" w:hint="eastAsia"/>
          <w:color w:val="000000"/>
          <w:sz w:val="32"/>
          <w:szCs w:val="32"/>
        </w:rPr>
        <w:t>首都医科大学</w:t>
      </w:r>
      <w:r w:rsidR="007D7A62" w:rsidRPr="00194207">
        <w:rPr>
          <w:rFonts w:ascii="仿宋_GB2312" w:eastAsia="仿宋_GB2312" w:hint="eastAsia"/>
          <w:color w:val="000000"/>
          <w:sz w:val="32"/>
          <w:szCs w:val="32"/>
        </w:rPr>
        <w:t>事业编制内实际人数</w:t>
      </w:r>
      <w:r w:rsidRPr="00194207">
        <w:rPr>
          <w:rFonts w:ascii="仿宋_GB2312" w:eastAsia="仿宋_GB2312" w:cs="Times New Roman"/>
          <w:sz w:val="32"/>
          <w:szCs w:val="32"/>
        </w:rPr>
        <w:t>15</w:t>
      </w:r>
      <w:r w:rsidRPr="00EB3BDB">
        <w:rPr>
          <w:rFonts w:ascii="仿宋_GB2312" w:eastAsia="仿宋_GB2312" w:cs="Times New Roman" w:hint="eastAsia"/>
          <w:sz w:val="32"/>
          <w:szCs w:val="32"/>
        </w:rPr>
        <w:t>72人</w:t>
      </w:r>
      <w:r w:rsidR="007D7A62" w:rsidRPr="00194207">
        <w:rPr>
          <w:rFonts w:ascii="仿宋_GB2312" w:eastAsia="仿宋_GB2312" w:hint="eastAsia"/>
          <w:color w:val="000000"/>
          <w:sz w:val="32"/>
          <w:szCs w:val="32"/>
        </w:rPr>
        <w:t>，离休</w:t>
      </w:r>
      <w:r w:rsidRPr="00194207">
        <w:rPr>
          <w:rFonts w:ascii="仿宋_GB2312" w:eastAsia="仿宋_GB2312"/>
          <w:color w:val="000000"/>
          <w:sz w:val="32"/>
          <w:szCs w:val="32"/>
        </w:rPr>
        <w:t>24</w:t>
      </w:r>
      <w:r w:rsidR="007D7A62" w:rsidRPr="00194207">
        <w:rPr>
          <w:rFonts w:ascii="仿宋_GB2312" w:eastAsia="仿宋_GB2312" w:hint="eastAsia"/>
          <w:color w:val="000000"/>
          <w:sz w:val="32"/>
          <w:szCs w:val="32"/>
        </w:rPr>
        <w:t>人，退休</w:t>
      </w:r>
      <w:r w:rsidRPr="00194207">
        <w:rPr>
          <w:rFonts w:ascii="仿宋_GB2312" w:eastAsia="仿宋_GB2312"/>
          <w:color w:val="000000"/>
          <w:sz w:val="32"/>
          <w:szCs w:val="32"/>
        </w:rPr>
        <w:t>1397</w:t>
      </w:r>
      <w:r w:rsidR="007D7A62" w:rsidRPr="00194207">
        <w:rPr>
          <w:rFonts w:ascii="仿宋_GB2312" w:eastAsia="仿宋_GB2312" w:hint="eastAsia"/>
          <w:color w:val="000000"/>
          <w:sz w:val="32"/>
          <w:szCs w:val="32"/>
        </w:rPr>
        <w:t>人，学生人数</w:t>
      </w:r>
      <w:r w:rsidRPr="00194207">
        <w:rPr>
          <w:rFonts w:ascii="仿宋_GB2312" w:eastAsia="仿宋_GB2312"/>
          <w:color w:val="000000"/>
          <w:sz w:val="32"/>
          <w:szCs w:val="32"/>
        </w:rPr>
        <w:t>16943</w:t>
      </w:r>
      <w:r w:rsidR="007D7A62" w:rsidRPr="00194207">
        <w:rPr>
          <w:rFonts w:ascii="仿宋_GB2312" w:eastAsia="仿宋_GB2312" w:hint="eastAsia"/>
          <w:color w:val="000000"/>
          <w:sz w:val="32"/>
          <w:szCs w:val="32"/>
        </w:rPr>
        <w:t>人（包括博士研究生、硕士研究生、本专科生、中等教育学生等）。</w:t>
      </w:r>
    </w:p>
    <w:p w:rsidR="008D31CC" w:rsidRDefault="007D7A62">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二、2021年收入及支出总体情况</w:t>
      </w:r>
    </w:p>
    <w:p w:rsidR="00BE24F2" w:rsidRDefault="007D7A62">
      <w:pPr>
        <w:spacing w:line="600" w:lineRule="exact"/>
        <w:ind w:firstLineChars="200" w:firstLine="640"/>
        <w:rPr>
          <w:rFonts w:ascii="楷体" w:eastAsia="楷体" w:hAnsi="楷体"/>
          <w:sz w:val="32"/>
          <w:szCs w:val="32"/>
        </w:rPr>
      </w:pPr>
      <w:r>
        <w:rPr>
          <w:rFonts w:ascii="楷体" w:eastAsia="楷体" w:hAnsi="楷体" w:hint="eastAsia"/>
          <w:sz w:val="32"/>
          <w:szCs w:val="32"/>
        </w:rPr>
        <w:t>（一）收入预算情况</w:t>
      </w:r>
    </w:p>
    <w:p w:rsidR="00BE24F2" w:rsidRPr="005538FF" w:rsidRDefault="007D7A62" w:rsidP="005538FF">
      <w:pPr>
        <w:spacing w:line="600" w:lineRule="exact"/>
        <w:ind w:firstLineChars="200" w:firstLine="640"/>
        <w:rPr>
          <w:rFonts w:ascii="仿宋_GB2312" w:eastAsia="仿宋_GB2312" w:cs="Times New Roman"/>
          <w:sz w:val="32"/>
          <w:szCs w:val="32"/>
        </w:rPr>
      </w:pPr>
      <w:r>
        <w:rPr>
          <w:rFonts w:ascii="仿宋_GB2312" w:eastAsia="仿宋_GB2312" w:hint="eastAsia"/>
          <w:color w:val="000000"/>
          <w:sz w:val="32"/>
          <w:szCs w:val="32"/>
        </w:rPr>
        <w:t>2021年收入预算</w:t>
      </w:r>
      <w:r w:rsidR="00EB3BDB" w:rsidRPr="00C6433C">
        <w:rPr>
          <w:rFonts w:ascii="仿宋_GB2312" w:eastAsia="仿宋_GB2312"/>
          <w:sz w:val="32"/>
          <w:szCs w:val="32"/>
        </w:rPr>
        <w:t>211706.02</w:t>
      </w:r>
      <w:r>
        <w:rPr>
          <w:rFonts w:ascii="仿宋_GB2312" w:eastAsia="仿宋_GB2312" w:hint="eastAsia"/>
          <w:color w:val="000000"/>
          <w:sz w:val="32"/>
          <w:szCs w:val="32"/>
        </w:rPr>
        <w:t>万元，比2020年</w:t>
      </w:r>
      <w:r w:rsidR="00EB3BDB" w:rsidRPr="00CE1E12">
        <w:rPr>
          <w:rFonts w:ascii="仿宋_GB2312" w:eastAsia="仿宋_GB2312" w:hint="eastAsia"/>
          <w:sz w:val="32"/>
          <w:szCs w:val="32"/>
        </w:rPr>
        <w:t>191213.51</w:t>
      </w:r>
      <w:r>
        <w:rPr>
          <w:rFonts w:ascii="仿宋_GB2312" w:eastAsia="仿宋_GB2312" w:hint="eastAsia"/>
          <w:color w:val="000000"/>
          <w:sz w:val="32"/>
          <w:szCs w:val="32"/>
        </w:rPr>
        <w:t>万元</w:t>
      </w:r>
      <w:r w:rsidR="00EB3BDB" w:rsidRPr="00EB3BDB">
        <w:rPr>
          <w:rFonts w:ascii="仿宋_GB2312" w:eastAsia="仿宋_GB2312" w:cs="Times New Roman" w:hint="eastAsia"/>
          <w:sz w:val="32"/>
          <w:szCs w:val="32"/>
        </w:rPr>
        <w:t>增加</w:t>
      </w:r>
      <w:r w:rsidR="005538FF">
        <w:rPr>
          <w:rFonts w:ascii="仿宋_GB2312" w:eastAsia="仿宋_GB2312" w:cs="Times New Roman" w:hint="eastAsia"/>
          <w:sz w:val="32"/>
          <w:szCs w:val="32"/>
        </w:rPr>
        <w:t>20492.51</w:t>
      </w:r>
      <w:r>
        <w:rPr>
          <w:rFonts w:ascii="仿宋_GB2312" w:eastAsia="仿宋_GB2312" w:hint="eastAsia"/>
          <w:color w:val="000000"/>
          <w:sz w:val="32"/>
          <w:szCs w:val="32"/>
        </w:rPr>
        <w:t>万元。其中：</w:t>
      </w:r>
    </w:p>
    <w:p w:rsidR="00F65186" w:rsidRDefault="007D7A62" w:rsidP="00F65186">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财政拨款</w:t>
      </w:r>
      <w:r w:rsidR="005538FF" w:rsidRPr="00E216F4">
        <w:rPr>
          <w:rFonts w:ascii="仿宋_GB2312" w:eastAsia="仿宋_GB2312"/>
          <w:sz w:val="32"/>
          <w:szCs w:val="32"/>
        </w:rPr>
        <w:t>117004.34</w:t>
      </w:r>
      <w:r>
        <w:rPr>
          <w:rFonts w:ascii="仿宋_GB2312" w:eastAsia="仿宋_GB2312" w:hint="eastAsia"/>
          <w:color w:val="000000"/>
          <w:sz w:val="32"/>
          <w:szCs w:val="32"/>
        </w:rPr>
        <w:t>万元,比2020年</w:t>
      </w:r>
      <w:r w:rsidR="005538FF" w:rsidRPr="00CE1E12">
        <w:rPr>
          <w:rFonts w:ascii="仿宋_GB2312" w:eastAsia="仿宋_GB2312" w:hint="eastAsia"/>
          <w:sz w:val="32"/>
          <w:szCs w:val="32"/>
        </w:rPr>
        <w:t>107686.38万元增</w:t>
      </w:r>
      <w:r w:rsidR="005538FF" w:rsidRPr="00CE1E12">
        <w:rPr>
          <w:rFonts w:ascii="仿宋_GB2312" w:eastAsia="仿宋_GB2312" w:hint="eastAsia"/>
          <w:sz w:val="32"/>
          <w:szCs w:val="32"/>
        </w:rPr>
        <w:lastRenderedPageBreak/>
        <w:t>加</w:t>
      </w:r>
      <w:r w:rsidR="005538FF">
        <w:rPr>
          <w:rFonts w:ascii="仿宋_GB2312" w:eastAsia="仿宋_GB2312" w:hint="eastAsia"/>
          <w:sz w:val="32"/>
          <w:szCs w:val="32"/>
        </w:rPr>
        <w:t>9317.96</w:t>
      </w:r>
      <w:r>
        <w:rPr>
          <w:rFonts w:ascii="仿宋_GB2312" w:eastAsia="仿宋_GB2312" w:hint="eastAsia"/>
          <w:color w:val="000000"/>
          <w:sz w:val="32"/>
          <w:szCs w:val="32"/>
        </w:rPr>
        <w:t>万元，</w:t>
      </w:r>
      <w:r w:rsidR="00C850EA" w:rsidRPr="00C850EA">
        <w:rPr>
          <w:rFonts w:ascii="仿宋_GB2312" w:eastAsia="仿宋_GB2312" w:hint="eastAsia"/>
          <w:color w:val="000000"/>
          <w:sz w:val="32"/>
          <w:szCs w:val="32"/>
        </w:rPr>
        <w:t>主要原因一是由于落实人员正常调资和增加离休费等有关政策，人员经费预算有所增加；二是根据事业发展规划，调整项目经费安排</w:t>
      </w:r>
      <w:r w:rsidR="00F65186" w:rsidRPr="00762804">
        <w:rPr>
          <w:rFonts w:ascii="仿宋_GB2312" w:eastAsia="仿宋_GB2312" w:hint="eastAsia"/>
          <w:color w:val="000000"/>
          <w:sz w:val="32"/>
          <w:szCs w:val="32"/>
        </w:rPr>
        <w:t>。</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统筹使用结余资金安排预算</w:t>
      </w:r>
      <w:r w:rsidR="005538FF" w:rsidRPr="005538FF">
        <w:rPr>
          <w:rFonts w:ascii="仿宋_GB2312" w:eastAsia="仿宋_GB2312" w:cs="Times New Roman" w:hint="eastAsia"/>
          <w:sz w:val="32"/>
          <w:szCs w:val="32"/>
        </w:rPr>
        <w:t>41017.94万元,比2020年42864</w:t>
      </w:r>
      <w:r w:rsidR="005538FF" w:rsidRPr="005538FF">
        <w:rPr>
          <w:rFonts w:ascii="仿宋_GB2312" w:eastAsia="仿宋_GB2312" w:cs="Times New Roman"/>
          <w:sz w:val="32"/>
          <w:szCs w:val="32"/>
        </w:rPr>
        <w:t>.00</w:t>
      </w:r>
      <w:r w:rsidR="005538FF" w:rsidRPr="005538FF">
        <w:rPr>
          <w:rFonts w:ascii="仿宋_GB2312" w:eastAsia="仿宋_GB2312" w:cs="Times New Roman" w:hint="eastAsia"/>
          <w:sz w:val="32"/>
          <w:szCs w:val="32"/>
        </w:rPr>
        <w:t>万元减少1846.06万元</w:t>
      </w:r>
      <w:r w:rsidR="0031260B">
        <w:rPr>
          <w:rFonts w:ascii="仿宋_GB2312" w:eastAsia="仿宋_GB2312" w:hint="eastAsia"/>
          <w:color w:val="000000"/>
          <w:sz w:val="32"/>
          <w:szCs w:val="32"/>
        </w:rPr>
        <w:t>。</w:t>
      </w:r>
    </w:p>
    <w:p w:rsidR="00BE24F2"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其他资金</w:t>
      </w:r>
      <w:r w:rsidR="005538FF" w:rsidRPr="005538FF">
        <w:rPr>
          <w:rFonts w:ascii="仿宋_GB2312" w:eastAsia="仿宋_GB2312" w:cs="Times New Roman" w:hint="eastAsia"/>
          <w:sz w:val="32"/>
          <w:szCs w:val="32"/>
        </w:rPr>
        <w:t>53683.74万元,比2020年40663.13万元增加13020.61万元</w:t>
      </w:r>
      <w:r w:rsidR="00480610">
        <w:rPr>
          <w:rFonts w:ascii="仿宋_GB2312" w:eastAsia="仿宋_GB2312" w:hint="eastAsia"/>
          <w:color w:val="000000"/>
          <w:sz w:val="32"/>
          <w:szCs w:val="32"/>
        </w:rPr>
        <w:t>，</w:t>
      </w:r>
      <w:r w:rsidR="00DE2C4D">
        <w:rPr>
          <w:rFonts w:ascii="仿宋_GB2312" w:eastAsia="仿宋_GB2312" w:hint="eastAsia"/>
          <w:color w:val="000000"/>
          <w:sz w:val="32"/>
          <w:szCs w:val="32"/>
        </w:rPr>
        <w:t>此项资金主要增加的</w:t>
      </w:r>
      <w:r w:rsidR="00DE2C4D">
        <w:rPr>
          <w:rFonts w:ascii="仿宋_GB2312" w:eastAsia="仿宋_GB2312"/>
          <w:color w:val="000000"/>
          <w:sz w:val="32"/>
          <w:szCs w:val="32"/>
        </w:rPr>
        <w:t>是继续使用的财政性结转资金，</w:t>
      </w:r>
      <w:r w:rsidR="00480610" w:rsidRPr="00480610">
        <w:rPr>
          <w:rFonts w:ascii="仿宋_GB2312" w:eastAsia="仿宋_GB2312" w:hint="eastAsia"/>
          <w:color w:val="000000"/>
          <w:sz w:val="32"/>
          <w:szCs w:val="32"/>
        </w:rPr>
        <w:t>原因是我校根据科研业务需求，2020年年中申请追加</w:t>
      </w:r>
      <w:r w:rsidR="00480610">
        <w:rPr>
          <w:rFonts w:ascii="仿宋_GB2312" w:eastAsia="仿宋_GB2312" w:hint="eastAsia"/>
          <w:color w:val="000000"/>
          <w:sz w:val="32"/>
          <w:szCs w:val="32"/>
        </w:rPr>
        <w:t>了</w:t>
      </w:r>
      <w:r w:rsidR="00480610" w:rsidRPr="00480610">
        <w:rPr>
          <w:rFonts w:ascii="仿宋_GB2312" w:eastAsia="仿宋_GB2312" w:hint="eastAsia"/>
          <w:color w:val="000000"/>
          <w:sz w:val="32"/>
          <w:szCs w:val="32"/>
        </w:rPr>
        <w:t>科研</w:t>
      </w:r>
      <w:r w:rsidR="00DE2C4D">
        <w:rPr>
          <w:rFonts w:ascii="仿宋_GB2312" w:eastAsia="仿宋_GB2312" w:hint="eastAsia"/>
          <w:color w:val="000000"/>
          <w:sz w:val="32"/>
          <w:szCs w:val="32"/>
        </w:rPr>
        <w:t>项目</w:t>
      </w:r>
      <w:r w:rsidR="00480610" w:rsidRPr="00480610">
        <w:rPr>
          <w:rFonts w:ascii="仿宋_GB2312" w:eastAsia="仿宋_GB2312" w:hint="eastAsia"/>
          <w:color w:val="000000"/>
          <w:sz w:val="32"/>
          <w:szCs w:val="32"/>
        </w:rPr>
        <w:t>，</w:t>
      </w:r>
      <w:r w:rsidR="00480610">
        <w:rPr>
          <w:rFonts w:ascii="仿宋_GB2312" w:eastAsia="仿宋_GB2312" w:hint="eastAsia"/>
          <w:color w:val="000000"/>
          <w:sz w:val="32"/>
          <w:szCs w:val="32"/>
        </w:rPr>
        <w:t>部分</w:t>
      </w:r>
      <w:r w:rsidR="00480610">
        <w:rPr>
          <w:rFonts w:ascii="仿宋_GB2312" w:eastAsia="仿宋_GB2312"/>
          <w:color w:val="000000"/>
          <w:sz w:val="32"/>
          <w:szCs w:val="32"/>
        </w:rPr>
        <w:t>项目</w:t>
      </w:r>
      <w:r w:rsidR="00DE2C4D">
        <w:rPr>
          <w:rFonts w:ascii="仿宋_GB2312" w:eastAsia="仿宋_GB2312" w:hint="eastAsia"/>
          <w:color w:val="000000"/>
          <w:sz w:val="32"/>
          <w:szCs w:val="32"/>
        </w:rPr>
        <w:t>资金结转到</w:t>
      </w:r>
      <w:r w:rsidR="00480610">
        <w:rPr>
          <w:rFonts w:ascii="仿宋_GB2312" w:eastAsia="仿宋_GB2312" w:hint="eastAsia"/>
          <w:color w:val="000000"/>
          <w:sz w:val="32"/>
          <w:szCs w:val="32"/>
        </w:rPr>
        <w:t>2021</w:t>
      </w:r>
      <w:r w:rsidR="00DE2C4D">
        <w:rPr>
          <w:rFonts w:ascii="仿宋_GB2312" w:eastAsia="仿宋_GB2312" w:hint="eastAsia"/>
          <w:color w:val="000000"/>
          <w:sz w:val="32"/>
          <w:szCs w:val="32"/>
        </w:rPr>
        <w:t>年</w:t>
      </w:r>
      <w:r w:rsidR="00480610" w:rsidRPr="00480610">
        <w:rPr>
          <w:rFonts w:ascii="仿宋_GB2312" w:eastAsia="仿宋_GB2312" w:hint="eastAsia"/>
          <w:color w:val="000000"/>
          <w:sz w:val="32"/>
          <w:szCs w:val="32"/>
        </w:rPr>
        <w:t>继续使用。</w:t>
      </w:r>
    </w:p>
    <w:p w:rsidR="00BE24F2" w:rsidRDefault="007D7A62">
      <w:pPr>
        <w:spacing w:line="600" w:lineRule="exact"/>
        <w:ind w:firstLineChars="200" w:firstLine="640"/>
        <w:rPr>
          <w:rFonts w:ascii="楷体" w:eastAsia="楷体" w:hAnsi="楷体"/>
          <w:sz w:val="32"/>
          <w:szCs w:val="32"/>
        </w:rPr>
      </w:pPr>
      <w:r>
        <w:rPr>
          <w:rFonts w:ascii="楷体" w:eastAsia="楷体" w:hAnsi="楷体" w:hint="eastAsia"/>
          <w:sz w:val="32"/>
          <w:szCs w:val="32"/>
        </w:rPr>
        <w:t>（二）支出预算情况</w:t>
      </w:r>
    </w:p>
    <w:p w:rsidR="00CA767A" w:rsidRPr="005C0707" w:rsidRDefault="00CA767A" w:rsidP="005C0707">
      <w:pPr>
        <w:spacing w:line="600" w:lineRule="exact"/>
        <w:ind w:firstLineChars="200" w:firstLine="640"/>
        <w:rPr>
          <w:rFonts w:ascii="仿宋_GB2312" w:eastAsia="仿宋_GB2312" w:cs="Times New Roman"/>
          <w:sz w:val="32"/>
          <w:szCs w:val="32"/>
        </w:rPr>
      </w:pPr>
      <w:r w:rsidRPr="00CA767A">
        <w:rPr>
          <w:rFonts w:ascii="仿宋_GB2312" w:eastAsia="仿宋_GB2312" w:hint="eastAsia"/>
          <w:color w:val="000000"/>
          <w:sz w:val="32"/>
          <w:szCs w:val="32"/>
        </w:rPr>
        <w:t>2021年</w:t>
      </w:r>
      <w:r>
        <w:rPr>
          <w:rFonts w:ascii="仿宋_GB2312" w:eastAsia="仿宋_GB2312" w:hint="eastAsia"/>
          <w:color w:val="000000"/>
          <w:sz w:val="32"/>
          <w:szCs w:val="32"/>
        </w:rPr>
        <w:t>支出</w:t>
      </w:r>
      <w:r w:rsidRPr="00CA767A">
        <w:rPr>
          <w:rFonts w:ascii="仿宋_GB2312" w:eastAsia="仿宋_GB2312" w:hint="eastAsia"/>
          <w:color w:val="000000"/>
          <w:sz w:val="32"/>
          <w:szCs w:val="32"/>
        </w:rPr>
        <w:t>预算</w:t>
      </w:r>
      <w:r w:rsidR="00657A17" w:rsidRPr="00657A17">
        <w:rPr>
          <w:rFonts w:ascii="仿宋_GB2312" w:eastAsia="仿宋_GB2312" w:cs="Times New Roman"/>
          <w:sz w:val="32"/>
          <w:szCs w:val="32"/>
        </w:rPr>
        <w:t>211706.02</w:t>
      </w:r>
      <w:r w:rsidRPr="00CA767A">
        <w:rPr>
          <w:rFonts w:ascii="仿宋_GB2312" w:eastAsia="仿宋_GB2312" w:hint="eastAsia"/>
          <w:color w:val="000000"/>
          <w:sz w:val="32"/>
          <w:szCs w:val="32"/>
        </w:rPr>
        <w:t>万元，比2020年</w:t>
      </w:r>
      <w:r w:rsidR="00657A17" w:rsidRPr="00657A17">
        <w:rPr>
          <w:rFonts w:ascii="仿宋_GB2312" w:eastAsia="仿宋_GB2312" w:cs="Times New Roman" w:hint="eastAsia"/>
          <w:sz w:val="32"/>
          <w:szCs w:val="32"/>
        </w:rPr>
        <w:t>191213.51万元增加</w:t>
      </w:r>
      <w:r w:rsidR="00686AAB">
        <w:rPr>
          <w:rFonts w:ascii="仿宋_GB2312" w:eastAsia="仿宋_GB2312" w:cs="Times New Roman" w:hint="eastAsia"/>
          <w:sz w:val="32"/>
          <w:szCs w:val="32"/>
        </w:rPr>
        <w:t>20</w:t>
      </w:r>
      <w:r w:rsidR="005C0707">
        <w:rPr>
          <w:rFonts w:ascii="仿宋_GB2312" w:eastAsia="仿宋_GB2312" w:cs="Times New Roman" w:hint="eastAsia"/>
          <w:sz w:val="32"/>
          <w:szCs w:val="32"/>
        </w:rPr>
        <w:t>492.51</w:t>
      </w:r>
      <w:r w:rsidR="00657A17" w:rsidRPr="00657A17">
        <w:rPr>
          <w:rFonts w:ascii="仿宋_GB2312" w:eastAsia="仿宋_GB2312" w:cs="Times New Roman" w:hint="eastAsia"/>
          <w:sz w:val="32"/>
          <w:szCs w:val="32"/>
        </w:rPr>
        <w:t>万元</w:t>
      </w:r>
      <w:r w:rsidRPr="00CA767A">
        <w:rPr>
          <w:rFonts w:ascii="仿宋_GB2312" w:eastAsia="仿宋_GB2312" w:hint="eastAsia"/>
          <w:color w:val="000000"/>
          <w:sz w:val="32"/>
          <w:szCs w:val="32"/>
        </w:rPr>
        <w:t>。其中：</w:t>
      </w:r>
    </w:p>
    <w:p w:rsidR="00BE24F2" w:rsidRPr="00762804" w:rsidRDefault="007D7A62">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基本支出预算</w:t>
      </w:r>
      <w:r w:rsidR="00657A17" w:rsidRPr="00657A17">
        <w:rPr>
          <w:rFonts w:ascii="仿宋_GB2312" w:eastAsia="仿宋_GB2312" w:cs="Times New Roman" w:hint="eastAsia"/>
          <w:sz w:val="32"/>
          <w:szCs w:val="32"/>
        </w:rPr>
        <w:t>168731.27万元</w:t>
      </w:r>
      <w:r>
        <w:rPr>
          <w:rFonts w:ascii="仿宋_GB2312" w:eastAsia="仿宋_GB2312" w:hint="eastAsia"/>
          <w:color w:val="000000"/>
          <w:sz w:val="32"/>
          <w:szCs w:val="32"/>
        </w:rPr>
        <w:t>，比2020年</w:t>
      </w:r>
      <w:r w:rsidR="00657A17" w:rsidRPr="00657A17">
        <w:rPr>
          <w:rFonts w:ascii="仿宋_GB2312" w:eastAsia="仿宋_GB2312" w:cs="Times New Roman" w:hint="eastAsia"/>
          <w:sz w:val="32"/>
          <w:szCs w:val="32"/>
        </w:rPr>
        <w:t>158318.80万元增加10412.47万元</w:t>
      </w:r>
      <w:r w:rsidR="00CA767A" w:rsidRPr="00CA767A">
        <w:rPr>
          <w:rFonts w:ascii="仿宋_GB2312" w:eastAsia="仿宋_GB2312" w:hint="eastAsia"/>
          <w:color w:val="000000"/>
          <w:sz w:val="32"/>
          <w:szCs w:val="32"/>
        </w:rPr>
        <w:t>，</w:t>
      </w:r>
      <w:r w:rsidR="00CA767A" w:rsidRPr="00762804">
        <w:rPr>
          <w:rFonts w:ascii="仿宋_GB2312" w:eastAsia="仿宋_GB2312" w:hint="eastAsia"/>
          <w:color w:val="000000"/>
          <w:sz w:val="32"/>
          <w:szCs w:val="32"/>
        </w:rPr>
        <w:t>主要原因</w:t>
      </w:r>
      <w:r w:rsidR="00EB2196" w:rsidRPr="00762804">
        <w:rPr>
          <w:rFonts w:ascii="仿宋_GB2312" w:eastAsia="仿宋_GB2312" w:hint="eastAsia"/>
          <w:color w:val="000000"/>
          <w:sz w:val="32"/>
          <w:szCs w:val="32"/>
        </w:rPr>
        <w:t>一</w:t>
      </w:r>
      <w:r w:rsidR="00EB2196" w:rsidRPr="00762804">
        <w:rPr>
          <w:rFonts w:ascii="仿宋_GB2312" w:eastAsia="仿宋_GB2312"/>
          <w:color w:val="000000"/>
          <w:sz w:val="32"/>
          <w:szCs w:val="32"/>
        </w:rPr>
        <w:t>是</w:t>
      </w:r>
      <w:r w:rsidR="002E7E0D" w:rsidRPr="00762804">
        <w:rPr>
          <w:rFonts w:ascii="仿宋_GB2312" w:eastAsia="仿宋_GB2312" w:hint="eastAsia"/>
          <w:color w:val="000000"/>
          <w:sz w:val="32"/>
          <w:szCs w:val="32"/>
        </w:rPr>
        <w:t>落实人员正常调资增加</w:t>
      </w:r>
      <w:r w:rsidR="002E7E0D" w:rsidRPr="00762804">
        <w:rPr>
          <w:rFonts w:ascii="仿宋_GB2312" w:eastAsia="仿宋_GB2312"/>
          <w:color w:val="000000"/>
          <w:sz w:val="32"/>
          <w:szCs w:val="32"/>
        </w:rPr>
        <w:t>人员支出</w:t>
      </w:r>
      <w:r w:rsidR="00EB2196" w:rsidRPr="00762804">
        <w:rPr>
          <w:rFonts w:ascii="仿宋_GB2312" w:eastAsia="仿宋_GB2312" w:hint="eastAsia"/>
          <w:color w:val="000000"/>
          <w:sz w:val="32"/>
          <w:szCs w:val="32"/>
        </w:rPr>
        <w:t>预算；二是</w:t>
      </w:r>
      <w:r w:rsidR="002E7E0D" w:rsidRPr="00762804">
        <w:rPr>
          <w:rFonts w:ascii="仿宋_GB2312" w:eastAsia="仿宋_GB2312" w:hint="eastAsia"/>
          <w:color w:val="000000"/>
          <w:sz w:val="32"/>
          <w:szCs w:val="32"/>
        </w:rPr>
        <w:t>为</w:t>
      </w:r>
      <w:r w:rsidR="002E7E0D" w:rsidRPr="00762804">
        <w:rPr>
          <w:rFonts w:ascii="仿宋_GB2312" w:eastAsia="仿宋_GB2312"/>
          <w:color w:val="000000"/>
          <w:sz w:val="32"/>
          <w:szCs w:val="32"/>
        </w:rPr>
        <w:t>实施学校</w:t>
      </w:r>
      <w:r w:rsidR="002E7E0D" w:rsidRPr="00762804">
        <w:rPr>
          <w:rFonts w:ascii="仿宋_GB2312" w:eastAsia="仿宋_GB2312"/>
          <w:color w:val="000000"/>
          <w:sz w:val="32"/>
          <w:szCs w:val="32"/>
        </w:rPr>
        <w:t>“</w:t>
      </w:r>
      <w:r w:rsidR="002E7E0D" w:rsidRPr="00762804">
        <w:rPr>
          <w:rFonts w:ascii="仿宋_GB2312" w:eastAsia="仿宋_GB2312" w:hint="eastAsia"/>
          <w:color w:val="000000"/>
          <w:sz w:val="32"/>
          <w:szCs w:val="32"/>
        </w:rPr>
        <w:t>十</w:t>
      </w:r>
      <w:r w:rsidR="002E7E0D" w:rsidRPr="00762804">
        <w:rPr>
          <w:rFonts w:ascii="仿宋_GB2312" w:eastAsia="仿宋_GB2312"/>
          <w:color w:val="000000"/>
          <w:sz w:val="32"/>
          <w:szCs w:val="32"/>
        </w:rPr>
        <w:t>四</w:t>
      </w:r>
      <w:r w:rsidR="00430002">
        <w:rPr>
          <w:rFonts w:ascii="仿宋_GB2312" w:eastAsia="仿宋_GB2312" w:hint="eastAsia"/>
          <w:color w:val="000000"/>
          <w:sz w:val="32"/>
          <w:szCs w:val="32"/>
        </w:rPr>
        <w:t>·</w:t>
      </w:r>
      <w:r w:rsidR="002E7E0D" w:rsidRPr="00762804">
        <w:rPr>
          <w:rFonts w:ascii="仿宋_GB2312" w:eastAsia="仿宋_GB2312"/>
          <w:color w:val="000000"/>
          <w:sz w:val="32"/>
          <w:szCs w:val="32"/>
        </w:rPr>
        <w:t>五</w:t>
      </w:r>
      <w:r w:rsidR="002E7E0D" w:rsidRPr="00762804">
        <w:rPr>
          <w:rFonts w:ascii="仿宋_GB2312" w:eastAsia="仿宋_GB2312"/>
          <w:color w:val="000000"/>
          <w:sz w:val="32"/>
          <w:szCs w:val="32"/>
        </w:rPr>
        <w:t>”</w:t>
      </w:r>
      <w:r w:rsidR="002E7E0D" w:rsidRPr="00762804">
        <w:rPr>
          <w:rFonts w:ascii="仿宋_GB2312" w:eastAsia="仿宋_GB2312" w:hint="eastAsia"/>
          <w:color w:val="000000"/>
          <w:sz w:val="32"/>
          <w:szCs w:val="32"/>
        </w:rPr>
        <w:t>规划</w:t>
      </w:r>
      <w:r w:rsidR="002E7E0D" w:rsidRPr="00762804">
        <w:rPr>
          <w:rFonts w:ascii="仿宋_GB2312" w:eastAsia="仿宋_GB2312"/>
          <w:color w:val="000000"/>
          <w:sz w:val="32"/>
          <w:szCs w:val="32"/>
        </w:rPr>
        <w:t>，全力推进学校规划建设任务，</w:t>
      </w:r>
      <w:r w:rsidR="00EB2196" w:rsidRPr="00762804">
        <w:rPr>
          <w:rFonts w:ascii="仿宋_GB2312" w:eastAsia="仿宋_GB2312" w:hint="eastAsia"/>
          <w:color w:val="000000"/>
          <w:sz w:val="32"/>
          <w:szCs w:val="32"/>
        </w:rPr>
        <w:t>增加</w:t>
      </w:r>
      <w:r w:rsidR="002E7E0D" w:rsidRPr="00762804">
        <w:rPr>
          <w:rFonts w:ascii="仿宋_GB2312" w:eastAsia="仿宋_GB2312"/>
          <w:color w:val="000000"/>
          <w:sz w:val="32"/>
          <w:szCs w:val="32"/>
        </w:rPr>
        <w:t>公用支出</w:t>
      </w:r>
      <w:r w:rsidR="002E7E0D" w:rsidRPr="00762804">
        <w:rPr>
          <w:rFonts w:ascii="仿宋_GB2312" w:eastAsia="仿宋_GB2312" w:hint="eastAsia"/>
          <w:color w:val="000000"/>
          <w:sz w:val="32"/>
          <w:szCs w:val="32"/>
        </w:rPr>
        <w:t>预算</w:t>
      </w:r>
      <w:r w:rsidR="002E7E0D" w:rsidRPr="00762804">
        <w:rPr>
          <w:rFonts w:ascii="仿宋_GB2312" w:eastAsia="仿宋_GB2312"/>
          <w:color w:val="000000"/>
          <w:sz w:val="32"/>
          <w:szCs w:val="32"/>
        </w:rPr>
        <w:t>。</w:t>
      </w:r>
    </w:p>
    <w:p w:rsidR="00664FCB" w:rsidRPr="00A920DC" w:rsidRDefault="007D7A62" w:rsidP="00642293">
      <w:pPr>
        <w:spacing w:line="600" w:lineRule="exact"/>
        <w:ind w:firstLineChars="200" w:firstLine="640"/>
        <w:rPr>
          <w:rFonts w:ascii="仿宋_GB2312" w:eastAsia="仿宋_GB2312"/>
          <w:color w:val="000000"/>
          <w:sz w:val="32"/>
          <w:szCs w:val="32"/>
        </w:rPr>
      </w:pPr>
      <w:r w:rsidRPr="00762804">
        <w:rPr>
          <w:rFonts w:ascii="仿宋_GB2312" w:eastAsia="仿宋_GB2312" w:hint="eastAsia"/>
          <w:color w:val="000000"/>
          <w:sz w:val="32"/>
          <w:szCs w:val="32"/>
        </w:rPr>
        <w:t>项目支出预算</w:t>
      </w:r>
      <w:r w:rsidR="007E7DA8" w:rsidRPr="00762804">
        <w:rPr>
          <w:rFonts w:ascii="仿宋_GB2312" w:eastAsia="仿宋_GB2312" w:cs="Times New Roman" w:hint="eastAsia"/>
          <w:sz w:val="32"/>
          <w:szCs w:val="32"/>
        </w:rPr>
        <w:t>41974.75</w:t>
      </w:r>
      <w:r w:rsidRPr="00762804">
        <w:rPr>
          <w:rFonts w:ascii="仿宋_GB2312" w:eastAsia="仿宋_GB2312" w:hint="eastAsia"/>
          <w:color w:val="000000"/>
          <w:sz w:val="32"/>
          <w:szCs w:val="32"/>
        </w:rPr>
        <w:t>万元，比2020年</w:t>
      </w:r>
      <w:r w:rsidR="007E7DA8" w:rsidRPr="00762804">
        <w:rPr>
          <w:rFonts w:ascii="仿宋_GB2312" w:eastAsia="仿宋_GB2312" w:cs="Times New Roman" w:hint="eastAsia"/>
          <w:sz w:val="32"/>
          <w:szCs w:val="32"/>
        </w:rPr>
        <w:t>32044.71万</w:t>
      </w:r>
      <w:r w:rsidR="007E7DA8" w:rsidRPr="00A920DC">
        <w:rPr>
          <w:rFonts w:ascii="仿宋_GB2312" w:eastAsia="仿宋_GB2312" w:cs="Times New Roman" w:hint="eastAsia"/>
          <w:sz w:val="32"/>
          <w:szCs w:val="32"/>
        </w:rPr>
        <w:t>元增加9930.0</w:t>
      </w:r>
      <w:r w:rsidR="007E7DA8" w:rsidRPr="00A920DC">
        <w:rPr>
          <w:rFonts w:ascii="仿宋_GB2312" w:eastAsia="仿宋_GB2312" w:cs="Times New Roman"/>
          <w:sz w:val="32"/>
          <w:szCs w:val="32"/>
        </w:rPr>
        <w:t>4</w:t>
      </w:r>
      <w:r w:rsidR="007E7DA8" w:rsidRPr="00A920DC">
        <w:rPr>
          <w:rFonts w:ascii="仿宋_GB2312" w:eastAsia="仿宋_GB2312" w:cs="Times New Roman" w:hint="eastAsia"/>
          <w:sz w:val="32"/>
          <w:szCs w:val="32"/>
        </w:rPr>
        <w:t>万元</w:t>
      </w:r>
      <w:r w:rsidR="00CA767A" w:rsidRPr="00A920DC">
        <w:rPr>
          <w:rFonts w:ascii="仿宋_GB2312" w:eastAsia="仿宋_GB2312" w:hint="eastAsia"/>
          <w:color w:val="000000"/>
          <w:sz w:val="32"/>
          <w:szCs w:val="32"/>
        </w:rPr>
        <w:t>，</w:t>
      </w:r>
      <w:r w:rsidR="006336B7" w:rsidRPr="00A920DC">
        <w:rPr>
          <w:rFonts w:ascii="仿宋_GB2312" w:eastAsia="仿宋_GB2312" w:hint="eastAsia"/>
          <w:color w:val="000000"/>
          <w:sz w:val="32"/>
          <w:szCs w:val="32"/>
        </w:rPr>
        <w:t>主要原因是</w:t>
      </w:r>
      <w:r w:rsidR="006336B7" w:rsidRPr="00A920DC">
        <w:rPr>
          <w:rFonts w:ascii="仿宋_GB2312" w:eastAsia="仿宋_GB2312"/>
          <w:color w:val="000000"/>
          <w:sz w:val="32"/>
          <w:szCs w:val="32"/>
        </w:rPr>
        <w:t>根据事业发展规划，调整项目支出</w:t>
      </w:r>
      <w:r w:rsidR="003D4A93" w:rsidRPr="00A920DC">
        <w:rPr>
          <w:rFonts w:ascii="仿宋_GB2312" w:eastAsia="仿宋_GB2312"/>
          <w:color w:val="000000"/>
          <w:sz w:val="32"/>
          <w:szCs w:val="32"/>
        </w:rPr>
        <w:t>。</w:t>
      </w:r>
    </w:p>
    <w:p w:rsidR="00BE24F2" w:rsidRDefault="007D7A62">
      <w:pPr>
        <w:spacing w:line="600" w:lineRule="exact"/>
        <w:ind w:firstLineChars="200" w:firstLine="640"/>
        <w:rPr>
          <w:rFonts w:ascii="仿宋_GB2312" w:eastAsia="仿宋_GB2312"/>
          <w:color w:val="000000"/>
          <w:sz w:val="32"/>
          <w:szCs w:val="32"/>
        </w:rPr>
      </w:pPr>
      <w:r w:rsidRPr="00551135">
        <w:rPr>
          <w:rFonts w:ascii="仿宋_GB2312" w:eastAsia="仿宋_GB2312" w:hint="eastAsia"/>
          <w:color w:val="000000"/>
          <w:sz w:val="32"/>
          <w:szCs w:val="32"/>
        </w:rPr>
        <w:t>事业单位经营支出</w:t>
      </w:r>
      <w:r w:rsidR="007E7DA8" w:rsidRPr="00551135">
        <w:rPr>
          <w:rFonts w:ascii="仿宋_GB2312" w:eastAsia="仿宋_GB2312"/>
          <w:color w:val="000000"/>
          <w:sz w:val="32"/>
          <w:szCs w:val="32"/>
        </w:rPr>
        <w:t>1000.00</w:t>
      </w:r>
      <w:r w:rsidRPr="00551135">
        <w:rPr>
          <w:rFonts w:ascii="仿宋_GB2312" w:eastAsia="仿宋_GB2312" w:hint="eastAsia"/>
          <w:color w:val="000000"/>
          <w:sz w:val="32"/>
          <w:szCs w:val="32"/>
        </w:rPr>
        <w:t>万元，</w:t>
      </w:r>
      <w:r w:rsidR="00551135" w:rsidRPr="00551135">
        <w:rPr>
          <w:rFonts w:ascii="仿宋_GB2312" w:eastAsia="仿宋_GB2312" w:hint="eastAsia"/>
          <w:color w:val="000000"/>
          <w:sz w:val="32"/>
          <w:szCs w:val="32"/>
        </w:rPr>
        <w:t>比上年</w:t>
      </w:r>
      <w:r w:rsidR="00A920DC" w:rsidRPr="00551135">
        <w:rPr>
          <w:rFonts w:ascii="仿宋_GB2312" w:eastAsia="仿宋_GB2312" w:hint="eastAsia"/>
          <w:color w:val="000000"/>
          <w:sz w:val="32"/>
          <w:szCs w:val="32"/>
        </w:rPr>
        <w:t>增加</w:t>
      </w:r>
      <w:r w:rsidR="00664FCB" w:rsidRPr="00551135">
        <w:rPr>
          <w:rFonts w:ascii="仿宋_GB2312" w:eastAsia="仿宋_GB2312"/>
          <w:color w:val="000000"/>
          <w:sz w:val="32"/>
          <w:szCs w:val="32"/>
        </w:rPr>
        <w:t>经营支出</w:t>
      </w:r>
      <w:r w:rsidR="00A920DC" w:rsidRPr="00551135">
        <w:rPr>
          <w:rFonts w:ascii="仿宋_GB2312" w:eastAsia="仿宋_GB2312" w:hint="eastAsia"/>
          <w:color w:val="000000"/>
          <w:sz w:val="32"/>
          <w:szCs w:val="32"/>
        </w:rPr>
        <w:t>1</w:t>
      </w:r>
      <w:r w:rsidR="00A920DC" w:rsidRPr="00551135">
        <w:rPr>
          <w:rFonts w:ascii="仿宋_GB2312" w:eastAsia="仿宋_GB2312"/>
          <w:color w:val="000000"/>
          <w:sz w:val="32"/>
          <w:szCs w:val="32"/>
        </w:rPr>
        <w:t>50</w:t>
      </w:r>
      <w:r w:rsidR="00A920DC" w:rsidRPr="00551135">
        <w:rPr>
          <w:rFonts w:ascii="仿宋_GB2312" w:eastAsia="仿宋_GB2312" w:hint="eastAsia"/>
          <w:color w:val="000000"/>
          <w:sz w:val="32"/>
          <w:szCs w:val="32"/>
        </w:rPr>
        <w:t>万元</w:t>
      </w:r>
      <w:r w:rsidR="00664FCB" w:rsidRPr="00551135">
        <w:rPr>
          <w:rFonts w:ascii="仿宋_GB2312" w:eastAsia="仿宋_GB2312"/>
          <w:color w:val="000000"/>
          <w:sz w:val="32"/>
          <w:szCs w:val="32"/>
        </w:rPr>
        <w:t>。</w:t>
      </w:r>
    </w:p>
    <w:p w:rsidR="00BE24F2" w:rsidRDefault="007D7A62">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三、主要支出情况</w:t>
      </w:r>
    </w:p>
    <w:p w:rsidR="00FC3B11" w:rsidRDefault="007D7A62">
      <w:pPr>
        <w:spacing w:line="560" w:lineRule="exact"/>
        <w:ind w:firstLineChars="200" w:firstLine="640"/>
        <w:rPr>
          <w:rFonts w:ascii="仿宋_GB2312" w:eastAsia="仿宋_GB2312" w:cs="Times New Roman"/>
          <w:sz w:val="32"/>
          <w:szCs w:val="32"/>
        </w:rPr>
      </w:pPr>
      <w:r>
        <w:rPr>
          <w:rFonts w:ascii="仿宋_GB2312" w:eastAsia="仿宋_GB2312" w:hint="eastAsia"/>
          <w:color w:val="000000"/>
          <w:sz w:val="32"/>
          <w:szCs w:val="32"/>
        </w:rPr>
        <w:t>按照支出内容，项目支出主要用于</w:t>
      </w:r>
      <w:r w:rsidR="00542DC9">
        <w:rPr>
          <w:rFonts w:ascii="仿宋_GB2312" w:eastAsia="仿宋_GB2312" w:cs="Times New Roman" w:hint="eastAsia"/>
          <w:sz w:val="32"/>
          <w:szCs w:val="32"/>
        </w:rPr>
        <w:t>科技创新服务能力建</w:t>
      </w:r>
      <w:r w:rsidR="00542DC9">
        <w:rPr>
          <w:rFonts w:ascii="仿宋_GB2312" w:eastAsia="仿宋_GB2312" w:cs="Times New Roman" w:hint="eastAsia"/>
          <w:sz w:val="32"/>
          <w:szCs w:val="32"/>
        </w:rPr>
        <w:lastRenderedPageBreak/>
        <w:t>设、人才培养质量建设、教师队伍建设、学生资助</w:t>
      </w:r>
      <w:r w:rsidR="00FC3B11" w:rsidRPr="00FC3B11">
        <w:rPr>
          <w:rFonts w:ascii="仿宋_GB2312" w:eastAsia="仿宋_GB2312" w:cs="Times New Roman" w:hint="eastAsia"/>
          <w:sz w:val="32"/>
          <w:szCs w:val="32"/>
        </w:rPr>
        <w:t>、国际合</w:t>
      </w:r>
      <w:r w:rsidR="00542DC9">
        <w:rPr>
          <w:rFonts w:ascii="仿宋_GB2312" w:eastAsia="仿宋_GB2312" w:cs="Times New Roman" w:hint="eastAsia"/>
          <w:sz w:val="32"/>
          <w:szCs w:val="32"/>
        </w:rPr>
        <w:t>作与交流</w:t>
      </w:r>
      <w:r w:rsidR="00EB22BA">
        <w:rPr>
          <w:rFonts w:ascii="仿宋_GB2312" w:eastAsia="仿宋_GB2312" w:cs="Times New Roman" w:hint="eastAsia"/>
          <w:sz w:val="32"/>
          <w:szCs w:val="32"/>
        </w:rPr>
        <w:t>、</w:t>
      </w:r>
      <w:r w:rsidR="00EB22BA">
        <w:rPr>
          <w:rFonts w:ascii="仿宋_GB2312" w:eastAsia="仿宋_GB2312" w:hint="eastAsia"/>
          <w:color w:val="000000"/>
          <w:sz w:val="32"/>
          <w:szCs w:val="32"/>
        </w:rPr>
        <w:t>向基础教育倾斜等</w:t>
      </w:r>
      <w:r w:rsidR="00FC3B11">
        <w:rPr>
          <w:rFonts w:ascii="仿宋_GB2312" w:eastAsia="仿宋_GB2312" w:cs="Times New Roman" w:hint="eastAsia"/>
          <w:sz w:val="32"/>
          <w:szCs w:val="32"/>
        </w:rPr>
        <w:t>。</w:t>
      </w:r>
    </w:p>
    <w:p w:rsidR="00BE24F2" w:rsidRPr="00BE2A22" w:rsidRDefault="007D7A62">
      <w:pPr>
        <w:spacing w:line="560" w:lineRule="exact"/>
        <w:ind w:firstLineChars="200" w:firstLine="640"/>
        <w:rPr>
          <w:rFonts w:ascii="黑体" w:eastAsia="黑体" w:hAnsi="黑体"/>
          <w:color w:val="000000"/>
          <w:sz w:val="32"/>
          <w:szCs w:val="32"/>
        </w:rPr>
      </w:pPr>
      <w:r w:rsidRPr="00BE2A22">
        <w:rPr>
          <w:rFonts w:ascii="黑体" w:eastAsia="黑体" w:hAnsi="黑体" w:hint="eastAsia"/>
          <w:color w:val="000000"/>
          <w:sz w:val="32"/>
          <w:szCs w:val="32"/>
        </w:rPr>
        <w:t>四、单位“三公”经费财政拨款预算说明</w:t>
      </w:r>
    </w:p>
    <w:p w:rsidR="00BE24F2" w:rsidRPr="00BE2A22" w:rsidRDefault="007D7A62">
      <w:pPr>
        <w:spacing w:line="560" w:lineRule="exact"/>
        <w:ind w:firstLineChars="200" w:firstLine="640"/>
        <w:rPr>
          <w:rFonts w:ascii="仿宋_GB2312" w:eastAsia="仿宋_GB2312"/>
          <w:color w:val="000000"/>
          <w:sz w:val="32"/>
          <w:szCs w:val="32"/>
        </w:rPr>
      </w:pPr>
      <w:r w:rsidRPr="00BE2A22">
        <w:rPr>
          <w:rFonts w:ascii="仿宋_GB2312" w:eastAsia="仿宋_GB2312" w:hint="eastAsia"/>
          <w:color w:val="000000"/>
          <w:sz w:val="32"/>
          <w:szCs w:val="32"/>
        </w:rPr>
        <w:t>2021年“三公”经费财政拨款预算</w:t>
      </w:r>
      <w:r w:rsidR="00C65AD0" w:rsidRPr="00BE2A22">
        <w:rPr>
          <w:rFonts w:ascii="仿宋_GB2312" w:eastAsia="仿宋_GB2312" w:cs="Times New Roman" w:hint="eastAsia"/>
          <w:sz w:val="32"/>
          <w:szCs w:val="32"/>
        </w:rPr>
        <w:t>35.65</w:t>
      </w:r>
      <w:r w:rsidRPr="00BE2A22">
        <w:rPr>
          <w:rFonts w:ascii="仿宋_GB2312" w:eastAsia="仿宋_GB2312" w:hint="eastAsia"/>
          <w:color w:val="000000"/>
          <w:sz w:val="32"/>
          <w:szCs w:val="32"/>
        </w:rPr>
        <w:t>万元。其中：</w:t>
      </w:r>
    </w:p>
    <w:p w:rsidR="00173EEC" w:rsidRPr="00BE2A22" w:rsidRDefault="00AC1CCB">
      <w:pPr>
        <w:spacing w:line="560" w:lineRule="exact"/>
        <w:ind w:firstLineChars="200" w:firstLine="640"/>
        <w:rPr>
          <w:rFonts w:ascii="仿宋_GB2312" w:eastAsia="仿宋_GB2312"/>
          <w:color w:val="000000"/>
          <w:sz w:val="32"/>
          <w:szCs w:val="32"/>
        </w:rPr>
      </w:pPr>
      <w:r w:rsidRPr="00BE2A22">
        <w:rPr>
          <w:rFonts w:ascii="仿宋_GB2312" w:eastAsia="仿宋_GB2312"/>
          <w:color w:val="000000"/>
          <w:sz w:val="32"/>
          <w:szCs w:val="32"/>
        </w:rPr>
        <w:t>1</w:t>
      </w:r>
      <w:r w:rsidR="007D7A62" w:rsidRPr="00BE2A22">
        <w:rPr>
          <w:rFonts w:ascii="仿宋_GB2312" w:eastAsia="仿宋_GB2312" w:hint="eastAsia"/>
          <w:color w:val="000000"/>
          <w:sz w:val="32"/>
          <w:szCs w:val="32"/>
        </w:rPr>
        <w:t>.公务接待费。2021年预算数</w:t>
      </w:r>
      <w:r w:rsidR="00C65AD0" w:rsidRPr="00BE2A22">
        <w:rPr>
          <w:rFonts w:ascii="仿宋_GB2312" w:eastAsia="仿宋_GB2312"/>
          <w:color w:val="000000"/>
          <w:sz w:val="32"/>
          <w:szCs w:val="32"/>
        </w:rPr>
        <w:t>0.30</w:t>
      </w:r>
      <w:r w:rsidR="007D7A62" w:rsidRPr="00BE2A22">
        <w:rPr>
          <w:rFonts w:ascii="仿宋_GB2312" w:eastAsia="仿宋_GB2312" w:hint="eastAsia"/>
          <w:color w:val="000000"/>
          <w:sz w:val="32"/>
          <w:szCs w:val="32"/>
        </w:rPr>
        <w:t>万元，主要</w:t>
      </w:r>
      <w:r w:rsidR="00CD5EE3" w:rsidRPr="00BE2A22">
        <w:rPr>
          <w:rFonts w:ascii="仿宋_GB2312" w:eastAsia="仿宋_GB2312" w:hint="eastAsia"/>
          <w:color w:val="000000"/>
          <w:sz w:val="32"/>
          <w:szCs w:val="32"/>
        </w:rPr>
        <w:t>用于</w:t>
      </w:r>
      <w:r w:rsidR="00DE2C4D" w:rsidRPr="00BE2A22">
        <w:rPr>
          <w:rFonts w:ascii="仿宋_GB2312" w:eastAsia="仿宋_GB2312" w:hint="eastAsia"/>
          <w:color w:val="000000"/>
          <w:sz w:val="32"/>
          <w:szCs w:val="32"/>
        </w:rPr>
        <w:t>国内</w:t>
      </w:r>
      <w:r w:rsidR="00DE2C4D" w:rsidRPr="00BE2A22">
        <w:rPr>
          <w:rFonts w:ascii="仿宋_GB2312" w:eastAsia="仿宋_GB2312"/>
          <w:color w:val="000000"/>
          <w:sz w:val="32"/>
          <w:szCs w:val="32"/>
        </w:rPr>
        <w:t>校际间交流</w:t>
      </w:r>
      <w:r w:rsidR="00BE2A22" w:rsidRPr="00BE2A22">
        <w:rPr>
          <w:rFonts w:ascii="仿宋_GB2312" w:eastAsia="仿宋_GB2312" w:hint="eastAsia"/>
          <w:color w:val="000000"/>
          <w:sz w:val="32"/>
          <w:szCs w:val="32"/>
        </w:rPr>
        <w:t>使用</w:t>
      </w:r>
      <w:r w:rsidR="0060426B" w:rsidRPr="00BE2A22">
        <w:rPr>
          <w:rFonts w:ascii="仿宋_GB2312" w:eastAsia="仿宋_GB2312" w:hint="eastAsia"/>
          <w:color w:val="000000"/>
          <w:sz w:val="32"/>
          <w:szCs w:val="32"/>
        </w:rPr>
        <w:t>的公务接待费用</w:t>
      </w:r>
      <w:r w:rsidR="00DE2C4D" w:rsidRPr="00BE2A22">
        <w:rPr>
          <w:rFonts w:ascii="仿宋_GB2312" w:eastAsia="仿宋_GB2312"/>
          <w:color w:val="000000"/>
          <w:sz w:val="32"/>
          <w:szCs w:val="32"/>
        </w:rPr>
        <w:t>。</w:t>
      </w:r>
    </w:p>
    <w:p w:rsidR="00BE24F2" w:rsidRDefault="00AC1CCB">
      <w:pPr>
        <w:spacing w:line="560" w:lineRule="exact"/>
        <w:ind w:firstLineChars="200" w:firstLine="640"/>
        <w:rPr>
          <w:rFonts w:ascii="仿宋_GB2312" w:eastAsia="仿宋_GB2312"/>
          <w:color w:val="000000"/>
          <w:sz w:val="32"/>
          <w:szCs w:val="32"/>
        </w:rPr>
      </w:pPr>
      <w:r w:rsidRPr="00BE2A22">
        <w:rPr>
          <w:rFonts w:ascii="仿宋_GB2312" w:eastAsia="仿宋_GB2312" w:hint="eastAsia"/>
          <w:color w:val="000000"/>
          <w:sz w:val="32"/>
          <w:szCs w:val="32"/>
        </w:rPr>
        <w:t>2</w:t>
      </w:r>
      <w:r w:rsidR="007D7A62" w:rsidRPr="00BE2A22">
        <w:rPr>
          <w:rFonts w:ascii="仿宋_GB2312" w:eastAsia="仿宋_GB2312" w:hint="eastAsia"/>
          <w:color w:val="000000"/>
          <w:sz w:val="32"/>
          <w:szCs w:val="32"/>
        </w:rPr>
        <w:t>.公务用车购置和运行维护费。2021年预算数</w:t>
      </w:r>
      <w:r w:rsidR="00293663" w:rsidRPr="00BE2A22">
        <w:rPr>
          <w:rFonts w:ascii="仿宋_GB2312" w:eastAsia="仿宋_GB2312" w:cs="Times New Roman" w:hint="eastAsia"/>
          <w:sz w:val="32"/>
          <w:szCs w:val="32"/>
        </w:rPr>
        <w:t>35.35</w:t>
      </w:r>
      <w:r w:rsidR="007D7A62" w:rsidRPr="00BE2A22">
        <w:rPr>
          <w:rFonts w:ascii="仿宋_GB2312" w:eastAsia="仿宋_GB2312" w:hint="eastAsia"/>
          <w:color w:val="000000"/>
          <w:sz w:val="32"/>
          <w:szCs w:val="32"/>
        </w:rPr>
        <w:t>万元，其中，公务用车运行维护费2021年预算数</w:t>
      </w:r>
      <w:r w:rsidR="00C65AD0" w:rsidRPr="00BE2A22">
        <w:rPr>
          <w:rFonts w:ascii="仿宋_GB2312" w:eastAsia="仿宋_GB2312" w:cs="Times New Roman" w:hint="eastAsia"/>
          <w:sz w:val="32"/>
          <w:szCs w:val="32"/>
        </w:rPr>
        <w:t>35.35</w:t>
      </w:r>
      <w:r w:rsidR="007D7A62" w:rsidRPr="00BE2A22">
        <w:rPr>
          <w:rFonts w:ascii="仿宋_GB2312" w:eastAsia="仿宋_GB2312" w:hint="eastAsia"/>
          <w:color w:val="000000"/>
          <w:sz w:val="32"/>
          <w:szCs w:val="32"/>
        </w:rPr>
        <w:t>万元，其中：公务用车燃油</w:t>
      </w:r>
      <w:r w:rsidR="00C65AD0" w:rsidRPr="00BE2A22">
        <w:rPr>
          <w:rFonts w:ascii="仿宋_GB2312" w:eastAsia="仿宋_GB2312" w:hint="eastAsia"/>
          <w:sz w:val="32"/>
          <w:szCs w:val="32"/>
        </w:rPr>
        <w:t>14.69</w:t>
      </w:r>
      <w:r w:rsidR="007D7A62" w:rsidRPr="00BE2A22">
        <w:rPr>
          <w:rFonts w:ascii="仿宋_GB2312" w:eastAsia="仿宋_GB2312" w:hint="eastAsia"/>
          <w:color w:val="000000"/>
          <w:sz w:val="32"/>
          <w:szCs w:val="32"/>
        </w:rPr>
        <w:t>万元，公务用车维修</w:t>
      </w:r>
      <w:r w:rsidR="00C65AD0" w:rsidRPr="00BE2A22">
        <w:rPr>
          <w:rFonts w:ascii="仿宋_GB2312" w:eastAsia="仿宋_GB2312"/>
          <w:color w:val="000000"/>
          <w:sz w:val="32"/>
          <w:szCs w:val="32"/>
        </w:rPr>
        <w:t>10.00</w:t>
      </w:r>
      <w:r w:rsidR="007D7A62" w:rsidRPr="00BE2A22">
        <w:rPr>
          <w:rFonts w:ascii="仿宋_GB2312" w:eastAsia="仿宋_GB2312" w:hint="eastAsia"/>
          <w:color w:val="000000"/>
          <w:sz w:val="32"/>
          <w:szCs w:val="32"/>
        </w:rPr>
        <w:t>万元，公务用车保险</w:t>
      </w:r>
      <w:r w:rsidR="00C65AD0" w:rsidRPr="00BE2A22">
        <w:rPr>
          <w:rFonts w:ascii="仿宋_GB2312" w:eastAsia="仿宋_GB2312" w:hint="eastAsia"/>
          <w:sz w:val="32"/>
          <w:szCs w:val="32"/>
        </w:rPr>
        <w:t>5.66</w:t>
      </w:r>
      <w:r w:rsidR="007D7A62" w:rsidRPr="00BE2A22">
        <w:rPr>
          <w:rFonts w:ascii="仿宋_GB2312" w:eastAsia="仿宋_GB2312" w:hint="eastAsia"/>
          <w:color w:val="000000"/>
          <w:sz w:val="32"/>
          <w:szCs w:val="32"/>
        </w:rPr>
        <w:t>万元，其他</w:t>
      </w:r>
      <w:r w:rsidR="00C65AD0" w:rsidRPr="00BE2A22">
        <w:rPr>
          <w:rFonts w:ascii="仿宋_GB2312" w:eastAsia="仿宋_GB2312"/>
          <w:color w:val="000000"/>
          <w:sz w:val="32"/>
          <w:szCs w:val="32"/>
        </w:rPr>
        <w:t>5.00</w:t>
      </w:r>
      <w:r w:rsidR="007D7A62" w:rsidRPr="00BE2A22">
        <w:rPr>
          <w:rFonts w:ascii="仿宋_GB2312" w:eastAsia="仿宋_GB2312" w:hint="eastAsia"/>
          <w:color w:val="000000"/>
          <w:sz w:val="32"/>
          <w:szCs w:val="32"/>
        </w:rPr>
        <w:t>万元。</w:t>
      </w:r>
    </w:p>
    <w:p w:rsidR="00BE24F2" w:rsidRDefault="007D7A62">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五、其他情况说明</w:t>
      </w:r>
    </w:p>
    <w:p w:rsidR="00BE24F2" w:rsidRDefault="007D7A62">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（一）政府采购预算说明</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2021年</w:t>
      </w:r>
      <w:r w:rsidR="00EA5D20">
        <w:rPr>
          <w:rFonts w:ascii="仿宋_GB2312" w:eastAsia="仿宋_GB2312" w:hint="eastAsia"/>
          <w:color w:val="000000"/>
          <w:sz w:val="32"/>
          <w:szCs w:val="32"/>
        </w:rPr>
        <w:t>我</w:t>
      </w:r>
      <w:r>
        <w:rPr>
          <w:rFonts w:ascii="仿宋_GB2312" w:eastAsia="仿宋_GB2312" w:hint="eastAsia"/>
          <w:color w:val="000000"/>
          <w:sz w:val="32"/>
          <w:szCs w:val="32"/>
        </w:rPr>
        <w:t>单位政府采购预算总额</w:t>
      </w:r>
      <w:r w:rsidR="00EA5D20" w:rsidRPr="00EA5D20">
        <w:rPr>
          <w:rFonts w:ascii="仿宋_GB2312" w:eastAsia="仿宋_GB2312" w:cs="Times New Roman"/>
          <w:sz w:val="32"/>
          <w:szCs w:val="32"/>
        </w:rPr>
        <w:t>29174.13</w:t>
      </w:r>
      <w:r>
        <w:rPr>
          <w:rFonts w:ascii="仿宋_GB2312" w:eastAsia="仿宋_GB2312" w:hint="eastAsia"/>
          <w:color w:val="000000"/>
          <w:sz w:val="32"/>
          <w:szCs w:val="32"/>
        </w:rPr>
        <w:t>万元，其中：政府采购货物预算</w:t>
      </w:r>
      <w:r w:rsidR="00EA5D20" w:rsidRPr="00EA5D20">
        <w:rPr>
          <w:rFonts w:ascii="仿宋_GB2312" w:eastAsia="仿宋_GB2312" w:cs="Times New Roman" w:hint="eastAsia"/>
          <w:sz w:val="32"/>
          <w:szCs w:val="32"/>
        </w:rPr>
        <w:t>1</w:t>
      </w:r>
      <w:r w:rsidR="00EA5D20" w:rsidRPr="00EA5D20">
        <w:rPr>
          <w:rFonts w:ascii="仿宋_GB2312" w:eastAsia="仿宋_GB2312" w:cs="Times New Roman"/>
          <w:sz w:val="32"/>
          <w:szCs w:val="32"/>
        </w:rPr>
        <w:t>9090</w:t>
      </w:r>
      <w:r w:rsidR="00EA5D20" w:rsidRPr="00EA5D20">
        <w:rPr>
          <w:rFonts w:ascii="仿宋_GB2312" w:eastAsia="仿宋_GB2312" w:cs="Times New Roman" w:hint="eastAsia"/>
          <w:sz w:val="32"/>
          <w:szCs w:val="32"/>
        </w:rPr>
        <w:t>.86</w:t>
      </w:r>
      <w:r>
        <w:rPr>
          <w:rFonts w:ascii="仿宋_GB2312" w:eastAsia="仿宋_GB2312" w:hint="eastAsia"/>
          <w:color w:val="000000"/>
          <w:sz w:val="32"/>
          <w:szCs w:val="32"/>
        </w:rPr>
        <w:t>万元，政府采购工程预算</w:t>
      </w:r>
      <w:r w:rsidR="00EA5D20">
        <w:rPr>
          <w:rFonts w:ascii="仿宋_GB2312" w:eastAsia="仿宋_GB2312"/>
          <w:color w:val="000000"/>
          <w:sz w:val="32"/>
          <w:szCs w:val="32"/>
        </w:rPr>
        <w:t>8000.00</w:t>
      </w:r>
      <w:r>
        <w:rPr>
          <w:rFonts w:ascii="仿宋_GB2312" w:eastAsia="仿宋_GB2312" w:hint="eastAsia"/>
          <w:color w:val="000000"/>
          <w:sz w:val="32"/>
          <w:szCs w:val="32"/>
        </w:rPr>
        <w:t>万元，政府采购服务预算</w:t>
      </w:r>
      <w:r w:rsidR="00EA5D20" w:rsidRPr="00EA5D20">
        <w:rPr>
          <w:rFonts w:ascii="仿宋_GB2312" w:eastAsia="仿宋_GB2312" w:cs="Times New Roman"/>
          <w:sz w:val="32"/>
          <w:szCs w:val="32"/>
        </w:rPr>
        <w:t>2083.27</w:t>
      </w:r>
      <w:r>
        <w:rPr>
          <w:rFonts w:ascii="仿宋_GB2312" w:eastAsia="仿宋_GB2312" w:hint="eastAsia"/>
          <w:color w:val="000000"/>
          <w:sz w:val="32"/>
          <w:szCs w:val="32"/>
        </w:rPr>
        <w:t>万元。</w:t>
      </w:r>
    </w:p>
    <w:p w:rsidR="00BE24F2" w:rsidRDefault="007D7A62">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（二）政府购买服务预算说明</w:t>
      </w:r>
    </w:p>
    <w:p w:rsidR="006844FC" w:rsidRDefault="006844FC" w:rsidP="006844FC">
      <w:pPr>
        <w:spacing w:line="560" w:lineRule="exact"/>
        <w:ind w:firstLineChars="150" w:firstLine="480"/>
        <w:rPr>
          <w:rFonts w:ascii="仿宋_GB2312" w:eastAsia="仿宋_GB2312"/>
          <w:color w:val="000000"/>
          <w:sz w:val="32"/>
          <w:szCs w:val="32"/>
        </w:rPr>
      </w:pPr>
      <w:r w:rsidRPr="006844FC">
        <w:rPr>
          <w:rFonts w:ascii="仿宋_GB2312" w:eastAsia="仿宋_GB2312" w:hint="eastAsia"/>
          <w:color w:val="000000"/>
          <w:sz w:val="32"/>
          <w:szCs w:val="32"/>
        </w:rPr>
        <w:t>本单位2021年无政府购买服务预算</w:t>
      </w:r>
      <w:r>
        <w:rPr>
          <w:rFonts w:ascii="仿宋_GB2312" w:eastAsia="仿宋_GB2312" w:hint="eastAsia"/>
          <w:color w:val="000000"/>
          <w:sz w:val="32"/>
          <w:szCs w:val="32"/>
        </w:rPr>
        <w:t>。</w:t>
      </w:r>
    </w:p>
    <w:p w:rsidR="00BE24F2" w:rsidRDefault="007D7A62" w:rsidP="006844FC">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（三）机关运行经费说明</w:t>
      </w:r>
    </w:p>
    <w:p w:rsidR="00BE24F2" w:rsidRDefault="00EA5D20" w:rsidP="006A5ADF">
      <w:pPr>
        <w:spacing w:line="560" w:lineRule="exact"/>
        <w:ind w:firstLineChars="150" w:firstLine="480"/>
        <w:rPr>
          <w:rFonts w:ascii="仿宋_GB2312" w:eastAsia="仿宋_GB2312"/>
          <w:color w:val="000000"/>
          <w:sz w:val="32"/>
          <w:szCs w:val="32"/>
        </w:rPr>
      </w:pPr>
      <w:r w:rsidRPr="006A5ADF">
        <w:rPr>
          <w:rFonts w:ascii="仿宋_GB2312" w:eastAsia="仿宋_GB2312" w:hint="eastAsia"/>
          <w:color w:val="000000"/>
          <w:sz w:val="32"/>
          <w:szCs w:val="32"/>
        </w:rPr>
        <w:t>本单位不在机关运行经费统计范围之内</w:t>
      </w:r>
      <w:r w:rsidR="007D7A62">
        <w:rPr>
          <w:rFonts w:ascii="仿宋_GB2312" w:eastAsia="仿宋_GB2312" w:hint="eastAsia"/>
          <w:color w:val="000000"/>
          <w:sz w:val="32"/>
          <w:szCs w:val="32"/>
        </w:rPr>
        <w:t>。</w:t>
      </w:r>
    </w:p>
    <w:p w:rsidR="00BE24F2" w:rsidRPr="00336729" w:rsidRDefault="007D7A62">
      <w:pPr>
        <w:spacing w:line="560" w:lineRule="exact"/>
        <w:ind w:firstLineChars="150" w:firstLine="480"/>
        <w:rPr>
          <w:rFonts w:ascii="楷体_GB2312" w:eastAsia="楷体_GB2312"/>
          <w:b/>
          <w:color w:val="000000"/>
          <w:sz w:val="32"/>
          <w:szCs w:val="32"/>
        </w:rPr>
      </w:pPr>
      <w:r>
        <w:rPr>
          <w:rFonts w:ascii="楷体_GB2312" w:eastAsia="楷体_GB2312" w:hint="eastAsia"/>
          <w:color w:val="000000"/>
          <w:sz w:val="32"/>
          <w:szCs w:val="32"/>
        </w:rPr>
        <w:t>（四）项目支出绩效目标情况说明</w:t>
      </w:r>
    </w:p>
    <w:p w:rsidR="00BE24F2" w:rsidRDefault="007D7A62" w:rsidP="00225FF9">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2021年，</w:t>
      </w:r>
      <w:r w:rsidR="00225FF9">
        <w:rPr>
          <w:rFonts w:ascii="仿宋_GB2312" w:eastAsia="仿宋_GB2312" w:hint="eastAsia"/>
          <w:color w:val="000000"/>
          <w:sz w:val="32"/>
          <w:szCs w:val="32"/>
        </w:rPr>
        <w:t>我</w:t>
      </w:r>
      <w:r>
        <w:rPr>
          <w:rFonts w:ascii="仿宋_GB2312" w:eastAsia="仿宋_GB2312" w:hint="eastAsia"/>
          <w:color w:val="000000"/>
          <w:sz w:val="32"/>
          <w:szCs w:val="32"/>
        </w:rPr>
        <w:t>单位填报绩效目标的预算项目</w:t>
      </w:r>
      <w:r w:rsidR="00225FF9">
        <w:rPr>
          <w:rFonts w:ascii="仿宋_GB2312" w:eastAsia="仿宋_GB2312" w:hint="eastAsia"/>
          <w:color w:val="000000"/>
          <w:sz w:val="32"/>
          <w:szCs w:val="32"/>
        </w:rPr>
        <w:t>2</w:t>
      </w:r>
      <w:r w:rsidR="00225FF9">
        <w:rPr>
          <w:rFonts w:ascii="仿宋_GB2312" w:eastAsia="仿宋_GB2312"/>
          <w:color w:val="000000"/>
          <w:sz w:val="32"/>
          <w:szCs w:val="32"/>
        </w:rPr>
        <w:t>0</w:t>
      </w:r>
      <w:r>
        <w:rPr>
          <w:rFonts w:ascii="仿宋_GB2312" w:eastAsia="仿宋_GB2312" w:hint="eastAsia"/>
          <w:color w:val="000000"/>
          <w:sz w:val="32"/>
          <w:szCs w:val="32"/>
        </w:rPr>
        <w:t>个，占本单位全部预算项目</w:t>
      </w:r>
      <w:r w:rsidR="00225FF9">
        <w:rPr>
          <w:rFonts w:ascii="仿宋_GB2312" w:eastAsia="仿宋_GB2312" w:hint="eastAsia"/>
          <w:color w:val="000000"/>
          <w:sz w:val="32"/>
          <w:szCs w:val="32"/>
        </w:rPr>
        <w:t>2</w:t>
      </w:r>
      <w:r w:rsidR="00225FF9">
        <w:rPr>
          <w:rFonts w:ascii="仿宋_GB2312" w:eastAsia="仿宋_GB2312"/>
          <w:color w:val="000000"/>
          <w:sz w:val="32"/>
          <w:szCs w:val="32"/>
        </w:rPr>
        <w:t>0</w:t>
      </w:r>
      <w:r>
        <w:rPr>
          <w:rFonts w:ascii="仿宋_GB2312" w:eastAsia="仿宋_GB2312" w:hint="eastAsia"/>
          <w:color w:val="000000"/>
          <w:sz w:val="32"/>
          <w:szCs w:val="32"/>
        </w:rPr>
        <w:t>个的</w:t>
      </w:r>
      <w:r w:rsidR="00225FF9">
        <w:rPr>
          <w:rFonts w:ascii="仿宋_GB2312" w:eastAsia="仿宋_GB2312" w:hint="eastAsia"/>
          <w:color w:val="000000"/>
          <w:sz w:val="32"/>
          <w:szCs w:val="32"/>
        </w:rPr>
        <w:t>1</w:t>
      </w:r>
      <w:r w:rsidR="00225FF9">
        <w:rPr>
          <w:rFonts w:ascii="仿宋_GB2312" w:eastAsia="仿宋_GB2312"/>
          <w:color w:val="000000"/>
          <w:sz w:val="32"/>
          <w:szCs w:val="32"/>
        </w:rPr>
        <w:t>00</w:t>
      </w:r>
      <w:r>
        <w:rPr>
          <w:rFonts w:ascii="仿宋_GB2312" w:eastAsia="仿宋_GB2312" w:hint="eastAsia"/>
          <w:color w:val="000000"/>
          <w:sz w:val="32"/>
          <w:szCs w:val="32"/>
        </w:rPr>
        <w:t>%。填报绩效目标的项目支出预算</w:t>
      </w:r>
      <w:r w:rsidR="00225FF9">
        <w:rPr>
          <w:rFonts w:ascii="仿宋_GB2312" w:eastAsia="仿宋_GB2312" w:hint="eastAsia"/>
          <w:color w:val="000000"/>
          <w:sz w:val="32"/>
          <w:szCs w:val="32"/>
        </w:rPr>
        <w:t>21940.97</w:t>
      </w:r>
      <w:r>
        <w:rPr>
          <w:rFonts w:ascii="仿宋_GB2312" w:eastAsia="仿宋_GB2312" w:hint="eastAsia"/>
          <w:color w:val="000000"/>
          <w:sz w:val="32"/>
          <w:szCs w:val="32"/>
        </w:rPr>
        <w:t>万元，占本单位年初全部项目支出预算的</w:t>
      </w:r>
      <w:r w:rsidR="00225FF9">
        <w:rPr>
          <w:rFonts w:ascii="仿宋_GB2312" w:eastAsia="仿宋_GB2312" w:hint="eastAsia"/>
          <w:color w:val="000000"/>
          <w:sz w:val="32"/>
          <w:szCs w:val="32"/>
        </w:rPr>
        <w:t>1</w:t>
      </w:r>
      <w:r w:rsidR="00225FF9">
        <w:rPr>
          <w:rFonts w:ascii="仿宋_GB2312" w:eastAsia="仿宋_GB2312"/>
          <w:color w:val="000000"/>
          <w:sz w:val="32"/>
          <w:szCs w:val="32"/>
        </w:rPr>
        <w:t>00</w:t>
      </w:r>
      <w:r>
        <w:rPr>
          <w:rFonts w:ascii="仿宋_GB2312" w:eastAsia="仿宋_GB2312" w:hint="eastAsia"/>
          <w:color w:val="000000"/>
          <w:sz w:val="32"/>
          <w:szCs w:val="32"/>
        </w:rPr>
        <w:t>%。</w:t>
      </w:r>
    </w:p>
    <w:p w:rsidR="00BE24F2" w:rsidRDefault="007D7A62">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（五）重点行政事业性收费情况说明</w:t>
      </w:r>
    </w:p>
    <w:p w:rsidR="00BE24F2" w:rsidRDefault="007D7A62">
      <w:pPr>
        <w:spacing w:line="560" w:lineRule="exact"/>
        <w:ind w:firstLineChars="150" w:firstLine="480"/>
        <w:rPr>
          <w:rFonts w:ascii="仿宋_GB2312" w:eastAsia="仿宋_GB2312"/>
          <w:color w:val="000000"/>
          <w:sz w:val="32"/>
          <w:szCs w:val="32"/>
        </w:rPr>
      </w:pPr>
      <w:r>
        <w:rPr>
          <w:rFonts w:ascii="仿宋_GB2312" w:eastAsia="仿宋_GB2312" w:hint="eastAsia"/>
          <w:color w:val="000000"/>
          <w:sz w:val="32"/>
          <w:szCs w:val="32"/>
        </w:rPr>
        <w:lastRenderedPageBreak/>
        <w:t>本单位2021年无重点行政事业性收费</w:t>
      </w:r>
      <w:r w:rsidR="00336729">
        <w:rPr>
          <w:rFonts w:ascii="仿宋_GB2312" w:eastAsia="仿宋_GB2312" w:hint="eastAsia"/>
          <w:color w:val="000000"/>
          <w:sz w:val="32"/>
          <w:szCs w:val="32"/>
        </w:rPr>
        <w:t>。</w:t>
      </w:r>
    </w:p>
    <w:p w:rsidR="00BE24F2" w:rsidRDefault="007D7A62">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（六）国有资本经营预算财政拨款情况说明</w:t>
      </w:r>
    </w:p>
    <w:p w:rsidR="00BE24F2" w:rsidRDefault="007D7A62" w:rsidP="00336729">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w:t>
      </w:r>
      <w:r>
        <w:rPr>
          <w:rFonts w:ascii="仿宋_GB2312" w:eastAsia="仿宋_GB2312"/>
          <w:color w:val="000000"/>
          <w:sz w:val="32"/>
          <w:szCs w:val="32"/>
        </w:rPr>
        <w:t>单位</w:t>
      </w:r>
      <w:r>
        <w:rPr>
          <w:rFonts w:ascii="仿宋_GB2312" w:eastAsia="仿宋_GB2312" w:hint="eastAsia"/>
          <w:color w:val="000000"/>
          <w:sz w:val="32"/>
          <w:szCs w:val="32"/>
        </w:rPr>
        <w:t>2021年无国有资本经营预算财政拨款安排的预算</w:t>
      </w:r>
      <w:r w:rsidR="00336729">
        <w:rPr>
          <w:rFonts w:ascii="仿宋_GB2312" w:eastAsia="仿宋_GB2312" w:hint="eastAsia"/>
          <w:color w:val="000000"/>
          <w:sz w:val="32"/>
          <w:szCs w:val="32"/>
        </w:rPr>
        <w:t>。</w:t>
      </w:r>
    </w:p>
    <w:p w:rsidR="00BE24F2" w:rsidRDefault="007D7A62">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（七）国有资产占用情况说明</w:t>
      </w:r>
    </w:p>
    <w:p w:rsidR="00FE1242" w:rsidRDefault="00FE1242" w:rsidP="00FE1242">
      <w:pPr>
        <w:spacing w:line="560" w:lineRule="exact"/>
        <w:ind w:firstLineChars="200" w:firstLine="640"/>
        <w:rPr>
          <w:rFonts w:ascii="仿宋_GB2312" w:eastAsia="仿宋_GB2312"/>
          <w:color w:val="000000"/>
          <w:sz w:val="32"/>
          <w:szCs w:val="32"/>
        </w:rPr>
      </w:pPr>
      <w:r w:rsidRPr="007515DA">
        <w:rPr>
          <w:rFonts w:ascii="仿宋_GB2312" w:eastAsia="仿宋_GB2312" w:hint="eastAsia"/>
          <w:color w:val="000000"/>
          <w:sz w:val="32"/>
          <w:szCs w:val="32"/>
        </w:rPr>
        <w:t>截至2020年底，我单位共有车辆</w:t>
      </w:r>
      <w:r w:rsidRPr="007515DA">
        <w:rPr>
          <w:rFonts w:ascii="仿宋_GB2312" w:eastAsia="仿宋_GB2312"/>
          <w:color w:val="000000"/>
          <w:sz w:val="32"/>
          <w:szCs w:val="32"/>
        </w:rPr>
        <w:t>55</w:t>
      </w:r>
      <w:r w:rsidRPr="007515DA">
        <w:rPr>
          <w:rFonts w:ascii="仿宋_GB2312" w:eastAsia="仿宋_GB2312" w:hint="eastAsia"/>
          <w:color w:val="000000"/>
          <w:sz w:val="32"/>
          <w:szCs w:val="32"/>
        </w:rPr>
        <w:t>台，</w:t>
      </w:r>
      <w:r w:rsidRPr="007515DA">
        <w:rPr>
          <w:rFonts w:ascii="仿宋_GB2312" w:eastAsia="仿宋_GB2312"/>
          <w:color w:val="000000"/>
          <w:sz w:val="32"/>
          <w:szCs w:val="32"/>
        </w:rPr>
        <w:t>1542.77</w:t>
      </w:r>
      <w:r w:rsidRPr="007515DA">
        <w:rPr>
          <w:rFonts w:ascii="仿宋_GB2312" w:eastAsia="仿宋_GB2312" w:hint="eastAsia"/>
          <w:color w:val="000000"/>
          <w:sz w:val="32"/>
          <w:szCs w:val="32"/>
        </w:rPr>
        <w:t>万元；单位价值50万元以上的通用设备</w:t>
      </w:r>
      <w:r w:rsidRPr="007515DA">
        <w:rPr>
          <w:rFonts w:ascii="仿宋_GB2312" w:eastAsia="仿宋_GB2312"/>
          <w:color w:val="000000"/>
          <w:sz w:val="32"/>
          <w:szCs w:val="32"/>
        </w:rPr>
        <w:t>339</w:t>
      </w:r>
      <w:r w:rsidRPr="007515DA">
        <w:rPr>
          <w:rFonts w:ascii="仿宋_GB2312" w:eastAsia="仿宋_GB2312" w:hint="eastAsia"/>
          <w:color w:val="000000"/>
          <w:sz w:val="32"/>
          <w:szCs w:val="32"/>
        </w:rPr>
        <w:t>台（套</w:t>
      </w:r>
      <w:r w:rsidRPr="00F805F4">
        <w:rPr>
          <w:rFonts w:ascii="仿宋_GB2312" w:eastAsia="仿宋_GB2312" w:hint="eastAsia"/>
          <w:color w:val="000000"/>
          <w:sz w:val="32"/>
          <w:szCs w:val="32"/>
        </w:rPr>
        <w:t>）、</w:t>
      </w:r>
      <w:r w:rsidRPr="00F805F4">
        <w:rPr>
          <w:rFonts w:ascii="仿宋_GB2312" w:eastAsia="仿宋_GB2312"/>
          <w:color w:val="000000"/>
          <w:sz w:val="32"/>
          <w:szCs w:val="32"/>
        </w:rPr>
        <w:t>49441.01</w:t>
      </w:r>
      <w:r w:rsidRPr="00F805F4">
        <w:rPr>
          <w:rFonts w:ascii="仿宋_GB2312" w:eastAsia="仿宋_GB2312" w:hint="eastAsia"/>
          <w:color w:val="000000"/>
          <w:sz w:val="32"/>
          <w:szCs w:val="32"/>
        </w:rPr>
        <w:t>万元，单位价值100万元以上的专用设备</w:t>
      </w:r>
      <w:r w:rsidRPr="00F805F4">
        <w:rPr>
          <w:rFonts w:ascii="仿宋_GB2312" w:eastAsia="仿宋_GB2312"/>
          <w:color w:val="000000"/>
          <w:sz w:val="32"/>
          <w:szCs w:val="32"/>
        </w:rPr>
        <w:t>73</w:t>
      </w:r>
      <w:r w:rsidRPr="00F805F4">
        <w:rPr>
          <w:rFonts w:ascii="仿宋_GB2312" w:eastAsia="仿宋_GB2312" w:hint="eastAsia"/>
          <w:color w:val="000000"/>
          <w:sz w:val="32"/>
          <w:szCs w:val="32"/>
        </w:rPr>
        <w:t>台（套）、</w:t>
      </w:r>
      <w:r w:rsidRPr="00F805F4">
        <w:rPr>
          <w:rFonts w:ascii="仿宋_GB2312" w:eastAsia="仿宋_GB2312"/>
          <w:color w:val="000000"/>
          <w:sz w:val="32"/>
          <w:szCs w:val="32"/>
        </w:rPr>
        <w:t>13065.42</w:t>
      </w:r>
      <w:r w:rsidRPr="00F805F4">
        <w:rPr>
          <w:rFonts w:ascii="仿宋_GB2312" w:eastAsia="仿宋_GB2312" w:hint="eastAsia"/>
          <w:color w:val="000000"/>
          <w:sz w:val="32"/>
          <w:szCs w:val="32"/>
        </w:rPr>
        <w:t>万元。</w:t>
      </w:r>
    </w:p>
    <w:p w:rsidR="00BE24F2" w:rsidRDefault="007D7A62">
      <w:pPr>
        <w:spacing w:line="560" w:lineRule="exact"/>
        <w:ind w:firstLineChars="200" w:firstLine="640"/>
        <w:rPr>
          <w:rFonts w:ascii="仿宋_GB2312" w:eastAsia="仿宋_GB2312"/>
          <w:color w:val="000000"/>
          <w:sz w:val="32"/>
          <w:szCs w:val="32"/>
        </w:rPr>
      </w:pPr>
      <w:bookmarkStart w:id="0" w:name="_GoBack"/>
      <w:bookmarkEnd w:id="0"/>
      <w:r>
        <w:rPr>
          <w:rFonts w:ascii="楷体_GB2312" w:eastAsia="楷体_GB2312" w:hint="eastAsia"/>
          <w:color w:val="000000"/>
          <w:sz w:val="32"/>
          <w:szCs w:val="32"/>
        </w:rPr>
        <w:t>（八）重点支出和重大投资项目情况说明</w:t>
      </w:r>
    </w:p>
    <w:p w:rsidR="00430002" w:rsidRPr="00EC2D2E" w:rsidRDefault="00430002" w:rsidP="00430002">
      <w:pPr>
        <w:spacing w:line="600" w:lineRule="exact"/>
        <w:ind w:firstLineChars="200" w:firstLine="640"/>
        <w:rPr>
          <w:rFonts w:ascii="仿宋_GB2312" w:eastAsia="仿宋_GB2312"/>
          <w:color w:val="000000"/>
          <w:sz w:val="32"/>
          <w:szCs w:val="32"/>
        </w:rPr>
      </w:pPr>
      <w:r w:rsidRPr="00EC2D2E">
        <w:rPr>
          <w:rFonts w:ascii="仿宋_GB2312" w:eastAsia="仿宋_GB2312" w:hint="eastAsia"/>
          <w:color w:val="000000"/>
          <w:sz w:val="32"/>
          <w:szCs w:val="32"/>
        </w:rPr>
        <w:t>1.立项依据</w:t>
      </w:r>
    </w:p>
    <w:p w:rsidR="00430002" w:rsidRPr="00EC2D2E" w:rsidRDefault="00430002" w:rsidP="00430002">
      <w:pPr>
        <w:spacing w:line="600" w:lineRule="exact"/>
        <w:ind w:firstLineChars="200" w:firstLine="640"/>
        <w:rPr>
          <w:rFonts w:ascii="仿宋_GB2312" w:eastAsia="仿宋_GB2312"/>
          <w:color w:val="000000"/>
          <w:sz w:val="32"/>
          <w:szCs w:val="32"/>
        </w:rPr>
      </w:pPr>
      <w:r w:rsidRPr="00EC2D2E">
        <w:rPr>
          <w:rFonts w:ascii="仿宋_GB2312" w:eastAsia="仿宋_GB2312" w:hint="eastAsia"/>
          <w:color w:val="000000"/>
          <w:sz w:val="32"/>
          <w:szCs w:val="32"/>
        </w:rPr>
        <w:t>为贯彻《国务院关于印发统筹推进世界一流大学和一流学科建设总体方案的通知》（国发〔2015〕64号）精神，落实《中共北京市委北京市人民政府〈关于统筹推进北京高等教育改革发展的若干意见〉的通知》（京发〔2018〕12号）提出的“加强高精尖学科建设，开展一流专业建设”的工作部署，我校开展了3个高精尖学科和</w:t>
      </w:r>
      <w:r w:rsidRPr="00EC2D2E">
        <w:rPr>
          <w:rFonts w:ascii="仿宋_GB2312" w:eastAsia="仿宋_GB2312"/>
          <w:color w:val="000000"/>
          <w:sz w:val="32"/>
          <w:szCs w:val="32"/>
        </w:rPr>
        <w:t>2</w:t>
      </w:r>
      <w:r w:rsidRPr="00EC2D2E">
        <w:rPr>
          <w:rFonts w:ascii="仿宋_GB2312" w:eastAsia="仿宋_GB2312" w:hint="eastAsia"/>
          <w:color w:val="000000"/>
          <w:sz w:val="32"/>
          <w:szCs w:val="32"/>
        </w:rPr>
        <w:t>个一流专业建设。</w:t>
      </w:r>
    </w:p>
    <w:p w:rsidR="00430002" w:rsidRPr="00EC2D2E" w:rsidRDefault="00430002" w:rsidP="00430002">
      <w:pPr>
        <w:spacing w:line="600" w:lineRule="exact"/>
        <w:ind w:firstLineChars="200" w:firstLine="640"/>
        <w:rPr>
          <w:rFonts w:ascii="仿宋_GB2312" w:eastAsia="仿宋_GB2312"/>
          <w:color w:val="000000"/>
          <w:sz w:val="32"/>
          <w:szCs w:val="32"/>
        </w:rPr>
      </w:pPr>
      <w:r w:rsidRPr="00EC2D2E">
        <w:rPr>
          <w:rFonts w:ascii="仿宋_GB2312" w:eastAsia="仿宋_GB2312" w:hint="eastAsia"/>
          <w:color w:val="000000"/>
          <w:sz w:val="32"/>
          <w:szCs w:val="32"/>
        </w:rPr>
        <w:t>经北京市高精尖学科首批第一轮遴选，我校基础医学、临床医学、口腔医学3个学科入选与央属院校共建的北京市百个高精尖学科建设项目。本项目涉及的3个入选一级学科将在清华大学、北京大学和协和医学院相关学科带动下，对标国内外一流学科，合理定位，进一步凝练学科方向；创新机制，造就高水平学科队伍；立德树人，提升医学人才培养</w:t>
      </w:r>
      <w:r w:rsidRPr="00EC2D2E">
        <w:rPr>
          <w:rFonts w:ascii="仿宋_GB2312" w:eastAsia="仿宋_GB2312" w:hint="eastAsia"/>
          <w:color w:val="000000"/>
          <w:sz w:val="32"/>
          <w:szCs w:val="32"/>
        </w:rPr>
        <w:lastRenderedPageBreak/>
        <w:t>质量；前沿引领，提升科学研究水平；需求导向，瞄准京津冀地区医疗卫生需求和发展；加强国际合作，提高国际化办学水平。</w:t>
      </w:r>
    </w:p>
    <w:p w:rsidR="00430002" w:rsidRPr="00EC2D2E" w:rsidRDefault="00430002" w:rsidP="00430002">
      <w:pPr>
        <w:spacing w:line="600" w:lineRule="exact"/>
        <w:ind w:firstLineChars="200" w:firstLine="640"/>
        <w:rPr>
          <w:rFonts w:ascii="仿宋_GB2312" w:eastAsia="仿宋_GB2312"/>
          <w:color w:val="000000"/>
          <w:sz w:val="32"/>
          <w:szCs w:val="32"/>
        </w:rPr>
      </w:pPr>
      <w:r w:rsidRPr="00EC2D2E">
        <w:rPr>
          <w:rFonts w:ascii="仿宋_GB2312" w:eastAsia="仿宋_GB2312" w:hint="eastAsia"/>
          <w:color w:val="000000"/>
          <w:sz w:val="32"/>
          <w:szCs w:val="32"/>
        </w:rPr>
        <w:t>我校临床医学专业、</w:t>
      </w:r>
      <w:r w:rsidRPr="00EC2D2E">
        <w:rPr>
          <w:rFonts w:ascii="仿宋_GB2312" w:eastAsia="仿宋_GB2312"/>
          <w:color w:val="000000"/>
          <w:sz w:val="32"/>
          <w:szCs w:val="32"/>
        </w:rPr>
        <w:t>护理学专业</w:t>
      </w:r>
      <w:r w:rsidRPr="00EC2D2E">
        <w:rPr>
          <w:rFonts w:ascii="仿宋_GB2312" w:eastAsia="仿宋_GB2312" w:hint="eastAsia"/>
          <w:color w:val="000000"/>
          <w:sz w:val="32"/>
          <w:szCs w:val="32"/>
        </w:rPr>
        <w:t>是国家级特色专业、国家级一流专业建设点。通过支持一流专业</w:t>
      </w:r>
      <w:r w:rsidRPr="00EC2D2E">
        <w:rPr>
          <w:rFonts w:ascii="仿宋_GB2312" w:eastAsia="仿宋_GB2312"/>
          <w:color w:val="000000"/>
          <w:sz w:val="32"/>
          <w:szCs w:val="32"/>
        </w:rPr>
        <w:t>建设</w:t>
      </w:r>
      <w:r w:rsidRPr="00EC2D2E">
        <w:rPr>
          <w:rFonts w:ascii="仿宋_GB2312" w:eastAsia="仿宋_GB2312" w:hint="eastAsia"/>
          <w:color w:val="000000"/>
          <w:sz w:val="32"/>
          <w:szCs w:val="32"/>
        </w:rPr>
        <w:t>将进一步推动我校学科建设水平提升，整合办学资源，优化专业结构，强化优势特色，建成强势专业、行业急需专业，更好地满足首都乃至全国人民卫生健康需求、促进健康可持续发展。</w:t>
      </w:r>
    </w:p>
    <w:p w:rsidR="00430002" w:rsidRPr="007952B2" w:rsidRDefault="00430002" w:rsidP="00430002">
      <w:pPr>
        <w:spacing w:line="600" w:lineRule="exact"/>
        <w:ind w:firstLineChars="200" w:firstLine="640"/>
        <w:rPr>
          <w:rFonts w:ascii="仿宋_GB2312" w:eastAsia="仿宋_GB2312"/>
          <w:color w:val="000000"/>
          <w:sz w:val="32"/>
          <w:szCs w:val="32"/>
        </w:rPr>
      </w:pPr>
      <w:r w:rsidRPr="007952B2">
        <w:rPr>
          <w:rFonts w:ascii="仿宋_GB2312" w:eastAsia="仿宋_GB2312" w:hint="eastAsia"/>
          <w:color w:val="000000"/>
          <w:sz w:val="32"/>
          <w:szCs w:val="32"/>
        </w:rPr>
        <w:t>2.绩效目标</w:t>
      </w:r>
    </w:p>
    <w:p w:rsidR="00430002" w:rsidRDefault="00430002" w:rsidP="00430002">
      <w:pPr>
        <w:spacing w:line="600" w:lineRule="exact"/>
        <w:ind w:firstLineChars="200" w:firstLine="640"/>
        <w:rPr>
          <w:rFonts w:ascii="仿宋_GB2312" w:eastAsia="仿宋_GB2312"/>
          <w:color w:val="000000"/>
          <w:sz w:val="32"/>
          <w:szCs w:val="32"/>
        </w:rPr>
      </w:pPr>
      <w:r w:rsidRPr="007952B2">
        <w:rPr>
          <w:rFonts w:ascii="仿宋_GB2312" w:eastAsia="仿宋_GB2312" w:hint="eastAsia"/>
          <w:color w:val="000000"/>
          <w:sz w:val="32"/>
          <w:szCs w:val="32"/>
        </w:rPr>
        <w:t>通过高精尖学科建</w:t>
      </w:r>
      <w:r w:rsidRPr="0077170E">
        <w:rPr>
          <w:rFonts w:ascii="仿宋_GB2312" w:eastAsia="仿宋_GB2312" w:hint="eastAsia"/>
          <w:color w:val="000000"/>
          <w:sz w:val="32"/>
          <w:szCs w:val="32"/>
        </w:rPr>
        <w:t>设，</w:t>
      </w:r>
      <w:r w:rsidRPr="00E439B9">
        <w:rPr>
          <w:rFonts w:ascii="仿宋_GB2312" w:eastAsia="仿宋_GB2312" w:hint="eastAsia"/>
          <w:color w:val="000000"/>
          <w:sz w:val="32"/>
          <w:szCs w:val="32"/>
        </w:rPr>
        <w:t>完善科研技术平台</w:t>
      </w:r>
      <w:r>
        <w:rPr>
          <w:rFonts w:ascii="仿宋_GB2312" w:eastAsia="仿宋_GB2312" w:hint="eastAsia"/>
          <w:color w:val="000000"/>
          <w:sz w:val="32"/>
          <w:szCs w:val="32"/>
        </w:rPr>
        <w:t>建设，</w:t>
      </w:r>
      <w:r w:rsidRPr="00E439B9">
        <w:rPr>
          <w:rFonts w:ascii="仿宋_GB2312" w:eastAsia="仿宋_GB2312" w:hint="eastAsia"/>
          <w:color w:val="000000"/>
          <w:sz w:val="32"/>
          <w:szCs w:val="32"/>
        </w:rPr>
        <w:t>进一步提升各二级学科水平</w:t>
      </w:r>
      <w:r>
        <w:rPr>
          <w:rFonts w:ascii="仿宋_GB2312" w:eastAsia="仿宋_GB2312" w:hint="eastAsia"/>
          <w:color w:val="000000"/>
          <w:sz w:val="32"/>
          <w:szCs w:val="32"/>
        </w:rPr>
        <w:t>，</w:t>
      </w:r>
      <w:r w:rsidRPr="00E439B9">
        <w:rPr>
          <w:rFonts w:ascii="仿宋_GB2312" w:eastAsia="仿宋_GB2312" w:hint="eastAsia"/>
          <w:color w:val="000000"/>
          <w:sz w:val="32"/>
          <w:szCs w:val="32"/>
        </w:rPr>
        <w:t>加强师资团队建设，加大人才引进与培养力度</w:t>
      </w:r>
      <w:r>
        <w:rPr>
          <w:rFonts w:ascii="仿宋_GB2312" w:eastAsia="仿宋_GB2312" w:hint="eastAsia"/>
          <w:color w:val="000000"/>
          <w:sz w:val="32"/>
          <w:szCs w:val="32"/>
        </w:rPr>
        <w:t>，</w:t>
      </w:r>
      <w:r w:rsidRPr="00E439B9">
        <w:rPr>
          <w:rFonts w:ascii="仿宋_GB2312" w:eastAsia="仿宋_GB2312" w:hint="eastAsia"/>
          <w:color w:val="000000"/>
          <w:sz w:val="32"/>
          <w:szCs w:val="32"/>
        </w:rPr>
        <w:t>提高学科成果转化及协同创新能力，产生一批高质量研究成果。</w:t>
      </w:r>
    </w:p>
    <w:p w:rsidR="00430002" w:rsidRPr="0077170E" w:rsidRDefault="00430002" w:rsidP="00430002">
      <w:pPr>
        <w:spacing w:line="600" w:lineRule="exact"/>
        <w:ind w:firstLineChars="200" w:firstLine="640"/>
        <w:rPr>
          <w:rFonts w:ascii="仿宋_GB2312" w:eastAsia="仿宋_GB2312"/>
          <w:color w:val="000000"/>
          <w:sz w:val="32"/>
          <w:szCs w:val="32"/>
        </w:rPr>
      </w:pPr>
      <w:r w:rsidRPr="00E51483">
        <w:rPr>
          <w:rFonts w:ascii="仿宋_GB2312" w:eastAsia="仿宋_GB2312" w:hint="eastAsia"/>
          <w:color w:val="000000"/>
          <w:sz w:val="32"/>
          <w:szCs w:val="32"/>
        </w:rPr>
        <w:t>通过一流专业建设，提高专业建设水平、提升人才培养</w:t>
      </w:r>
      <w:r>
        <w:rPr>
          <w:rFonts w:ascii="仿宋_GB2312" w:eastAsia="仿宋_GB2312" w:hint="eastAsia"/>
          <w:color w:val="000000"/>
          <w:sz w:val="32"/>
          <w:szCs w:val="32"/>
        </w:rPr>
        <w:t>质量。</w:t>
      </w:r>
      <w:r w:rsidRPr="00E439B9">
        <w:rPr>
          <w:rFonts w:ascii="仿宋_GB2312" w:eastAsia="仿宋_GB2312" w:hint="eastAsia"/>
          <w:color w:val="000000"/>
          <w:sz w:val="32"/>
          <w:szCs w:val="32"/>
        </w:rPr>
        <w:t>完善医院临床基础模拟教学体系，提升医院临床技能教学水平</w:t>
      </w:r>
      <w:r>
        <w:rPr>
          <w:rFonts w:ascii="仿宋_GB2312" w:eastAsia="仿宋_GB2312" w:hint="eastAsia"/>
          <w:color w:val="000000"/>
          <w:sz w:val="32"/>
          <w:szCs w:val="32"/>
        </w:rPr>
        <w:t>；</w:t>
      </w:r>
      <w:r w:rsidRPr="00E51483">
        <w:rPr>
          <w:rFonts w:ascii="仿宋_GB2312" w:eastAsia="仿宋_GB2312" w:hint="eastAsia"/>
          <w:color w:val="000000"/>
          <w:sz w:val="32"/>
          <w:szCs w:val="32"/>
        </w:rPr>
        <w:t>推进仿真医院信息系统建设，提升仿真教学中心的软实力。</w:t>
      </w:r>
    </w:p>
    <w:p w:rsidR="00430002" w:rsidRPr="007952B2" w:rsidRDefault="00430002" w:rsidP="00430002">
      <w:pPr>
        <w:spacing w:line="600" w:lineRule="exact"/>
        <w:ind w:firstLineChars="200" w:firstLine="640"/>
        <w:rPr>
          <w:rFonts w:ascii="仿宋_GB2312" w:eastAsia="仿宋_GB2312"/>
          <w:color w:val="000000"/>
          <w:sz w:val="32"/>
          <w:szCs w:val="32"/>
        </w:rPr>
      </w:pPr>
      <w:r w:rsidRPr="007952B2">
        <w:rPr>
          <w:rFonts w:ascii="仿宋_GB2312" w:eastAsia="仿宋_GB2312" w:hint="eastAsia"/>
          <w:color w:val="000000"/>
          <w:sz w:val="32"/>
          <w:szCs w:val="32"/>
        </w:rPr>
        <w:t>3.预算安排</w:t>
      </w:r>
    </w:p>
    <w:p w:rsidR="00430002" w:rsidRPr="007952B2" w:rsidRDefault="00430002" w:rsidP="00430002">
      <w:pPr>
        <w:spacing w:line="600" w:lineRule="exact"/>
        <w:ind w:firstLineChars="200" w:firstLine="640"/>
        <w:rPr>
          <w:rFonts w:ascii="仿宋_GB2312" w:eastAsia="仿宋_GB2312"/>
          <w:color w:val="000000"/>
          <w:sz w:val="32"/>
          <w:szCs w:val="32"/>
        </w:rPr>
      </w:pPr>
      <w:r w:rsidRPr="007952B2">
        <w:rPr>
          <w:rFonts w:ascii="仿宋_GB2312" w:eastAsia="仿宋_GB2312" w:hint="eastAsia"/>
          <w:color w:val="000000"/>
          <w:sz w:val="32"/>
          <w:szCs w:val="32"/>
        </w:rPr>
        <w:t>市教委会同市财政局印发了《北京高校“双一流”建设资金管理办法》（京财教育〔2018〕2201号），按照总额保障、按需申报的原则，对项目资金安排滚动管理，</w:t>
      </w:r>
      <w:r>
        <w:rPr>
          <w:rFonts w:ascii="仿宋_GB2312" w:eastAsia="仿宋_GB2312" w:hint="eastAsia"/>
          <w:color w:val="000000"/>
          <w:sz w:val="32"/>
          <w:szCs w:val="32"/>
        </w:rPr>
        <w:t>2021年预算安排1000万元，其中高精尖学科建设450万元，一流专业550万元。</w:t>
      </w:r>
    </w:p>
    <w:p w:rsidR="00430002" w:rsidRDefault="00430002" w:rsidP="00430002">
      <w:r>
        <w:rPr>
          <w:rFonts w:ascii="仿宋_GB2312" w:eastAsia="仿宋_GB2312" w:cs="宋体" w:hint="eastAsia"/>
          <w:color w:val="000000"/>
          <w:kern w:val="0"/>
          <w:sz w:val="32"/>
          <w:szCs w:val="32"/>
          <w:lang w:val="zh-CN"/>
        </w:rPr>
        <w:lastRenderedPageBreak/>
        <w:t xml:space="preserve"> </w:t>
      </w:r>
    </w:p>
    <w:p w:rsidR="00E83CA1" w:rsidRDefault="007D7A62">
      <w:pPr>
        <w:spacing w:line="560" w:lineRule="exact"/>
        <w:ind w:firstLineChars="200" w:firstLine="640"/>
        <w:rPr>
          <w:rFonts w:ascii="仿宋_GB2312" w:eastAsia="仿宋_GB2312"/>
          <w:color w:val="000000"/>
          <w:sz w:val="32"/>
          <w:szCs w:val="32"/>
        </w:rPr>
      </w:pPr>
      <w:r>
        <w:rPr>
          <w:rFonts w:ascii="黑体" w:eastAsia="黑体" w:hAnsi="黑体" w:hint="eastAsia"/>
          <w:color w:val="000000"/>
          <w:sz w:val="32"/>
          <w:szCs w:val="32"/>
        </w:rPr>
        <w:t>六、名词解释</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项目支出：指在基本支出之外为完成特定行政任务或事业发展目标所发生的支出。</w:t>
      </w:r>
    </w:p>
    <w:p w:rsidR="00BE24F2" w:rsidRDefault="007D7A6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BE24F2" w:rsidRDefault="007D7A62" w:rsidP="0076280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BE24F2" w:rsidRDefault="00BE24F2">
      <w:pPr>
        <w:spacing w:line="560" w:lineRule="exact"/>
        <w:rPr>
          <w:rFonts w:ascii="仿宋_GB2312" w:eastAsia="仿宋_GB2312"/>
          <w:color w:val="000000"/>
          <w:sz w:val="32"/>
          <w:szCs w:val="32"/>
        </w:rPr>
      </w:pPr>
    </w:p>
    <w:p w:rsidR="00BE24F2" w:rsidRDefault="007D7A62">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  2021年单位预算报表</w:t>
      </w:r>
    </w:p>
    <w:p w:rsidR="00BE24F2" w:rsidRDefault="00BE24F2">
      <w:pPr>
        <w:autoSpaceDE w:val="0"/>
        <w:autoSpaceDN w:val="0"/>
        <w:adjustRightInd w:val="0"/>
        <w:spacing w:line="560" w:lineRule="exact"/>
        <w:jc w:val="left"/>
        <w:rPr>
          <w:rFonts w:ascii="方正小标宋简体" w:eastAsia="方正小标宋简体"/>
          <w:color w:val="000000"/>
          <w:sz w:val="36"/>
          <w:szCs w:val="36"/>
        </w:rPr>
      </w:pPr>
    </w:p>
    <w:p w:rsidR="00BE24F2" w:rsidRDefault="007D7A62">
      <w:r>
        <w:rPr>
          <w:rFonts w:ascii="仿宋_GB2312" w:eastAsia="仿宋_GB2312" w:hint="eastAsia"/>
          <w:color w:val="000000"/>
          <w:sz w:val="32"/>
          <w:szCs w:val="32"/>
        </w:rPr>
        <w:t>附件：</w:t>
      </w:r>
      <w:r w:rsidR="00E83CA1">
        <w:rPr>
          <w:rFonts w:ascii="仿宋_GB2312" w:eastAsia="仿宋_GB2312" w:hint="eastAsia"/>
          <w:color w:val="000000"/>
          <w:sz w:val="32"/>
          <w:szCs w:val="32"/>
        </w:rPr>
        <w:t>首都医科大学</w:t>
      </w:r>
      <w:r>
        <w:rPr>
          <w:rFonts w:ascii="仿宋_GB2312" w:eastAsia="仿宋_GB2312" w:hint="eastAsia"/>
          <w:color w:val="000000"/>
          <w:sz w:val="32"/>
          <w:szCs w:val="32"/>
        </w:rPr>
        <w:t>2021年度单位预算报表</w:t>
      </w:r>
      <w:r>
        <w:rPr>
          <w:rFonts w:ascii="仿宋_GB2312" w:eastAsia="仿宋_GB2312" w:cs="宋体" w:hint="eastAsia"/>
          <w:color w:val="000000"/>
          <w:kern w:val="0"/>
          <w:sz w:val="32"/>
          <w:szCs w:val="32"/>
          <w:lang w:val="zh-CN"/>
        </w:rPr>
        <w:t xml:space="preserve">  </w:t>
      </w:r>
    </w:p>
    <w:sectPr w:rsidR="00BE24F2" w:rsidSect="00C973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3ED" w:rsidRDefault="000A33ED">
      <w:r>
        <w:separator/>
      </w:r>
    </w:p>
  </w:endnote>
  <w:endnote w:type="continuationSeparator" w:id="0">
    <w:p w:rsidR="000A33ED" w:rsidRDefault="000A33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Droid Sans">
    <w:altName w:val="Times New Roman"/>
    <w:charset w:val="00"/>
    <w:family w:val="auto"/>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altName w:val="Arial Unicode MS"/>
    <w:charset w:val="86"/>
    <w:family w:val="modern"/>
    <w:pitch w:val="default"/>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4F2" w:rsidRDefault="001562CB">
    <w:pPr>
      <w:pStyle w:val="a4"/>
      <w:rPr>
        <w:rFonts w:ascii="宋体" w:hAnsi="宋体"/>
        <w:sz w:val="28"/>
        <w:szCs w:val="28"/>
      </w:rPr>
    </w:pPr>
    <w:r>
      <w:rPr>
        <w:rFonts w:ascii="宋体" w:hAnsi="宋体"/>
        <w:sz w:val="28"/>
        <w:szCs w:val="28"/>
      </w:rPr>
      <w:fldChar w:fldCharType="begin"/>
    </w:r>
    <w:r w:rsidR="007D7A62">
      <w:rPr>
        <w:rFonts w:ascii="宋体" w:hAnsi="宋体"/>
        <w:sz w:val="28"/>
        <w:szCs w:val="28"/>
      </w:rPr>
      <w:instrText>PAGE   \* MERGEFORMAT</w:instrText>
    </w:r>
    <w:r>
      <w:rPr>
        <w:rFonts w:ascii="宋体" w:hAnsi="宋体"/>
        <w:sz w:val="28"/>
        <w:szCs w:val="28"/>
      </w:rPr>
      <w:fldChar w:fldCharType="separate"/>
    </w:r>
    <w:r w:rsidR="007D7A62">
      <w:rPr>
        <w:rFonts w:ascii="宋体" w:hAnsi="宋体"/>
        <w:sz w:val="28"/>
        <w:szCs w:val="28"/>
        <w:lang w:val="zh-CN"/>
      </w:rPr>
      <w:t>-</w:t>
    </w:r>
    <w:r w:rsidR="007D7A62">
      <w:rPr>
        <w:rFonts w:ascii="宋体" w:hAnsi="宋体"/>
        <w:sz w:val="28"/>
        <w:szCs w:val="28"/>
      </w:rPr>
      <w:t xml:space="preserve"> 12 -</w:t>
    </w:r>
    <w:r>
      <w:rPr>
        <w:rFonts w:ascii="宋体" w:hAnsi="宋体"/>
        <w:sz w:val="28"/>
        <w:szCs w:val="28"/>
      </w:rPr>
      <w:fldChar w:fldCharType="end"/>
    </w:r>
  </w:p>
  <w:p w:rsidR="00BE24F2" w:rsidRDefault="00BE24F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4F2" w:rsidRDefault="001562CB">
    <w:pPr>
      <w:pStyle w:val="a4"/>
      <w:jc w:val="right"/>
      <w:rPr>
        <w:rFonts w:ascii="宋体" w:hAnsi="宋体"/>
        <w:sz w:val="28"/>
        <w:szCs w:val="28"/>
      </w:rPr>
    </w:pPr>
    <w:r>
      <w:rPr>
        <w:rFonts w:ascii="宋体" w:hAnsi="宋体"/>
        <w:sz w:val="28"/>
        <w:szCs w:val="28"/>
      </w:rPr>
      <w:fldChar w:fldCharType="begin"/>
    </w:r>
    <w:r w:rsidR="007D7A62">
      <w:rPr>
        <w:rFonts w:ascii="宋体" w:hAnsi="宋体"/>
        <w:sz w:val="28"/>
        <w:szCs w:val="28"/>
      </w:rPr>
      <w:instrText>PAGE   \* MERGEFORMAT</w:instrText>
    </w:r>
    <w:r>
      <w:rPr>
        <w:rFonts w:ascii="宋体" w:hAnsi="宋体"/>
        <w:sz w:val="28"/>
        <w:szCs w:val="28"/>
      </w:rPr>
      <w:fldChar w:fldCharType="separate"/>
    </w:r>
    <w:r w:rsidR="00C850EA" w:rsidRPr="00C850EA">
      <w:rPr>
        <w:rFonts w:ascii="宋体" w:hAnsi="宋体"/>
        <w:noProof/>
        <w:sz w:val="28"/>
        <w:szCs w:val="28"/>
        <w:lang w:val="zh-CN"/>
      </w:rPr>
      <w:t>4</w:t>
    </w:r>
    <w:r>
      <w:rPr>
        <w:rFonts w:ascii="宋体" w:hAnsi="宋体"/>
        <w:sz w:val="28"/>
        <w:szCs w:val="28"/>
      </w:rPr>
      <w:fldChar w:fldCharType="end"/>
    </w:r>
  </w:p>
  <w:p w:rsidR="00BE24F2" w:rsidRDefault="00BE24F2">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3ED" w:rsidRDefault="000A33ED">
      <w:r>
        <w:separator/>
      </w:r>
    </w:p>
  </w:footnote>
  <w:footnote w:type="continuationSeparator" w:id="0">
    <w:p w:rsidR="000A33ED" w:rsidRDefault="000A33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41DB0F7"/>
    <w:multiLevelType w:val="singleLevel"/>
    <w:tmpl w:val="D41DB0F7"/>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542B"/>
    <w:rsid w:val="000058CF"/>
    <w:rsid w:val="00023DE1"/>
    <w:rsid w:val="00035812"/>
    <w:rsid w:val="0004458E"/>
    <w:rsid w:val="000744AF"/>
    <w:rsid w:val="000A33ED"/>
    <w:rsid w:val="0014236C"/>
    <w:rsid w:val="0015457E"/>
    <w:rsid w:val="001562CB"/>
    <w:rsid w:val="00173EEC"/>
    <w:rsid w:val="00194207"/>
    <w:rsid w:val="00216036"/>
    <w:rsid w:val="00225FF9"/>
    <w:rsid w:val="0024724A"/>
    <w:rsid w:val="00250537"/>
    <w:rsid w:val="00257B56"/>
    <w:rsid w:val="0027678F"/>
    <w:rsid w:val="00293663"/>
    <w:rsid w:val="00294F58"/>
    <w:rsid w:val="002B1260"/>
    <w:rsid w:val="002E7E0D"/>
    <w:rsid w:val="0031260B"/>
    <w:rsid w:val="00336729"/>
    <w:rsid w:val="00346FBE"/>
    <w:rsid w:val="00373F45"/>
    <w:rsid w:val="00374207"/>
    <w:rsid w:val="003754B1"/>
    <w:rsid w:val="003B50BC"/>
    <w:rsid w:val="003D4A93"/>
    <w:rsid w:val="003E0522"/>
    <w:rsid w:val="003E460E"/>
    <w:rsid w:val="003F0079"/>
    <w:rsid w:val="004125A8"/>
    <w:rsid w:val="00430002"/>
    <w:rsid w:val="00450857"/>
    <w:rsid w:val="004512CE"/>
    <w:rsid w:val="00471CE7"/>
    <w:rsid w:val="00480610"/>
    <w:rsid w:val="004A1265"/>
    <w:rsid w:val="00532795"/>
    <w:rsid w:val="005424BB"/>
    <w:rsid w:val="00542DC9"/>
    <w:rsid w:val="0055007D"/>
    <w:rsid w:val="00551135"/>
    <w:rsid w:val="005538FF"/>
    <w:rsid w:val="00590693"/>
    <w:rsid w:val="005C0707"/>
    <w:rsid w:val="005C14A5"/>
    <w:rsid w:val="005D2DBD"/>
    <w:rsid w:val="005F00EB"/>
    <w:rsid w:val="0060426B"/>
    <w:rsid w:val="006336B7"/>
    <w:rsid w:val="00642293"/>
    <w:rsid w:val="00654509"/>
    <w:rsid w:val="00657A17"/>
    <w:rsid w:val="00664FCB"/>
    <w:rsid w:val="00675431"/>
    <w:rsid w:val="006844FC"/>
    <w:rsid w:val="00686AAB"/>
    <w:rsid w:val="006A5ADF"/>
    <w:rsid w:val="006C62F4"/>
    <w:rsid w:val="006F343A"/>
    <w:rsid w:val="00710CF3"/>
    <w:rsid w:val="007211D2"/>
    <w:rsid w:val="007252B4"/>
    <w:rsid w:val="007515DA"/>
    <w:rsid w:val="00762804"/>
    <w:rsid w:val="00772622"/>
    <w:rsid w:val="0079211A"/>
    <w:rsid w:val="007952B2"/>
    <w:rsid w:val="007D46B7"/>
    <w:rsid w:val="007D7A62"/>
    <w:rsid w:val="007E7DA8"/>
    <w:rsid w:val="008136D7"/>
    <w:rsid w:val="008236A1"/>
    <w:rsid w:val="0083542B"/>
    <w:rsid w:val="00851311"/>
    <w:rsid w:val="0089797D"/>
    <w:rsid w:val="008D31CC"/>
    <w:rsid w:val="00926F9C"/>
    <w:rsid w:val="00955592"/>
    <w:rsid w:val="009D4E7D"/>
    <w:rsid w:val="009E2D15"/>
    <w:rsid w:val="009F7234"/>
    <w:rsid w:val="00A7474F"/>
    <w:rsid w:val="00A82AD4"/>
    <w:rsid w:val="00A867F7"/>
    <w:rsid w:val="00A920DC"/>
    <w:rsid w:val="00AC16CD"/>
    <w:rsid w:val="00AC1CCB"/>
    <w:rsid w:val="00B712DE"/>
    <w:rsid w:val="00B750B5"/>
    <w:rsid w:val="00BA3545"/>
    <w:rsid w:val="00BA75F1"/>
    <w:rsid w:val="00BB76FD"/>
    <w:rsid w:val="00BE24F2"/>
    <w:rsid w:val="00BE2A22"/>
    <w:rsid w:val="00C05D06"/>
    <w:rsid w:val="00C164BC"/>
    <w:rsid w:val="00C2078E"/>
    <w:rsid w:val="00C22D0E"/>
    <w:rsid w:val="00C65AD0"/>
    <w:rsid w:val="00C75F08"/>
    <w:rsid w:val="00C850EA"/>
    <w:rsid w:val="00C973F0"/>
    <w:rsid w:val="00CA767A"/>
    <w:rsid w:val="00CB4C63"/>
    <w:rsid w:val="00CB5F08"/>
    <w:rsid w:val="00CD5EE3"/>
    <w:rsid w:val="00CF28A0"/>
    <w:rsid w:val="00CF3FED"/>
    <w:rsid w:val="00D04951"/>
    <w:rsid w:val="00D06CE9"/>
    <w:rsid w:val="00D20CCD"/>
    <w:rsid w:val="00DB0578"/>
    <w:rsid w:val="00DB0EA4"/>
    <w:rsid w:val="00DE2C4D"/>
    <w:rsid w:val="00DF0D5C"/>
    <w:rsid w:val="00E04C90"/>
    <w:rsid w:val="00E0706C"/>
    <w:rsid w:val="00E165B8"/>
    <w:rsid w:val="00E24AF7"/>
    <w:rsid w:val="00E35892"/>
    <w:rsid w:val="00E36D60"/>
    <w:rsid w:val="00E460D7"/>
    <w:rsid w:val="00E71A99"/>
    <w:rsid w:val="00E83CA1"/>
    <w:rsid w:val="00EA3D45"/>
    <w:rsid w:val="00EA5D20"/>
    <w:rsid w:val="00EB2196"/>
    <w:rsid w:val="00EB22BA"/>
    <w:rsid w:val="00EB3BDB"/>
    <w:rsid w:val="00EC2D2E"/>
    <w:rsid w:val="00F623DF"/>
    <w:rsid w:val="00F65186"/>
    <w:rsid w:val="00F805F4"/>
    <w:rsid w:val="00F81FED"/>
    <w:rsid w:val="00FC3B11"/>
    <w:rsid w:val="00FE1242"/>
    <w:rsid w:val="00FF0109"/>
    <w:rsid w:val="01FB06D0"/>
    <w:rsid w:val="05F3140C"/>
    <w:rsid w:val="05F70E94"/>
    <w:rsid w:val="21020E10"/>
    <w:rsid w:val="22FD1837"/>
    <w:rsid w:val="25725483"/>
    <w:rsid w:val="2B903D55"/>
    <w:rsid w:val="2E083D1D"/>
    <w:rsid w:val="3B921DF5"/>
    <w:rsid w:val="3EBB166B"/>
    <w:rsid w:val="4D80309D"/>
    <w:rsid w:val="54C32486"/>
    <w:rsid w:val="63B123D5"/>
    <w:rsid w:val="64B56DE3"/>
    <w:rsid w:val="758C63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3F0"/>
    <w:pPr>
      <w:widowControl w:val="0"/>
      <w:jc w:val="both"/>
    </w:pPr>
    <w:rPr>
      <w:rFonts w:ascii="Times New Roman" w:eastAsia="宋体" w:hAnsi="Times New Roman" w:cs="Droid Sans"/>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973F0"/>
    <w:rPr>
      <w:sz w:val="18"/>
      <w:szCs w:val="18"/>
    </w:rPr>
  </w:style>
  <w:style w:type="paragraph" w:styleId="a4">
    <w:name w:val="footer"/>
    <w:basedOn w:val="a"/>
    <w:link w:val="Char0"/>
    <w:uiPriority w:val="99"/>
    <w:unhideWhenUsed/>
    <w:rsid w:val="00C973F0"/>
    <w:pPr>
      <w:tabs>
        <w:tab w:val="center" w:pos="4153"/>
        <w:tab w:val="right" w:pos="8306"/>
      </w:tabs>
      <w:snapToGrid w:val="0"/>
      <w:jc w:val="left"/>
    </w:pPr>
    <w:rPr>
      <w:sz w:val="18"/>
      <w:szCs w:val="18"/>
    </w:rPr>
  </w:style>
  <w:style w:type="paragraph" w:styleId="a5">
    <w:name w:val="header"/>
    <w:basedOn w:val="a"/>
    <w:link w:val="Char1"/>
    <w:uiPriority w:val="99"/>
    <w:unhideWhenUsed/>
    <w:rsid w:val="00C973F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C973F0"/>
    <w:rPr>
      <w:sz w:val="18"/>
      <w:szCs w:val="18"/>
    </w:rPr>
  </w:style>
  <w:style w:type="character" w:customStyle="1" w:styleId="Char0">
    <w:name w:val="页脚 Char"/>
    <w:basedOn w:val="a0"/>
    <w:link w:val="a4"/>
    <w:uiPriority w:val="99"/>
    <w:rsid w:val="00C973F0"/>
    <w:rPr>
      <w:sz w:val="18"/>
      <w:szCs w:val="18"/>
    </w:rPr>
  </w:style>
  <w:style w:type="character" w:customStyle="1" w:styleId="Char">
    <w:name w:val="批注框文本 Char"/>
    <w:basedOn w:val="a0"/>
    <w:link w:val="a3"/>
    <w:uiPriority w:val="99"/>
    <w:semiHidden/>
    <w:rsid w:val="00C973F0"/>
    <w:rPr>
      <w:rFonts w:ascii="Times New Roman" w:eastAsia="宋体" w:hAnsi="Times New Roman" w:cs="Droid Sans"/>
      <w:sz w:val="18"/>
      <w:szCs w:val="18"/>
    </w:rPr>
  </w:style>
</w:styles>
</file>

<file path=word/webSettings.xml><?xml version="1.0" encoding="utf-8"?>
<w:webSettings xmlns:r="http://schemas.openxmlformats.org/officeDocument/2006/relationships" xmlns:w="http://schemas.openxmlformats.org/wordprocessingml/2006/main">
  <w:divs>
    <w:div w:id="173226828">
      <w:bodyDiv w:val="1"/>
      <w:marLeft w:val="0"/>
      <w:marRight w:val="0"/>
      <w:marTop w:val="0"/>
      <w:marBottom w:val="0"/>
      <w:divBdr>
        <w:top w:val="none" w:sz="0" w:space="0" w:color="auto"/>
        <w:left w:val="none" w:sz="0" w:space="0" w:color="auto"/>
        <w:bottom w:val="none" w:sz="0" w:space="0" w:color="auto"/>
        <w:right w:val="none" w:sz="0" w:space="0" w:color="auto"/>
      </w:divBdr>
    </w:div>
    <w:div w:id="713892718">
      <w:bodyDiv w:val="1"/>
      <w:marLeft w:val="0"/>
      <w:marRight w:val="0"/>
      <w:marTop w:val="0"/>
      <w:marBottom w:val="0"/>
      <w:divBdr>
        <w:top w:val="none" w:sz="0" w:space="0" w:color="auto"/>
        <w:left w:val="none" w:sz="0" w:space="0" w:color="auto"/>
        <w:bottom w:val="none" w:sz="0" w:space="0" w:color="auto"/>
        <w:right w:val="none" w:sz="0" w:space="0" w:color="auto"/>
      </w:divBdr>
    </w:div>
    <w:div w:id="1242636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FB933F-C32B-4FA0-B1A8-21F74F5B4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479</Words>
  <Characters>2731</Characters>
  <Application>Microsoft Office Word</Application>
  <DocSecurity>0</DocSecurity>
  <Lines>22</Lines>
  <Paragraphs>6</Paragraphs>
  <ScaleCrop>false</ScaleCrop>
  <Company>Microsoft</Company>
  <LinksUpToDate>false</LinksUpToDate>
  <CharactersWithSpaces>3204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刘伟奇</dc:creator>
  <cp:lastModifiedBy>李宵瑶</cp:lastModifiedBy>
  <cp:revision>2</cp:revision>
  <cp:lastPrinted>2021-03-03T07:42:00Z</cp:lastPrinted>
  <dcterms:created xsi:type="dcterms:W3CDTF">2021-03-19T02:02:00Z</dcterms:created>
  <dcterms:modified xsi:type="dcterms:W3CDTF">2021-03-19T02:02:00Z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2052-11.1.0.9918</vt:lpwstr>
  </property>
</Properties>
</file>