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C82" w:rsidRPr="004F6D3A" w:rsidRDefault="00512C82" w:rsidP="00512C82">
      <w:pPr>
        <w:spacing w:line="480" w:lineRule="exact"/>
        <w:rPr>
          <w:rFonts w:ascii="黑体" w:eastAsia="黑体" w:hAnsi="黑体"/>
          <w:sz w:val="32"/>
          <w:szCs w:val="32"/>
        </w:rPr>
      </w:pPr>
      <w:r w:rsidRPr="004F6D3A">
        <w:rPr>
          <w:rFonts w:ascii="黑体" w:eastAsia="黑体" w:hAnsi="黑体" w:hint="eastAsia"/>
          <w:sz w:val="32"/>
          <w:szCs w:val="32"/>
        </w:rPr>
        <w:t xml:space="preserve">附件3       </w:t>
      </w:r>
    </w:p>
    <w:p w:rsidR="00512C82" w:rsidRPr="004F6D3A" w:rsidRDefault="00512C82" w:rsidP="00E021AC">
      <w:pPr>
        <w:spacing w:line="480" w:lineRule="exact"/>
        <w:jc w:val="center"/>
        <w:rPr>
          <w:rFonts w:ascii="方正小标宋简体" w:eastAsia="方正小标宋简体" w:hAnsi="黑体"/>
          <w:sz w:val="36"/>
          <w:szCs w:val="36"/>
        </w:rPr>
      </w:pPr>
      <w:r w:rsidRPr="004F6D3A">
        <w:rPr>
          <w:rFonts w:ascii="方正小标宋简体" w:eastAsia="方正小标宋简体" w:hAnsi="黑体" w:hint="eastAsia"/>
          <w:sz w:val="36"/>
          <w:szCs w:val="36"/>
        </w:rPr>
        <w:t>项目支出绩效自评表</w:t>
      </w:r>
    </w:p>
    <w:p w:rsidR="00512C82" w:rsidRPr="004F6D3A" w:rsidRDefault="00512C82" w:rsidP="00E021AC">
      <w:pPr>
        <w:spacing w:line="480" w:lineRule="exact"/>
        <w:jc w:val="center"/>
        <w:rPr>
          <w:rFonts w:ascii="仿宋_GB2312" w:eastAsia="仿宋_GB2312" w:hAnsi="宋体"/>
          <w:sz w:val="28"/>
          <w:szCs w:val="28"/>
        </w:rPr>
      </w:pPr>
      <w:r w:rsidRPr="004F6D3A">
        <w:rPr>
          <w:rFonts w:ascii="仿宋_GB2312" w:eastAsia="仿宋_GB2312" w:hAnsi="宋体" w:hint="eastAsia"/>
          <w:sz w:val="28"/>
          <w:szCs w:val="28"/>
        </w:rPr>
        <w:t>（</w:t>
      </w:r>
      <w:r w:rsidR="000D421B">
        <w:rPr>
          <w:rFonts w:ascii="仿宋_GB2312" w:eastAsia="仿宋_GB2312" w:hAnsi="宋体" w:hint="eastAsia"/>
          <w:sz w:val="28"/>
          <w:szCs w:val="28"/>
        </w:rPr>
        <w:t>2020</w:t>
      </w:r>
      <w:r w:rsidRPr="004F6D3A">
        <w:rPr>
          <w:rFonts w:ascii="仿宋_GB2312" w:eastAsia="仿宋_GB2312" w:hAnsi="宋体" w:hint="eastAsia"/>
          <w:sz w:val="28"/>
          <w:szCs w:val="28"/>
        </w:rPr>
        <w:t>年度）</w:t>
      </w:r>
    </w:p>
    <w:p w:rsidR="00512C82" w:rsidRPr="004F6D3A" w:rsidRDefault="00512C82" w:rsidP="00512C82">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1103"/>
        <w:gridCol w:w="993"/>
        <w:gridCol w:w="41"/>
        <w:gridCol w:w="849"/>
        <w:gridCol w:w="848"/>
        <w:gridCol w:w="279"/>
        <w:gridCol w:w="284"/>
        <w:gridCol w:w="420"/>
        <w:gridCol w:w="143"/>
        <w:gridCol w:w="703"/>
        <w:gridCol w:w="710"/>
      </w:tblGrid>
      <w:tr w:rsidR="00512C82" w:rsidRPr="004F6D3A" w:rsidTr="00CE49C2">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hint="eastAsia"/>
                <w:kern w:val="0"/>
                <w:szCs w:val="21"/>
              </w:rPr>
              <w:t>直属单位业务发展—文体业务活动费</w:t>
            </w:r>
          </w:p>
        </w:tc>
      </w:tr>
      <w:tr w:rsidR="00512C82" w:rsidRPr="00750DFF" w:rsidTr="00D464E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512C82" w:rsidRPr="004F6D3A" w:rsidRDefault="003107D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北京市教育委员会</w:t>
            </w:r>
          </w:p>
        </w:tc>
        <w:tc>
          <w:tcPr>
            <w:tcW w:w="1127"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512C82" w:rsidRPr="00750DFF" w:rsidRDefault="00BD77D1" w:rsidP="00CE49C2">
            <w:pPr>
              <w:widowControl/>
              <w:spacing w:line="240" w:lineRule="exact"/>
              <w:jc w:val="center"/>
              <w:rPr>
                <w:rFonts w:ascii="仿宋_GB2312" w:eastAsia="仿宋_GB2312" w:hAnsi="宋体" w:cs="宋体"/>
                <w:kern w:val="0"/>
                <w:sz w:val="18"/>
                <w:szCs w:val="18"/>
              </w:rPr>
            </w:pPr>
            <w:r w:rsidRPr="00750DFF">
              <w:rPr>
                <w:rFonts w:ascii="仿宋_GB2312" w:eastAsia="仿宋_GB2312" w:hAnsi="宋体" w:cs="宋体" w:hint="eastAsia"/>
                <w:kern w:val="0"/>
                <w:sz w:val="18"/>
                <w:szCs w:val="18"/>
              </w:rPr>
              <w:t>北京教育老干部活动中心</w:t>
            </w:r>
          </w:p>
        </w:tc>
      </w:tr>
      <w:tr w:rsidR="00512C82" w:rsidRPr="004F6D3A" w:rsidTr="00D464E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512C82" w:rsidRPr="004F6D3A" w:rsidRDefault="00750DFF"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刘光胜</w:t>
            </w:r>
          </w:p>
        </w:tc>
        <w:tc>
          <w:tcPr>
            <w:tcW w:w="1127"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512C82" w:rsidRPr="004F6D3A" w:rsidRDefault="004A2F88"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62028919</w:t>
            </w:r>
          </w:p>
        </w:tc>
      </w:tr>
      <w:tr w:rsidR="00512C82" w:rsidRPr="004F6D3A" w:rsidTr="001615AA">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项目资金</w:t>
            </w:r>
            <w:r w:rsidRPr="004F6D3A">
              <w:rPr>
                <w:rFonts w:ascii="仿宋_GB2312" w:eastAsia="仿宋_GB2312" w:hAnsi="宋体" w:cs="宋体" w:hint="eastAsia"/>
                <w:kern w:val="0"/>
                <w:szCs w:val="21"/>
              </w:rPr>
              <w:br/>
              <w:t>（万元）</w:t>
            </w:r>
          </w:p>
        </w:tc>
        <w:tc>
          <w:tcPr>
            <w:tcW w:w="2208"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93" w:type="dxa"/>
            <w:tcBorders>
              <w:top w:val="nil"/>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年初预</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890" w:type="dxa"/>
            <w:gridSpan w:val="2"/>
            <w:tcBorders>
              <w:top w:val="nil"/>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全年预</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r>
      <w:tr w:rsidR="00512C82" w:rsidRPr="004F6D3A" w:rsidTr="001615A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208"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rPr>
                <w:rFonts w:ascii="仿宋_GB2312" w:eastAsia="仿宋_GB2312" w:hAnsi="宋体" w:cs="宋体"/>
                <w:kern w:val="0"/>
                <w:szCs w:val="21"/>
              </w:rPr>
            </w:pPr>
            <w:r w:rsidRPr="004F6D3A">
              <w:rPr>
                <w:rFonts w:ascii="仿宋_GB2312" w:eastAsia="仿宋_GB2312" w:hAnsi="宋体" w:cs="宋体" w:hint="eastAsia"/>
                <w:kern w:val="0"/>
                <w:szCs w:val="21"/>
              </w:rPr>
              <w:t>年度资金总额</w:t>
            </w:r>
          </w:p>
        </w:tc>
        <w:tc>
          <w:tcPr>
            <w:tcW w:w="993" w:type="dxa"/>
            <w:tcBorders>
              <w:top w:val="nil"/>
              <w:left w:val="nil"/>
              <w:bottom w:val="single" w:sz="4" w:space="0" w:color="auto"/>
              <w:right w:val="single" w:sz="4" w:space="0" w:color="auto"/>
            </w:tcBorders>
            <w:vAlign w:val="center"/>
          </w:tcPr>
          <w:p w:rsidR="00512C82" w:rsidRPr="004F6D3A" w:rsidRDefault="00745150"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2.94</w:t>
            </w:r>
          </w:p>
        </w:tc>
        <w:tc>
          <w:tcPr>
            <w:tcW w:w="890" w:type="dxa"/>
            <w:gridSpan w:val="2"/>
            <w:tcBorders>
              <w:top w:val="nil"/>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kern w:val="0"/>
                <w:szCs w:val="21"/>
              </w:rPr>
              <w:t>2</w:t>
            </w:r>
            <w:r>
              <w:rPr>
                <w:rFonts w:ascii="仿宋_GB2312" w:eastAsia="仿宋_GB2312" w:hAnsi="宋体" w:cs="宋体" w:hint="eastAsia"/>
                <w:kern w:val="0"/>
                <w:szCs w:val="21"/>
              </w:rPr>
              <w:t>.</w:t>
            </w:r>
            <w:r>
              <w:rPr>
                <w:rFonts w:ascii="仿宋_GB2312" w:eastAsia="仿宋_GB2312" w:hAnsi="宋体" w:cs="宋体"/>
                <w:kern w:val="0"/>
                <w:szCs w:val="21"/>
              </w:rPr>
              <w:t>916</w:t>
            </w:r>
          </w:p>
        </w:tc>
        <w:tc>
          <w:tcPr>
            <w:tcW w:w="1127" w:type="dxa"/>
            <w:gridSpan w:val="2"/>
            <w:tcBorders>
              <w:top w:val="nil"/>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kern w:val="0"/>
                <w:szCs w:val="21"/>
              </w:rPr>
              <w:t>2</w:t>
            </w:r>
            <w:r>
              <w:rPr>
                <w:rFonts w:ascii="仿宋_GB2312" w:eastAsia="仿宋_GB2312" w:hAnsi="宋体" w:cs="宋体" w:hint="eastAsia"/>
                <w:kern w:val="0"/>
                <w:szCs w:val="21"/>
              </w:rPr>
              <w:t>.</w:t>
            </w:r>
            <w:r>
              <w:rPr>
                <w:rFonts w:ascii="仿宋_GB2312" w:eastAsia="仿宋_GB2312" w:hAnsi="宋体" w:cs="宋体"/>
                <w:kern w:val="0"/>
                <w:szCs w:val="21"/>
              </w:rPr>
              <w:t>916</w:t>
            </w:r>
          </w:p>
        </w:tc>
        <w:tc>
          <w:tcPr>
            <w:tcW w:w="704"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512C82" w:rsidRPr="004F6D3A" w:rsidTr="001615AA">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208" w:type="dxa"/>
            <w:gridSpan w:val="2"/>
            <w:tcBorders>
              <w:top w:val="single" w:sz="4" w:space="0" w:color="auto"/>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其中：当年财政</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拨款</w:t>
            </w:r>
          </w:p>
        </w:tc>
        <w:tc>
          <w:tcPr>
            <w:tcW w:w="993" w:type="dxa"/>
            <w:tcBorders>
              <w:top w:val="nil"/>
              <w:left w:val="nil"/>
              <w:bottom w:val="single" w:sz="4" w:space="0" w:color="auto"/>
              <w:right w:val="single" w:sz="4" w:space="0" w:color="auto"/>
            </w:tcBorders>
            <w:vAlign w:val="center"/>
          </w:tcPr>
          <w:p w:rsidR="00512C82" w:rsidRPr="004F6D3A" w:rsidRDefault="00745150"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2.94</w:t>
            </w:r>
          </w:p>
        </w:tc>
        <w:tc>
          <w:tcPr>
            <w:tcW w:w="890" w:type="dxa"/>
            <w:gridSpan w:val="2"/>
            <w:tcBorders>
              <w:top w:val="nil"/>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kern w:val="0"/>
                <w:szCs w:val="21"/>
              </w:rPr>
              <w:t>2</w:t>
            </w:r>
            <w:r>
              <w:rPr>
                <w:rFonts w:ascii="仿宋_GB2312" w:eastAsia="仿宋_GB2312" w:hAnsi="宋体" w:cs="宋体" w:hint="eastAsia"/>
                <w:kern w:val="0"/>
                <w:szCs w:val="21"/>
              </w:rPr>
              <w:t>.</w:t>
            </w:r>
            <w:r>
              <w:rPr>
                <w:rFonts w:ascii="仿宋_GB2312" w:eastAsia="仿宋_GB2312" w:hAnsi="宋体" w:cs="宋体"/>
                <w:kern w:val="0"/>
                <w:szCs w:val="21"/>
              </w:rPr>
              <w:t>916</w:t>
            </w:r>
          </w:p>
        </w:tc>
        <w:tc>
          <w:tcPr>
            <w:tcW w:w="1127" w:type="dxa"/>
            <w:gridSpan w:val="2"/>
            <w:tcBorders>
              <w:top w:val="nil"/>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kern w:val="0"/>
                <w:szCs w:val="21"/>
              </w:rPr>
              <w:t>2</w:t>
            </w:r>
            <w:r>
              <w:rPr>
                <w:rFonts w:ascii="仿宋_GB2312" w:eastAsia="仿宋_GB2312" w:hAnsi="宋体" w:cs="宋体" w:hint="eastAsia"/>
                <w:kern w:val="0"/>
                <w:szCs w:val="21"/>
              </w:rPr>
              <w:t>.</w:t>
            </w:r>
            <w:r>
              <w:rPr>
                <w:rFonts w:ascii="仿宋_GB2312" w:eastAsia="仿宋_GB2312" w:hAnsi="宋体" w:cs="宋体"/>
                <w:kern w:val="0"/>
                <w:szCs w:val="21"/>
              </w:rPr>
              <w:t>916</w:t>
            </w:r>
          </w:p>
        </w:tc>
        <w:tc>
          <w:tcPr>
            <w:tcW w:w="704"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512C82" w:rsidRPr="004F6D3A" w:rsidRDefault="000D421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2C82" w:rsidRPr="004F6D3A" w:rsidTr="000F52B2">
        <w:trPr>
          <w:trHeight w:hRule="exact" w:val="43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208"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上年结转资金</w:t>
            </w:r>
          </w:p>
        </w:tc>
        <w:tc>
          <w:tcPr>
            <w:tcW w:w="993"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890"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2C82" w:rsidRPr="004F6D3A" w:rsidTr="001615AA">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208"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其他资金</w:t>
            </w:r>
          </w:p>
        </w:tc>
        <w:tc>
          <w:tcPr>
            <w:tcW w:w="993"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890"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2C82" w:rsidRPr="004F6D3A" w:rsidTr="001615AA">
        <w:trPr>
          <w:trHeight w:hRule="exact" w:val="407"/>
          <w:jc w:val="center"/>
        </w:trPr>
        <w:tc>
          <w:tcPr>
            <w:tcW w:w="585" w:type="dxa"/>
            <w:vMerge w:val="restart"/>
            <w:tcBorders>
              <w:top w:val="nil"/>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实际完成情况</w:t>
            </w:r>
          </w:p>
        </w:tc>
      </w:tr>
      <w:tr w:rsidR="00512C82" w:rsidRPr="004F6D3A" w:rsidTr="001615AA">
        <w:trPr>
          <w:trHeight w:hRule="exact" w:val="1985"/>
          <w:jc w:val="center"/>
        </w:trPr>
        <w:tc>
          <w:tcPr>
            <w:tcW w:w="585" w:type="dxa"/>
            <w:vMerge/>
            <w:tcBorders>
              <w:top w:val="nil"/>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512C82" w:rsidRPr="003107DE" w:rsidRDefault="00D464E0" w:rsidP="003107DE">
            <w:pPr>
              <w:widowControl/>
              <w:spacing w:line="240" w:lineRule="exact"/>
              <w:jc w:val="left"/>
              <w:rPr>
                <w:rFonts w:ascii="仿宋_GB2312" w:eastAsia="仿宋_GB2312" w:hAnsi="宋体" w:cs="宋体"/>
                <w:kern w:val="0"/>
                <w:szCs w:val="21"/>
              </w:rPr>
            </w:pPr>
            <w:r w:rsidRPr="003107DE">
              <w:rPr>
                <w:rFonts w:ascii="仿宋_GB2312" w:eastAsia="仿宋_GB2312" w:hAnsi="宋体" w:cs="宋体" w:hint="eastAsia"/>
                <w:kern w:val="0"/>
                <w:szCs w:val="21"/>
              </w:rPr>
              <w:t>通过开展各项文体活动，展示北京教育系统老同志积极健康的精神风貌，推动北京教育系统老年文体活动的开展，提高系统老同志晚年生活水平，使更多的老同志融入到构建和谐社会中去，为政府分忧解难，是社会稳定的压舱石。</w:t>
            </w:r>
          </w:p>
        </w:tc>
        <w:tc>
          <w:tcPr>
            <w:tcW w:w="3387" w:type="dxa"/>
            <w:gridSpan w:val="7"/>
            <w:tcBorders>
              <w:top w:val="single" w:sz="4" w:space="0" w:color="auto"/>
              <w:left w:val="nil"/>
              <w:bottom w:val="single" w:sz="4" w:space="0" w:color="auto"/>
              <w:right w:val="single" w:sz="4" w:space="0" w:color="auto"/>
            </w:tcBorders>
            <w:vAlign w:val="center"/>
          </w:tcPr>
          <w:p w:rsidR="00D464E0" w:rsidRPr="003107DE" w:rsidRDefault="00D464E0" w:rsidP="001615AA">
            <w:pPr>
              <w:spacing w:line="240" w:lineRule="exact"/>
              <w:rPr>
                <w:rFonts w:ascii="仿宋_GB2312" w:eastAsia="仿宋_GB2312" w:hAnsi="宋体" w:cs="宋体"/>
                <w:kern w:val="0"/>
                <w:szCs w:val="21"/>
              </w:rPr>
            </w:pPr>
            <w:r w:rsidRPr="003107DE">
              <w:rPr>
                <w:rFonts w:ascii="仿宋_GB2312" w:eastAsia="仿宋_GB2312" w:hAnsi="宋体" w:cs="宋体" w:hint="eastAsia"/>
                <w:kern w:val="0"/>
                <w:szCs w:val="21"/>
              </w:rPr>
              <w:t>1、围绕中心工作的三个定位即：“文化活动的展示平台、工作骨干的培训基地、文化养老的示范中心”落实项目</w:t>
            </w:r>
          </w:p>
          <w:p w:rsidR="00512C82" w:rsidRPr="001615AA" w:rsidRDefault="005C2C58" w:rsidP="001615AA">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w:t>
            </w:r>
            <w:r w:rsidR="00D464E0" w:rsidRPr="003107DE">
              <w:rPr>
                <w:rFonts w:ascii="仿宋_GB2312" w:eastAsia="仿宋_GB2312" w:hAnsi="宋体" w:cs="宋体" w:hint="eastAsia"/>
                <w:kern w:val="0"/>
                <w:szCs w:val="21"/>
              </w:rPr>
              <w:t>、</w:t>
            </w:r>
            <w:r w:rsidR="004D1A06" w:rsidRPr="003107DE">
              <w:rPr>
                <w:rFonts w:ascii="仿宋_GB2312" w:eastAsia="仿宋_GB2312" w:hAnsi="宋体" w:cs="宋体" w:hint="eastAsia"/>
                <w:kern w:val="0"/>
                <w:szCs w:val="21"/>
              </w:rPr>
              <w:t>由于疫情原因，</w:t>
            </w:r>
            <w:r w:rsidR="00D464E0" w:rsidRPr="003107DE">
              <w:rPr>
                <w:rFonts w:ascii="仿宋_GB2312" w:eastAsia="仿宋_GB2312" w:hAnsi="宋体" w:cs="宋体" w:hint="eastAsia"/>
                <w:kern w:val="0"/>
                <w:szCs w:val="21"/>
              </w:rPr>
              <w:t>全年</w:t>
            </w:r>
            <w:r w:rsidR="004D1A06" w:rsidRPr="003107DE">
              <w:rPr>
                <w:rFonts w:ascii="仿宋_GB2312" w:eastAsia="仿宋_GB2312" w:hAnsi="宋体" w:cs="宋体" w:hint="eastAsia"/>
                <w:kern w:val="0"/>
                <w:szCs w:val="21"/>
              </w:rPr>
              <w:t>已开展的项目达到了预期目标</w:t>
            </w:r>
            <w:r w:rsidR="00D464E0" w:rsidRPr="003107DE">
              <w:rPr>
                <w:rFonts w:ascii="仿宋_GB2312" w:eastAsia="仿宋_GB2312" w:hAnsi="宋体" w:cs="宋体" w:hint="eastAsia"/>
                <w:kern w:val="0"/>
                <w:szCs w:val="21"/>
              </w:rPr>
              <w:t>取得了良好成效</w:t>
            </w:r>
          </w:p>
        </w:tc>
      </w:tr>
      <w:tr w:rsidR="00512C82" w:rsidRPr="004F6D3A" w:rsidTr="001A2E89">
        <w:trPr>
          <w:trHeight w:hRule="exact" w:val="818"/>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绩</w:t>
            </w:r>
            <w:r w:rsidRPr="004F6D3A">
              <w:rPr>
                <w:rFonts w:ascii="仿宋_GB2312" w:eastAsia="仿宋_GB2312" w:hAnsi="宋体" w:cs="宋体" w:hint="eastAsia"/>
                <w:kern w:val="0"/>
                <w:szCs w:val="21"/>
              </w:rPr>
              <w:br/>
              <w:t>效</w:t>
            </w:r>
            <w:r w:rsidRPr="004F6D3A">
              <w:rPr>
                <w:rFonts w:ascii="仿宋_GB2312" w:eastAsia="仿宋_GB2312" w:hAnsi="宋体" w:cs="宋体" w:hint="eastAsia"/>
                <w:kern w:val="0"/>
                <w:szCs w:val="21"/>
              </w:rPr>
              <w:br/>
              <w:t>指</w:t>
            </w:r>
            <w:r w:rsidRPr="004F6D3A">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偏差原因分析及改进</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措施</w:t>
            </w:r>
          </w:p>
        </w:tc>
      </w:tr>
      <w:tr w:rsidR="00D464E0" w:rsidRPr="004F6D3A" w:rsidTr="001615AA">
        <w:trPr>
          <w:trHeight w:hRule="exact" w:val="89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464E0" w:rsidRPr="004F6D3A" w:rsidRDefault="00D464E0" w:rsidP="00CE49C2">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464E0" w:rsidRPr="004F6D3A" w:rsidRDefault="00D464E0"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D464E0" w:rsidRPr="004F6D3A" w:rsidRDefault="00D464E0"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D464E0" w:rsidRPr="004F6D3A" w:rsidRDefault="00D464E0" w:rsidP="004D1A06">
            <w:pPr>
              <w:widowControl/>
              <w:spacing w:line="240" w:lineRule="exact"/>
              <w:jc w:val="left"/>
              <w:rPr>
                <w:rFonts w:ascii="仿宋_GB2312" w:eastAsia="仿宋_GB2312" w:hAnsi="宋体" w:cs="宋体"/>
                <w:color w:val="000000"/>
                <w:kern w:val="0"/>
                <w:szCs w:val="21"/>
              </w:rPr>
            </w:pPr>
            <w:r w:rsidRPr="003107DE">
              <w:rPr>
                <w:rFonts w:ascii="仿宋_GB2312" w:eastAsia="仿宋_GB2312" w:hAnsi="宋体" w:cs="宋体" w:hint="eastAsia"/>
                <w:kern w:val="0"/>
                <w:szCs w:val="21"/>
              </w:rPr>
              <w:t>两委机关老同志迎新春联欢会</w:t>
            </w:r>
          </w:p>
        </w:tc>
        <w:tc>
          <w:tcPr>
            <w:tcW w:w="849" w:type="dxa"/>
            <w:tcBorders>
              <w:top w:val="single" w:sz="4" w:space="0" w:color="auto"/>
              <w:left w:val="nil"/>
              <w:bottom w:val="single" w:sz="4" w:space="0" w:color="auto"/>
              <w:right w:val="single" w:sz="4" w:space="0" w:color="auto"/>
            </w:tcBorders>
            <w:vAlign w:val="center"/>
          </w:tcPr>
          <w:p w:rsidR="00D464E0" w:rsidRPr="003107DE" w:rsidRDefault="004D1A06" w:rsidP="003107DE">
            <w:pPr>
              <w:widowControl/>
              <w:spacing w:line="240" w:lineRule="exact"/>
              <w:jc w:val="left"/>
              <w:rPr>
                <w:rFonts w:ascii="仿宋_GB2312" w:eastAsia="仿宋_GB2312" w:hAnsi="宋体" w:cs="宋体"/>
                <w:kern w:val="0"/>
                <w:szCs w:val="21"/>
              </w:rPr>
            </w:pPr>
            <w:r w:rsidRPr="003107DE">
              <w:rPr>
                <w:rFonts w:ascii="仿宋_GB2312" w:eastAsia="仿宋_GB2312" w:hAnsi="宋体" w:cs="宋体" w:hint="eastAsia"/>
                <w:kern w:val="0"/>
                <w:szCs w:val="21"/>
              </w:rPr>
              <w:t>300余</w:t>
            </w:r>
            <w:r w:rsidR="00D464E0" w:rsidRPr="003107DE">
              <w:rPr>
                <w:rFonts w:ascii="仿宋_GB2312" w:eastAsia="仿宋_GB2312" w:hAnsi="宋体" w:cs="宋体" w:hint="eastAsia"/>
                <w:kern w:val="0"/>
                <w:szCs w:val="21"/>
              </w:rPr>
              <w:t>人次</w:t>
            </w:r>
          </w:p>
        </w:tc>
        <w:tc>
          <w:tcPr>
            <w:tcW w:w="848" w:type="dxa"/>
            <w:tcBorders>
              <w:top w:val="single" w:sz="4" w:space="0" w:color="auto"/>
              <w:left w:val="nil"/>
              <w:bottom w:val="single" w:sz="4" w:space="0" w:color="auto"/>
              <w:right w:val="single" w:sz="4" w:space="0" w:color="auto"/>
            </w:tcBorders>
            <w:vAlign w:val="center"/>
          </w:tcPr>
          <w:p w:rsidR="00D464E0" w:rsidRPr="003107DE" w:rsidRDefault="004D1A06" w:rsidP="003107DE">
            <w:pPr>
              <w:widowControl/>
              <w:spacing w:line="240" w:lineRule="exact"/>
              <w:jc w:val="left"/>
              <w:rPr>
                <w:rFonts w:ascii="仿宋_GB2312" w:eastAsia="仿宋_GB2312" w:hAnsi="宋体" w:cs="宋体"/>
                <w:kern w:val="0"/>
                <w:szCs w:val="21"/>
              </w:rPr>
            </w:pPr>
            <w:r w:rsidRPr="003107DE">
              <w:rPr>
                <w:rFonts w:ascii="仿宋_GB2312" w:eastAsia="仿宋_GB2312" w:hAnsi="宋体" w:cs="宋体" w:hint="eastAsia"/>
                <w:kern w:val="0"/>
                <w:szCs w:val="21"/>
              </w:rPr>
              <w:t>300余人次</w:t>
            </w:r>
          </w:p>
        </w:tc>
        <w:tc>
          <w:tcPr>
            <w:tcW w:w="563" w:type="dxa"/>
            <w:gridSpan w:val="2"/>
            <w:tcBorders>
              <w:top w:val="single" w:sz="4" w:space="0" w:color="auto"/>
              <w:left w:val="nil"/>
              <w:bottom w:val="single" w:sz="4" w:space="0" w:color="auto"/>
              <w:right w:val="single" w:sz="4" w:space="0" w:color="auto"/>
            </w:tcBorders>
            <w:vAlign w:val="center"/>
          </w:tcPr>
          <w:p w:rsidR="00D464E0"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D464E0"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D464E0" w:rsidRPr="004F6D3A" w:rsidRDefault="00D464E0" w:rsidP="00CE49C2">
            <w:pPr>
              <w:widowControl/>
              <w:spacing w:line="240" w:lineRule="exact"/>
              <w:jc w:val="center"/>
              <w:rPr>
                <w:rFonts w:ascii="仿宋_GB2312" w:eastAsia="仿宋_GB2312" w:hAnsi="宋体" w:cs="宋体"/>
                <w:kern w:val="0"/>
                <w:szCs w:val="21"/>
              </w:rPr>
            </w:pPr>
          </w:p>
        </w:tc>
      </w:tr>
      <w:tr w:rsidR="00512C82" w:rsidRPr="004F6D3A" w:rsidTr="001615AA">
        <w:trPr>
          <w:trHeight w:hRule="exact" w:val="283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D1A06" w:rsidRDefault="004D1A06" w:rsidP="004D1A06">
            <w:pPr>
              <w:widowControl/>
              <w:spacing w:line="240" w:lineRule="exact"/>
              <w:jc w:val="left"/>
              <w:rPr>
                <w:rFonts w:ascii="仿宋_GB2312" w:eastAsia="仿宋_GB2312" w:hAnsi="宋体" w:cs="宋体"/>
                <w:color w:val="000000"/>
                <w:kern w:val="0"/>
                <w:szCs w:val="21"/>
              </w:rPr>
            </w:pPr>
            <w:r w:rsidRPr="003107DE">
              <w:rPr>
                <w:rFonts w:ascii="仿宋_GB2312" w:eastAsia="仿宋_GB2312" w:hAnsi="宋体" w:cs="宋体" w:hint="eastAsia"/>
                <w:kern w:val="0"/>
                <w:szCs w:val="21"/>
              </w:rPr>
              <w:t>组织开展适宜适度的联欢及情感交流活动，提高思想引领</w:t>
            </w:r>
            <w:r w:rsidR="00E12520" w:rsidRPr="003107DE">
              <w:rPr>
                <w:rFonts w:ascii="仿宋_GB2312" w:eastAsia="仿宋_GB2312" w:hAnsi="宋体" w:cs="宋体" w:hint="eastAsia"/>
                <w:kern w:val="0"/>
                <w:szCs w:val="21"/>
              </w:rPr>
              <w:t>,</w:t>
            </w:r>
            <w:r w:rsidRPr="003107DE">
              <w:rPr>
                <w:rFonts w:ascii="仿宋_GB2312" w:eastAsia="仿宋_GB2312" w:hAnsi="宋体" w:cs="宋体" w:hint="eastAsia"/>
                <w:kern w:val="0"/>
                <w:szCs w:val="21"/>
              </w:rPr>
              <w:t>组织开展好老年文体活动，落实老干部两项待遇，体现党和国家对老干部政治上尊重、思想上关心、生活上照顾、精神上关怀进一步提供老干部的大局意识</w:t>
            </w:r>
          </w:p>
        </w:tc>
        <w:tc>
          <w:tcPr>
            <w:tcW w:w="849" w:type="dxa"/>
            <w:tcBorders>
              <w:top w:val="single" w:sz="4" w:space="0" w:color="auto"/>
              <w:left w:val="nil"/>
              <w:bottom w:val="single" w:sz="4" w:space="0" w:color="auto"/>
              <w:right w:val="single" w:sz="4" w:space="0" w:color="auto"/>
            </w:tcBorders>
            <w:vAlign w:val="center"/>
          </w:tcPr>
          <w:p w:rsidR="00512C82" w:rsidRPr="004F6D3A" w:rsidRDefault="001723AC"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在疫情常态化的大背景下组织适合形式的活动</w:t>
            </w:r>
          </w:p>
        </w:tc>
        <w:tc>
          <w:tcPr>
            <w:tcW w:w="848" w:type="dxa"/>
            <w:tcBorders>
              <w:top w:val="single" w:sz="4" w:space="0" w:color="auto"/>
              <w:left w:val="nil"/>
              <w:bottom w:val="single" w:sz="4" w:space="0" w:color="auto"/>
              <w:right w:val="single" w:sz="4" w:space="0" w:color="auto"/>
            </w:tcBorders>
            <w:vAlign w:val="center"/>
          </w:tcPr>
          <w:p w:rsidR="00512C82" w:rsidRPr="004F6D3A" w:rsidRDefault="001723AC"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组织了两委机关老同志迎新联欢会</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A4799B">
        <w:trPr>
          <w:trHeight w:hRule="exact" w:val="88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按照计划进度完成</w:t>
            </w:r>
          </w:p>
        </w:tc>
        <w:tc>
          <w:tcPr>
            <w:tcW w:w="849" w:type="dxa"/>
            <w:tcBorders>
              <w:top w:val="single" w:sz="4" w:space="0" w:color="auto"/>
              <w:left w:val="nil"/>
              <w:bottom w:val="single" w:sz="4" w:space="0" w:color="auto"/>
              <w:right w:val="single" w:sz="4" w:space="0" w:color="auto"/>
            </w:tcBorders>
            <w:vAlign w:val="center"/>
          </w:tcPr>
          <w:p w:rsidR="00512C82" w:rsidRPr="004F6D3A" w:rsidRDefault="00B10FA4"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1月完成</w:t>
            </w:r>
          </w:p>
        </w:tc>
        <w:tc>
          <w:tcPr>
            <w:tcW w:w="848" w:type="dxa"/>
            <w:tcBorders>
              <w:top w:val="single" w:sz="4" w:space="0" w:color="auto"/>
              <w:left w:val="nil"/>
              <w:bottom w:val="single" w:sz="4" w:space="0" w:color="auto"/>
              <w:right w:val="single" w:sz="4" w:space="0" w:color="auto"/>
            </w:tcBorders>
            <w:vAlign w:val="center"/>
          </w:tcPr>
          <w:p w:rsidR="00512C82" w:rsidRPr="004F6D3A" w:rsidRDefault="00B10FA4"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1月完成</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4D1A06" w:rsidRPr="004F6D3A" w:rsidTr="004D1A06">
        <w:trPr>
          <w:trHeight w:hRule="exact" w:val="74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D1A06" w:rsidRPr="004F6D3A" w:rsidRDefault="004D1A06"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D1A06" w:rsidRPr="004F6D3A" w:rsidRDefault="004D1A06" w:rsidP="00CE49C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4D1A06" w:rsidRPr="004F6D3A" w:rsidRDefault="004D1A06"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4D1A06" w:rsidRPr="003107DE" w:rsidRDefault="004D1A06" w:rsidP="003107DE">
            <w:pPr>
              <w:spacing w:line="240" w:lineRule="exact"/>
              <w:jc w:val="left"/>
              <w:rPr>
                <w:rFonts w:ascii="仿宋_GB2312" w:eastAsia="仿宋_GB2312" w:hAnsi="宋体" w:cs="宋体"/>
                <w:kern w:val="0"/>
                <w:szCs w:val="21"/>
              </w:rPr>
            </w:pPr>
            <w:r w:rsidRPr="003107DE">
              <w:rPr>
                <w:rFonts w:ascii="仿宋_GB2312" w:eastAsia="仿宋_GB2312" w:hAnsi="宋体" w:cs="宋体" w:hint="eastAsia"/>
                <w:kern w:val="0"/>
                <w:szCs w:val="21"/>
              </w:rPr>
              <w:t>按预算标准及相应制度执行</w:t>
            </w:r>
          </w:p>
        </w:tc>
        <w:tc>
          <w:tcPr>
            <w:tcW w:w="849" w:type="dxa"/>
            <w:tcBorders>
              <w:top w:val="single" w:sz="4" w:space="0" w:color="auto"/>
              <w:left w:val="nil"/>
              <w:bottom w:val="single" w:sz="4" w:space="0" w:color="auto"/>
              <w:right w:val="single" w:sz="4" w:space="0" w:color="auto"/>
            </w:tcBorders>
            <w:vAlign w:val="center"/>
          </w:tcPr>
          <w:p w:rsidR="004D1A06" w:rsidRPr="004F6D3A" w:rsidRDefault="001615AA" w:rsidP="00C71341">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kern w:val="0"/>
                <w:szCs w:val="21"/>
              </w:rPr>
              <w:t>2</w:t>
            </w:r>
            <w:r>
              <w:rPr>
                <w:rFonts w:ascii="仿宋_GB2312" w:eastAsia="仿宋_GB2312" w:hAnsi="宋体" w:cs="宋体" w:hint="eastAsia"/>
                <w:kern w:val="0"/>
                <w:szCs w:val="21"/>
              </w:rPr>
              <w:t>.</w:t>
            </w:r>
            <w:r>
              <w:rPr>
                <w:rFonts w:ascii="仿宋_GB2312" w:eastAsia="仿宋_GB2312" w:hAnsi="宋体" w:cs="宋体"/>
                <w:kern w:val="0"/>
                <w:szCs w:val="21"/>
              </w:rPr>
              <w:t>916</w:t>
            </w:r>
          </w:p>
        </w:tc>
        <w:tc>
          <w:tcPr>
            <w:tcW w:w="848" w:type="dxa"/>
            <w:tcBorders>
              <w:top w:val="single" w:sz="4" w:space="0" w:color="auto"/>
              <w:left w:val="nil"/>
              <w:bottom w:val="single" w:sz="4" w:space="0" w:color="auto"/>
              <w:right w:val="single" w:sz="4" w:space="0" w:color="auto"/>
            </w:tcBorders>
            <w:vAlign w:val="center"/>
          </w:tcPr>
          <w:p w:rsidR="004D1A06" w:rsidRPr="004F6D3A" w:rsidRDefault="001615AA" w:rsidP="00C71341">
            <w:pPr>
              <w:widowControl/>
              <w:spacing w:line="240" w:lineRule="exact"/>
              <w:jc w:val="center"/>
              <w:rPr>
                <w:rFonts w:ascii="仿宋_GB2312" w:eastAsia="仿宋_GB2312" w:hAnsi="宋体" w:cs="宋体"/>
                <w:kern w:val="0"/>
                <w:szCs w:val="21"/>
              </w:rPr>
            </w:pPr>
            <w:r w:rsidRPr="000D421B">
              <w:rPr>
                <w:rFonts w:ascii="仿宋_GB2312" w:eastAsia="仿宋_GB2312" w:hAnsi="宋体" w:cs="宋体"/>
                <w:kern w:val="0"/>
                <w:szCs w:val="21"/>
              </w:rPr>
              <w:t>2</w:t>
            </w:r>
            <w:r>
              <w:rPr>
                <w:rFonts w:ascii="仿宋_GB2312" w:eastAsia="仿宋_GB2312" w:hAnsi="宋体" w:cs="宋体" w:hint="eastAsia"/>
                <w:kern w:val="0"/>
                <w:szCs w:val="21"/>
              </w:rPr>
              <w:t>.</w:t>
            </w:r>
            <w:r>
              <w:rPr>
                <w:rFonts w:ascii="仿宋_GB2312" w:eastAsia="仿宋_GB2312" w:hAnsi="宋体" w:cs="宋体"/>
                <w:kern w:val="0"/>
                <w:szCs w:val="21"/>
              </w:rPr>
              <w:t>916</w:t>
            </w:r>
          </w:p>
        </w:tc>
        <w:tc>
          <w:tcPr>
            <w:tcW w:w="563" w:type="dxa"/>
            <w:gridSpan w:val="2"/>
            <w:tcBorders>
              <w:top w:val="single" w:sz="4" w:space="0" w:color="auto"/>
              <w:left w:val="nil"/>
              <w:bottom w:val="single" w:sz="4" w:space="0" w:color="auto"/>
              <w:right w:val="single" w:sz="4" w:space="0" w:color="auto"/>
            </w:tcBorders>
            <w:vAlign w:val="center"/>
          </w:tcPr>
          <w:p w:rsidR="004D1A06" w:rsidRPr="004F6D3A" w:rsidRDefault="004D1A06" w:rsidP="00C713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4D1A06" w:rsidRPr="004F6D3A" w:rsidRDefault="004D1A06" w:rsidP="00C713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4D1A06" w:rsidRPr="004F6D3A" w:rsidRDefault="004D1A06" w:rsidP="00CE49C2">
            <w:pPr>
              <w:widowControl/>
              <w:spacing w:line="240" w:lineRule="exact"/>
              <w:jc w:val="center"/>
              <w:rPr>
                <w:rFonts w:ascii="仿宋_GB2312" w:eastAsia="仿宋_GB2312" w:hAnsi="宋体" w:cs="宋体"/>
                <w:kern w:val="0"/>
                <w:szCs w:val="21"/>
              </w:rPr>
            </w:pPr>
          </w:p>
        </w:tc>
      </w:tr>
      <w:tr w:rsidR="00140A73" w:rsidRPr="004F6D3A" w:rsidTr="001615AA">
        <w:trPr>
          <w:trHeight w:val="251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140A73" w:rsidRPr="004F6D3A" w:rsidRDefault="00140A73" w:rsidP="00CE49C2">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140A73" w:rsidRPr="004F6D3A" w:rsidRDefault="00140A73"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效益指标</w:t>
            </w:r>
          </w:p>
        </w:tc>
        <w:tc>
          <w:tcPr>
            <w:tcW w:w="1105" w:type="dxa"/>
            <w:tcBorders>
              <w:top w:val="single" w:sz="4" w:space="0" w:color="auto"/>
              <w:left w:val="single" w:sz="4" w:space="0" w:color="auto"/>
              <w:right w:val="single" w:sz="4" w:space="0" w:color="auto"/>
            </w:tcBorders>
            <w:vAlign w:val="center"/>
          </w:tcPr>
          <w:p w:rsidR="00140A73" w:rsidRPr="004F6D3A" w:rsidRDefault="00140A73"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社会效益</w:t>
            </w:r>
          </w:p>
          <w:p w:rsidR="00140A73" w:rsidRPr="004D1A06" w:rsidRDefault="00140A73" w:rsidP="00CE49C2">
            <w:pPr>
              <w:spacing w:line="240" w:lineRule="exact"/>
              <w:jc w:val="center"/>
              <w:rPr>
                <w:rFonts w:ascii="仿宋_GB2312" w:eastAsia="仿宋_GB2312" w:hAnsi="宋体" w:cs="宋体"/>
                <w:color w:val="FF0000"/>
                <w:kern w:val="0"/>
                <w:szCs w:val="21"/>
              </w:rPr>
            </w:pPr>
            <w:r w:rsidRPr="004F6D3A">
              <w:rPr>
                <w:rFonts w:ascii="仿宋_GB2312" w:eastAsia="仿宋_GB2312" w:hAnsi="宋体" w:cs="宋体" w:hint="eastAsia"/>
                <w:kern w:val="0"/>
                <w:szCs w:val="21"/>
              </w:rPr>
              <w:t>指标</w:t>
            </w:r>
          </w:p>
        </w:tc>
        <w:tc>
          <w:tcPr>
            <w:tcW w:w="2137" w:type="dxa"/>
            <w:gridSpan w:val="3"/>
            <w:tcBorders>
              <w:top w:val="single" w:sz="4" w:space="0" w:color="auto"/>
              <w:left w:val="nil"/>
              <w:right w:val="single" w:sz="4" w:space="0" w:color="auto"/>
            </w:tcBorders>
            <w:vAlign w:val="center"/>
          </w:tcPr>
          <w:p w:rsidR="00140A73" w:rsidRPr="004D1A06" w:rsidRDefault="00140A73" w:rsidP="00CE49C2">
            <w:pPr>
              <w:spacing w:line="240" w:lineRule="exact"/>
              <w:jc w:val="left"/>
              <w:rPr>
                <w:rFonts w:ascii="仿宋_GB2312" w:eastAsia="仿宋_GB2312" w:hAnsi="宋体" w:cs="宋体"/>
                <w:color w:val="FF0000"/>
                <w:kern w:val="0"/>
                <w:szCs w:val="21"/>
              </w:rPr>
            </w:pPr>
            <w:r w:rsidRPr="003107DE">
              <w:rPr>
                <w:rFonts w:ascii="仿宋_GB2312" w:eastAsia="仿宋_GB2312" w:hAnsi="宋体" w:cs="宋体" w:hint="eastAsia"/>
                <w:kern w:val="0"/>
                <w:szCs w:val="21"/>
              </w:rPr>
              <w:t>推动教育系统老同志文体活动有序向前发展，进一步推进北京教育老干部活动中心向离退休干部文化活动展示平台、工作骨干培训基地和养老文化示范中心的方向发展。</w:t>
            </w:r>
          </w:p>
        </w:tc>
        <w:tc>
          <w:tcPr>
            <w:tcW w:w="849" w:type="dxa"/>
            <w:tcBorders>
              <w:top w:val="single" w:sz="4" w:space="0" w:color="auto"/>
              <w:left w:val="nil"/>
              <w:right w:val="single" w:sz="4" w:space="0" w:color="auto"/>
            </w:tcBorders>
            <w:vAlign w:val="center"/>
          </w:tcPr>
          <w:p w:rsidR="00140A73" w:rsidRPr="004F6D3A" w:rsidRDefault="001723AC" w:rsidP="001723AC">
            <w:pPr>
              <w:spacing w:line="240" w:lineRule="exact"/>
              <w:rPr>
                <w:rFonts w:ascii="仿宋_GB2312" w:eastAsia="仿宋_GB2312" w:hAnsi="宋体" w:cs="宋体"/>
                <w:kern w:val="0"/>
                <w:szCs w:val="21"/>
              </w:rPr>
            </w:pPr>
            <w:r>
              <w:rPr>
                <w:rFonts w:ascii="仿宋_GB2312" w:eastAsia="仿宋_GB2312" w:hAnsi="宋体" w:cs="宋体"/>
                <w:kern w:val="0"/>
                <w:szCs w:val="21"/>
              </w:rPr>
              <w:t>提升</w:t>
            </w:r>
            <w:r w:rsidR="00F43A96">
              <w:rPr>
                <w:rFonts w:ascii="仿宋_GB2312" w:eastAsia="仿宋_GB2312" w:hAnsi="宋体" w:cs="宋体"/>
                <w:kern w:val="0"/>
                <w:szCs w:val="21"/>
              </w:rPr>
              <w:t>影响力</w:t>
            </w:r>
            <w:r w:rsidR="00F43A96">
              <w:rPr>
                <w:rFonts w:ascii="仿宋_GB2312" w:eastAsia="仿宋_GB2312" w:hAnsi="宋体" w:cs="宋体" w:hint="eastAsia"/>
                <w:kern w:val="0"/>
                <w:szCs w:val="21"/>
              </w:rPr>
              <w:t>，</w:t>
            </w:r>
            <w:r>
              <w:rPr>
                <w:rFonts w:ascii="仿宋_GB2312" w:eastAsia="仿宋_GB2312" w:hAnsi="宋体" w:cs="宋体"/>
                <w:kern w:val="0"/>
                <w:szCs w:val="21"/>
              </w:rPr>
              <w:t>引领</w:t>
            </w:r>
            <w:r w:rsidR="00F43A96">
              <w:rPr>
                <w:rFonts w:ascii="仿宋_GB2312" w:eastAsia="仿宋_GB2312" w:hAnsi="宋体" w:cs="宋体"/>
                <w:kern w:val="0"/>
                <w:szCs w:val="21"/>
              </w:rPr>
              <w:t>老同志</w:t>
            </w:r>
            <w:r w:rsidR="00F43A96">
              <w:rPr>
                <w:rFonts w:ascii="仿宋_GB2312" w:eastAsia="仿宋_GB2312" w:hAnsi="宋体" w:cs="宋体" w:hint="eastAsia"/>
                <w:kern w:val="0"/>
                <w:szCs w:val="21"/>
              </w:rPr>
              <w:t>跟</w:t>
            </w:r>
            <w:r w:rsidR="00F43A96">
              <w:rPr>
                <w:rFonts w:ascii="仿宋_GB2312" w:eastAsia="仿宋_GB2312" w:hAnsi="宋体" w:cs="宋体"/>
                <w:kern w:val="0"/>
                <w:szCs w:val="21"/>
              </w:rPr>
              <w:t>党同心同德</w:t>
            </w:r>
          </w:p>
        </w:tc>
        <w:tc>
          <w:tcPr>
            <w:tcW w:w="848" w:type="dxa"/>
            <w:tcBorders>
              <w:top w:val="single" w:sz="4" w:space="0" w:color="auto"/>
              <w:left w:val="nil"/>
              <w:right w:val="single" w:sz="4" w:space="0" w:color="auto"/>
            </w:tcBorders>
            <w:vAlign w:val="center"/>
          </w:tcPr>
          <w:p w:rsidR="00140A73" w:rsidRPr="004F6D3A" w:rsidRDefault="001723AC" w:rsidP="00CE49C2">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组织了两委机关老同志迎新联欢会</w:t>
            </w:r>
            <w:r w:rsidR="00F43A96">
              <w:rPr>
                <w:rFonts w:ascii="仿宋_GB2312" w:eastAsia="仿宋_GB2312" w:hAnsi="宋体" w:cs="宋体" w:hint="eastAsia"/>
                <w:kern w:val="0"/>
                <w:szCs w:val="21"/>
              </w:rPr>
              <w:t>，</w:t>
            </w:r>
            <w:r w:rsidR="00F43A96" w:rsidRPr="003107DE">
              <w:rPr>
                <w:rFonts w:ascii="仿宋_GB2312" w:eastAsia="仿宋_GB2312" w:hAnsi="宋体" w:cs="宋体" w:hint="eastAsia"/>
                <w:kern w:val="0"/>
                <w:szCs w:val="21"/>
              </w:rPr>
              <w:t>思想上关心、生活上照顾、精神上关怀进一步提供老干部的大局意识</w:t>
            </w:r>
          </w:p>
        </w:tc>
        <w:tc>
          <w:tcPr>
            <w:tcW w:w="563" w:type="dxa"/>
            <w:gridSpan w:val="2"/>
            <w:tcBorders>
              <w:top w:val="single" w:sz="4" w:space="0" w:color="auto"/>
              <w:left w:val="nil"/>
              <w:right w:val="single" w:sz="4" w:space="0" w:color="auto"/>
            </w:tcBorders>
            <w:vAlign w:val="center"/>
          </w:tcPr>
          <w:p w:rsidR="00140A73" w:rsidRPr="004F6D3A" w:rsidRDefault="00140A73" w:rsidP="00CE49C2">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right w:val="single" w:sz="4" w:space="0" w:color="auto"/>
            </w:tcBorders>
            <w:vAlign w:val="center"/>
          </w:tcPr>
          <w:p w:rsidR="00140A73" w:rsidRPr="004F6D3A" w:rsidRDefault="00140A73" w:rsidP="00CE49C2">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1413" w:type="dxa"/>
            <w:gridSpan w:val="2"/>
            <w:tcBorders>
              <w:top w:val="single" w:sz="4" w:space="0" w:color="auto"/>
              <w:left w:val="nil"/>
              <w:right w:val="single" w:sz="4" w:space="0" w:color="auto"/>
            </w:tcBorders>
            <w:vAlign w:val="center"/>
          </w:tcPr>
          <w:p w:rsidR="00140A73" w:rsidRPr="004F6D3A" w:rsidRDefault="00140A73" w:rsidP="00CE49C2">
            <w:pPr>
              <w:widowControl/>
              <w:spacing w:line="240" w:lineRule="exact"/>
              <w:jc w:val="center"/>
              <w:rPr>
                <w:rFonts w:ascii="仿宋_GB2312" w:eastAsia="仿宋_GB2312" w:hAnsi="宋体" w:cs="宋体"/>
                <w:kern w:val="0"/>
                <w:szCs w:val="21"/>
              </w:rPr>
            </w:pPr>
          </w:p>
        </w:tc>
      </w:tr>
      <w:tr w:rsidR="00512C82" w:rsidRPr="004F6D3A" w:rsidTr="004D1A06">
        <w:trPr>
          <w:trHeight w:hRule="exact" w:val="124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满意度</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rsidR="00512C82" w:rsidRPr="004D1A06" w:rsidRDefault="004D1A06" w:rsidP="003107DE">
            <w:pPr>
              <w:spacing w:line="240" w:lineRule="exact"/>
              <w:jc w:val="left"/>
              <w:rPr>
                <w:rFonts w:ascii="仿宋_GB2312" w:eastAsia="仿宋_GB2312" w:hAnsi="宋体" w:cs="宋体"/>
                <w:color w:val="000000"/>
                <w:kern w:val="0"/>
                <w:sz w:val="20"/>
                <w:szCs w:val="20"/>
              </w:rPr>
            </w:pPr>
            <w:r w:rsidRPr="003107DE">
              <w:rPr>
                <w:rFonts w:ascii="仿宋_GB2312" w:eastAsia="仿宋_GB2312" w:hAnsi="宋体" w:cs="宋体" w:hint="eastAsia"/>
                <w:kern w:val="0"/>
                <w:szCs w:val="21"/>
              </w:rPr>
              <w:t>参与活动的老同志有极大的获得感，对党的老干部政策及工作人员的服务非常满意</w:t>
            </w:r>
          </w:p>
        </w:tc>
        <w:tc>
          <w:tcPr>
            <w:tcW w:w="849" w:type="dxa"/>
            <w:tcBorders>
              <w:top w:val="single" w:sz="4" w:space="0" w:color="auto"/>
              <w:left w:val="nil"/>
              <w:bottom w:val="single" w:sz="4" w:space="0" w:color="auto"/>
              <w:right w:val="single" w:sz="4" w:space="0" w:color="auto"/>
            </w:tcBorders>
            <w:vAlign w:val="center"/>
          </w:tcPr>
          <w:p w:rsidR="00512C82" w:rsidRPr="004F6D3A" w:rsidRDefault="004E7E3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高于9</w:t>
            </w:r>
            <w:r>
              <w:rPr>
                <w:rFonts w:ascii="仿宋_GB2312" w:eastAsia="仿宋_GB2312" w:hAnsi="宋体" w:cs="宋体"/>
                <w:kern w:val="0"/>
                <w:szCs w:val="21"/>
              </w:rPr>
              <w:t>0</w:t>
            </w:r>
            <w:r w:rsidR="004D1A06">
              <w:rPr>
                <w:rFonts w:ascii="仿宋_GB2312" w:eastAsia="仿宋_GB2312" w:hAnsi="宋体" w:cs="宋体" w:hint="eastAsia"/>
                <w:kern w:val="0"/>
                <w:szCs w:val="21"/>
              </w:rPr>
              <w:t>%</w:t>
            </w:r>
          </w:p>
        </w:tc>
        <w:tc>
          <w:tcPr>
            <w:tcW w:w="848" w:type="dxa"/>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4D1A0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D464E0">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1B4085" w:rsidP="00CE49C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bl>
    <w:p w:rsidR="00512C82" w:rsidRPr="00C87EBC" w:rsidRDefault="00512C82" w:rsidP="00512C82">
      <w:pPr>
        <w:rPr>
          <w:rFonts w:ascii="仿宋_GB2312" w:eastAsia="仿宋_GB2312"/>
          <w:vanish/>
          <w:sz w:val="32"/>
          <w:szCs w:val="32"/>
        </w:rPr>
      </w:pPr>
    </w:p>
    <w:p w:rsidR="00512C82" w:rsidRDefault="00512C82" w:rsidP="00512C82">
      <w:pPr>
        <w:widowControl/>
        <w:jc w:val="left"/>
        <w:rPr>
          <w:rFonts w:ascii="仿宋_GB2312" w:eastAsia="仿宋_GB2312" w:hAnsi="宋体" w:cs="宋体"/>
          <w:color w:val="000000"/>
          <w:kern w:val="0"/>
          <w:sz w:val="32"/>
          <w:szCs w:val="32"/>
        </w:rPr>
      </w:pPr>
    </w:p>
    <w:p w:rsidR="00512C82" w:rsidRPr="00C87EBC" w:rsidRDefault="00512C82" w:rsidP="00512C82">
      <w:pPr>
        <w:spacing w:line="520" w:lineRule="exact"/>
        <w:ind w:firstLineChars="200" w:firstLine="640"/>
        <w:rPr>
          <w:rFonts w:ascii="仿宋_GB2312" w:eastAsia="仿宋_GB2312" w:hAnsi="宋体" w:cs="宋体"/>
          <w:color w:val="000000"/>
          <w:kern w:val="0"/>
          <w:sz w:val="32"/>
          <w:szCs w:val="32"/>
        </w:rPr>
      </w:pPr>
    </w:p>
    <w:sectPr w:rsidR="00512C82" w:rsidRPr="00C87EBC" w:rsidSect="003435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213" w:rsidRDefault="00DD0213" w:rsidP="00512C82">
      <w:r>
        <w:separator/>
      </w:r>
    </w:p>
  </w:endnote>
  <w:endnote w:type="continuationSeparator" w:id="1">
    <w:p w:rsidR="00DD0213" w:rsidRDefault="00DD0213" w:rsidP="00512C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213" w:rsidRDefault="00DD0213" w:rsidP="00512C82">
      <w:r>
        <w:separator/>
      </w:r>
    </w:p>
  </w:footnote>
  <w:footnote w:type="continuationSeparator" w:id="1">
    <w:p w:rsidR="00DD0213" w:rsidRDefault="00DD0213" w:rsidP="00512C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12C82"/>
    <w:rsid w:val="00026A8C"/>
    <w:rsid w:val="00052676"/>
    <w:rsid w:val="000D421B"/>
    <w:rsid w:val="000F52B2"/>
    <w:rsid w:val="00140A73"/>
    <w:rsid w:val="001615AA"/>
    <w:rsid w:val="001723AC"/>
    <w:rsid w:val="001A2E89"/>
    <w:rsid w:val="001B4085"/>
    <w:rsid w:val="003107DE"/>
    <w:rsid w:val="003435ED"/>
    <w:rsid w:val="003D4B46"/>
    <w:rsid w:val="0045622B"/>
    <w:rsid w:val="004A2F88"/>
    <w:rsid w:val="004D1A06"/>
    <w:rsid w:val="004E4D67"/>
    <w:rsid w:val="004E7E3B"/>
    <w:rsid w:val="00512C82"/>
    <w:rsid w:val="00557A3A"/>
    <w:rsid w:val="005875A5"/>
    <w:rsid w:val="005C2C58"/>
    <w:rsid w:val="007400EE"/>
    <w:rsid w:val="00745150"/>
    <w:rsid w:val="00750DFF"/>
    <w:rsid w:val="00812ED4"/>
    <w:rsid w:val="00841CA7"/>
    <w:rsid w:val="00967EA4"/>
    <w:rsid w:val="00A4799B"/>
    <w:rsid w:val="00B10FA4"/>
    <w:rsid w:val="00BD32AE"/>
    <w:rsid w:val="00BD77D1"/>
    <w:rsid w:val="00C41C5A"/>
    <w:rsid w:val="00C465CD"/>
    <w:rsid w:val="00C71341"/>
    <w:rsid w:val="00CE3105"/>
    <w:rsid w:val="00CE49C2"/>
    <w:rsid w:val="00D464E0"/>
    <w:rsid w:val="00DD0213"/>
    <w:rsid w:val="00E017CD"/>
    <w:rsid w:val="00E021AC"/>
    <w:rsid w:val="00E12520"/>
    <w:rsid w:val="00EF2BA6"/>
    <w:rsid w:val="00F43A96"/>
    <w:rsid w:val="00F561EB"/>
    <w:rsid w:val="00F97CA5"/>
    <w:rsid w:val="00FA31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C8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2C82"/>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link w:val="a3"/>
    <w:uiPriority w:val="99"/>
    <w:rsid w:val="00512C82"/>
    <w:rPr>
      <w:sz w:val="18"/>
      <w:szCs w:val="18"/>
    </w:rPr>
  </w:style>
  <w:style w:type="paragraph" w:styleId="a4">
    <w:name w:val="footer"/>
    <w:basedOn w:val="a"/>
    <w:link w:val="Char0"/>
    <w:uiPriority w:val="99"/>
    <w:unhideWhenUsed/>
    <w:rsid w:val="00512C82"/>
    <w:pPr>
      <w:tabs>
        <w:tab w:val="center" w:pos="4153"/>
        <w:tab w:val="right" w:pos="8306"/>
      </w:tabs>
      <w:snapToGrid w:val="0"/>
      <w:jc w:val="left"/>
    </w:pPr>
    <w:rPr>
      <w:rFonts w:ascii="Calibri" w:hAnsi="Calibri"/>
      <w:kern w:val="0"/>
      <w:sz w:val="18"/>
      <w:szCs w:val="18"/>
    </w:rPr>
  </w:style>
  <w:style w:type="character" w:customStyle="1" w:styleId="Char0">
    <w:name w:val="页脚 Char"/>
    <w:link w:val="a4"/>
    <w:uiPriority w:val="99"/>
    <w:rsid w:val="00512C8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22</cp:revision>
  <cp:lastPrinted>2021-03-30T06:51:00Z</cp:lastPrinted>
  <dcterms:created xsi:type="dcterms:W3CDTF">2021-03-26T06:46:00Z</dcterms:created>
  <dcterms:modified xsi:type="dcterms:W3CDTF">2021-05-25T08:38:00Z</dcterms:modified>
</cp:coreProperties>
</file>