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88537" w14:textId="64A0C1AF" w:rsidR="00257CF9" w:rsidRPr="004F6D3A" w:rsidRDefault="00257CF9" w:rsidP="00257CF9">
      <w:pPr>
        <w:spacing w:line="480" w:lineRule="exact"/>
        <w:rPr>
          <w:rFonts w:ascii="黑体" w:eastAsia="黑体" w:hAnsi="黑体"/>
          <w:sz w:val="32"/>
          <w:szCs w:val="32"/>
        </w:rPr>
      </w:pPr>
      <w:r w:rsidRPr="004F6D3A">
        <w:rPr>
          <w:rFonts w:ascii="黑体" w:eastAsia="黑体" w:hAnsi="黑体" w:hint="eastAsia"/>
          <w:sz w:val="32"/>
          <w:szCs w:val="32"/>
        </w:rPr>
        <w:t xml:space="preserve">     </w:t>
      </w:r>
    </w:p>
    <w:p w14:paraId="0D6B5D36" w14:textId="0D75AC4D" w:rsidR="00257CF9" w:rsidRPr="004F6D3A" w:rsidRDefault="00257CF9" w:rsidP="00F04177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 w:rsidRPr="004F6D3A"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6AE38601" w14:textId="765FB5EC" w:rsidR="00257CF9" w:rsidRPr="004F6D3A" w:rsidRDefault="00257CF9" w:rsidP="00F04177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 w:rsidRPr="004F6D3A"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2020</w:t>
      </w:r>
      <w:r w:rsidRPr="004F6D3A"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14:paraId="3598C6B4" w14:textId="77777777" w:rsidR="00257CF9" w:rsidRPr="004F6D3A" w:rsidRDefault="00257CF9" w:rsidP="00257CF9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0" w:type="auto"/>
        <w:tblInd w:w="113" w:type="dxa"/>
        <w:tblLayout w:type="fixed"/>
        <w:tblLook w:val="04A0" w:firstRow="1" w:lastRow="0" w:firstColumn="1" w:lastColumn="0" w:noHBand="0" w:noVBand="1"/>
      </w:tblPr>
      <w:tblGrid>
        <w:gridCol w:w="535"/>
        <w:gridCol w:w="847"/>
        <w:gridCol w:w="1017"/>
        <w:gridCol w:w="1707"/>
        <w:gridCol w:w="1276"/>
        <w:gridCol w:w="1285"/>
        <w:gridCol w:w="1222"/>
        <w:gridCol w:w="1222"/>
        <w:gridCol w:w="419"/>
        <w:gridCol w:w="620"/>
        <w:gridCol w:w="419"/>
      </w:tblGrid>
      <w:tr w:rsidR="0096121B" w:rsidRPr="0096121B" w14:paraId="70194113" w14:textId="77777777" w:rsidTr="001470E5">
        <w:trPr>
          <w:trHeight w:val="280"/>
        </w:trPr>
        <w:tc>
          <w:tcPr>
            <w:tcW w:w="2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EF29E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项目名称</w:t>
            </w:r>
          </w:p>
        </w:tc>
        <w:tc>
          <w:tcPr>
            <w:tcW w:w="81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E84CC" w14:textId="77777777" w:rsidR="0096121B" w:rsidRPr="0096121B" w:rsidRDefault="0096121B" w:rsidP="00F35E5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改善办学保障条件─基础设施改造─第一实验楼等抗震加固综合改造(一期)资金缺口</w:t>
            </w:r>
          </w:p>
        </w:tc>
      </w:tr>
      <w:tr w:rsidR="0096121B" w:rsidRPr="0096121B" w14:paraId="3384EFAA" w14:textId="77777777" w:rsidTr="001470E5">
        <w:trPr>
          <w:trHeight w:val="280"/>
        </w:trPr>
        <w:tc>
          <w:tcPr>
            <w:tcW w:w="2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2743C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主管部门</w:t>
            </w:r>
          </w:p>
        </w:tc>
        <w:tc>
          <w:tcPr>
            <w:tcW w:w="4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91DEDC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北京市教育委员会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F9F8D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实施单位</w:t>
            </w:r>
          </w:p>
        </w:tc>
        <w:tc>
          <w:tcPr>
            <w:tcW w:w="2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38A0FD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北方工业大学</w:t>
            </w:r>
          </w:p>
        </w:tc>
      </w:tr>
      <w:tr w:rsidR="0096121B" w:rsidRPr="0096121B" w14:paraId="2AA75C08" w14:textId="77777777" w:rsidTr="001470E5">
        <w:trPr>
          <w:trHeight w:val="280"/>
        </w:trPr>
        <w:tc>
          <w:tcPr>
            <w:tcW w:w="2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EB19DD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项目负责人</w:t>
            </w:r>
          </w:p>
        </w:tc>
        <w:tc>
          <w:tcPr>
            <w:tcW w:w="4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4BE33E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朱金泰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97E96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联系电话</w:t>
            </w:r>
          </w:p>
        </w:tc>
        <w:tc>
          <w:tcPr>
            <w:tcW w:w="2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A421F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88801768</w:t>
            </w:r>
          </w:p>
        </w:tc>
      </w:tr>
      <w:tr w:rsidR="0096121B" w:rsidRPr="0096121B" w14:paraId="41E9A8D9" w14:textId="77777777" w:rsidTr="001470E5">
        <w:trPr>
          <w:trHeight w:val="568"/>
        </w:trPr>
        <w:tc>
          <w:tcPr>
            <w:tcW w:w="2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25E4B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项目资金</w:t>
            </w: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br/>
              <w:t>(万元）</w:t>
            </w:r>
          </w:p>
        </w:tc>
        <w:tc>
          <w:tcPr>
            <w:tcW w:w="2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856B6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35A83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年初预算数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4179F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全年预算数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B2C44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全年执行数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E1010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分值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AE3E6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执行率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596DF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得分</w:t>
            </w:r>
          </w:p>
        </w:tc>
      </w:tr>
      <w:tr w:rsidR="0096121B" w:rsidRPr="0096121B" w14:paraId="2C14AF4B" w14:textId="77777777" w:rsidTr="001470E5">
        <w:trPr>
          <w:trHeight w:val="290"/>
        </w:trPr>
        <w:tc>
          <w:tcPr>
            <w:tcW w:w="2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F55BD" w14:textId="77777777" w:rsidR="0096121B" w:rsidRPr="0096121B" w:rsidRDefault="0096121B" w:rsidP="0096121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2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90362" w14:textId="77777777" w:rsidR="0096121B" w:rsidRPr="0096121B" w:rsidRDefault="0096121B" w:rsidP="0096121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年度资金总额：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3AAA2" w14:textId="77777777" w:rsidR="0096121B" w:rsidRPr="0096121B" w:rsidRDefault="0096121B" w:rsidP="0096121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120.294332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5CF22" w14:textId="77777777" w:rsidR="0096121B" w:rsidRPr="0096121B" w:rsidRDefault="0096121B" w:rsidP="0096121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120.294332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833BA" w14:textId="77777777" w:rsidR="0096121B" w:rsidRPr="0096121B" w:rsidRDefault="0096121B" w:rsidP="0096121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120.294332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54163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A2C23" w14:textId="24AAF18A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100%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C04E6" w14:textId="329D55E5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10</w:t>
            </w: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</w:t>
            </w:r>
          </w:p>
        </w:tc>
      </w:tr>
      <w:tr w:rsidR="0096121B" w:rsidRPr="0096121B" w14:paraId="03B11166" w14:textId="77777777" w:rsidTr="001470E5">
        <w:trPr>
          <w:trHeight w:val="280"/>
        </w:trPr>
        <w:tc>
          <w:tcPr>
            <w:tcW w:w="2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58B84" w14:textId="77777777" w:rsidR="0096121B" w:rsidRPr="0096121B" w:rsidRDefault="0096121B" w:rsidP="0096121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2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6146D" w14:textId="77777777" w:rsidR="0096121B" w:rsidRPr="0096121B" w:rsidRDefault="0096121B" w:rsidP="0096121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其中：当年财政拨款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A92C3" w14:textId="77777777" w:rsidR="0096121B" w:rsidRPr="0096121B" w:rsidRDefault="0096121B" w:rsidP="0096121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120.294332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CEB61" w14:textId="77777777" w:rsidR="0096121B" w:rsidRPr="0096121B" w:rsidRDefault="0096121B" w:rsidP="0096121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120.294332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EA5FB" w14:textId="77777777" w:rsidR="0096121B" w:rsidRPr="0096121B" w:rsidRDefault="0096121B" w:rsidP="0096121B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120.294332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25B6E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A9594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92A1A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</w:tr>
      <w:tr w:rsidR="0096121B" w:rsidRPr="0096121B" w14:paraId="2884D322" w14:textId="77777777" w:rsidTr="001470E5">
        <w:trPr>
          <w:trHeight w:val="280"/>
        </w:trPr>
        <w:tc>
          <w:tcPr>
            <w:tcW w:w="2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52389" w14:textId="77777777" w:rsidR="0096121B" w:rsidRPr="0096121B" w:rsidRDefault="0096121B" w:rsidP="0096121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2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61226C" w14:textId="77777777" w:rsidR="0096121B" w:rsidRPr="0096121B" w:rsidRDefault="0096121B" w:rsidP="0096121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      上年结转资金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27967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83B0A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DA137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E5F66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E8A2C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783B6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</w:tr>
      <w:tr w:rsidR="0096121B" w:rsidRPr="0096121B" w14:paraId="28055ADC" w14:textId="77777777" w:rsidTr="001470E5">
        <w:trPr>
          <w:trHeight w:val="328"/>
        </w:trPr>
        <w:tc>
          <w:tcPr>
            <w:tcW w:w="2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47621" w14:textId="77777777" w:rsidR="0096121B" w:rsidRPr="0096121B" w:rsidRDefault="0096121B" w:rsidP="0096121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2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547AFF" w14:textId="77777777" w:rsidR="0096121B" w:rsidRPr="0096121B" w:rsidRDefault="0096121B" w:rsidP="0096121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      其他资金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F6C84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2E2AA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E5E03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97327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385BF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EBD6A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</w:tr>
      <w:tr w:rsidR="0096121B" w:rsidRPr="0096121B" w14:paraId="082FF393" w14:textId="77777777" w:rsidTr="001470E5">
        <w:trPr>
          <w:trHeight w:val="568"/>
        </w:trPr>
        <w:tc>
          <w:tcPr>
            <w:tcW w:w="5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07B6B1B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年度总体目标</w:t>
            </w:r>
          </w:p>
        </w:tc>
        <w:tc>
          <w:tcPr>
            <w:tcW w:w="61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C8EC0F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预期目标</w:t>
            </w:r>
          </w:p>
        </w:tc>
        <w:tc>
          <w:tcPr>
            <w:tcW w:w="39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14E207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实际完成情况</w:t>
            </w:r>
          </w:p>
        </w:tc>
      </w:tr>
      <w:tr w:rsidR="0096121B" w:rsidRPr="0096121B" w14:paraId="1F7C309C" w14:textId="77777777" w:rsidTr="001470E5">
        <w:trPr>
          <w:trHeight w:val="3070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9FF764" w14:textId="77777777" w:rsidR="0096121B" w:rsidRPr="0096121B" w:rsidRDefault="0096121B" w:rsidP="0096121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61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7884" w14:textId="77777777" w:rsidR="0096121B" w:rsidRPr="0096121B" w:rsidRDefault="0096121B" w:rsidP="0096121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、2020年完成第一实验楼基础层结构加固，1-3层外墙结构加固，首层内墙加固及首层内墙管线的预埋预留。将第一实验楼3238平方米的老旧建筑物抗震加固：通过对①结构加固：对所有砌体墙采用双面面钢筋混凝土板墙的方式进行加固，对承载力不足的楼面梁采用外包型钢方式加固，对钢筋砼柱采用增大截面方式加固，对所有楼面板开洞进行粘钢方式进行加固。②强弱电改造：强电配管1066米，弱电配管149米等。本工程建筑抗震设防类别为丙类，抗震设防烈度为八度，施工完成后使其成为安全的实验实习实训用房及场所，缓解功能用房的紧张。</w:t>
            </w: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2、使该建筑物抗震达标。</w:t>
            </w:r>
          </w:p>
        </w:tc>
        <w:tc>
          <w:tcPr>
            <w:tcW w:w="39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363AD8" w14:textId="77777777" w:rsidR="0096121B" w:rsidRPr="0096121B" w:rsidRDefault="0096121B" w:rsidP="0096121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、2020年完成第一实验楼基础层结构加固，1-3层外墙结构加固，首层内墙加固及首层内墙管线的预埋预留。将第一实验楼3238平方米的老旧建筑物抗震加固：通过对①结构加固：对所有砌体墙采用双面面钢筋混凝土板墙的方式进行加固，对承载力不足的楼面梁采用外包型钢方式加固，对钢筋砼柱采用增大截面方式加固，对所有楼面板开洞进行粘钢方式进行加固。②强弱电改造：强电配管1066米，弱电配管149米等。本工程建筑抗震设防类别为丙类，抗震设防烈度为八度，施工完成后使其成为安全的实验实习实训用房及场所，缓解功能用房的紧张。</w:t>
            </w: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2、使该建筑物抗震达标。</w:t>
            </w:r>
          </w:p>
        </w:tc>
      </w:tr>
      <w:tr w:rsidR="0096121B" w:rsidRPr="0096121B" w14:paraId="6961DB0D" w14:textId="77777777" w:rsidTr="001470E5">
        <w:trPr>
          <w:trHeight w:val="575"/>
        </w:trPr>
        <w:tc>
          <w:tcPr>
            <w:tcW w:w="5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A6196BA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绩效指标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5768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5F1BF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7F25F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9F304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CA563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1A501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3C943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4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3D0E7E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96121B" w:rsidRPr="0096121B" w14:paraId="5FBC4841" w14:textId="77777777" w:rsidTr="001470E5">
        <w:trPr>
          <w:trHeight w:val="520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1D7569" w14:textId="77777777" w:rsidR="0096121B" w:rsidRPr="0096121B" w:rsidRDefault="0096121B" w:rsidP="0096121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072E285F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F7538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09B5F" w14:textId="77777777" w:rsidR="0096121B" w:rsidRPr="0096121B" w:rsidRDefault="0096121B" w:rsidP="0096121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第一实验楼：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53D91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3238平方米结构抗震加固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7A40C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3238平方米结构抗震加固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D059A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CA2FD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4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7586AC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6121B" w:rsidRPr="0096121B" w14:paraId="4E410A62" w14:textId="77777777" w:rsidTr="001470E5">
        <w:trPr>
          <w:trHeight w:val="520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2CC24C" w14:textId="77777777" w:rsidR="0096121B" w:rsidRPr="0096121B" w:rsidRDefault="0096121B" w:rsidP="0096121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6D1E6" w14:textId="77777777" w:rsidR="0096121B" w:rsidRPr="0096121B" w:rsidRDefault="0096121B" w:rsidP="0096121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4F3ACC" w14:textId="77777777" w:rsidR="0096121B" w:rsidRPr="0096121B" w:rsidRDefault="0096121B" w:rsidP="0096121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F8092" w14:textId="77777777" w:rsidR="0096121B" w:rsidRPr="0096121B" w:rsidRDefault="0096121B" w:rsidP="0096121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弱电：配管149米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4406D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配管149米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851D6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配管149米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88072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45901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4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728B1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6121B" w:rsidRPr="0096121B" w14:paraId="67C26BFD" w14:textId="77777777" w:rsidTr="001470E5">
        <w:trPr>
          <w:trHeight w:val="520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3823A6" w14:textId="77777777" w:rsidR="0096121B" w:rsidRPr="0096121B" w:rsidRDefault="0096121B" w:rsidP="0096121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C6D2B" w14:textId="77777777" w:rsidR="0096121B" w:rsidRPr="0096121B" w:rsidRDefault="0096121B" w:rsidP="0096121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B510F7" w14:textId="77777777" w:rsidR="0096121B" w:rsidRPr="0096121B" w:rsidRDefault="0096121B" w:rsidP="0096121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C7CB" w14:textId="77777777" w:rsidR="0096121B" w:rsidRPr="0096121B" w:rsidRDefault="0096121B" w:rsidP="0096121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强电：配管1066米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59E86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配管1066米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F442E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配管1066米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7A02F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8EE22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4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47DFE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6121B" w:rsidRPr="0096121B" w14:paraId="4B0B56C5" w14:textId="77777777" w:rsidTr="001470E5">
        <w:trPr>
          <w:trHeight w:val="520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B5A646" w14:textId="77777777" w:rsidR="0096121B" w:rsidRPr="0096121B" w:rsidRDefault="0096121B" w:rsidP="0096121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88B58" w14:textId="77777777" w:rsidR="0096121B" w:rsidRPr="0096121B" w:rsidRDefault="0096121B" w:rsidP="0096121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6867C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222E1" w14:textId="77777777" w:rsidR="0096121B" w:rsidRPr="0096121B" w:rsidRDefault="0096121B" w:rsidP="0096121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结构抗震：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0F7CA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抗震设防烈度为八度，达标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EE95C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抗震设防烈度为八度，达标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B3441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0868B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4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64FAD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6121B" w:rsidRPr="0096121B" w14:paraId="3DE51F08" w14:textId="77777777" w:rsidTr="001470E5">
        <w:trPr>
          <w:trHeight w:val="520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0CA2E1" w14:textId="77777777" w:rsidR="0096121B" w:rsidRPr="0096121B" w:rsidRDefault="0096121B" w:rsidP="0096121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14703" w14:textId="77777777" w:rsidR="0096121B" w:rsidRPr="0096121B" w:rsidRDefault="0096121B" w:rsidP="0096121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9E1D8C" w14:textId="77777777" w:rsidR="0096121B" w:rsidRPr="0096121B" w:rsidRDefault="0096121B" w:rsidP="0096121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06D6E" w14:textId="77777777" w:rsidR="0096121B" w:rsidRPr="0096121B" w:rsidRDefault="0096121B" w:rsidP="0096121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水暖电安装：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3128A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管线预埋预留，合格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B2275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管线预埋预留，合格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E5B2AD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47E54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4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F0A27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6121B" w:rsidRPr="0096121B" w14:paraId="7AD1D650" w14:textId="77777777" w:rsidTr="001470E5">
        <w:trPr>
          <w:trHeight w:val="520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E45DD6" w14:textId="77777777" w:rsidR="0096121B" w:rsidRPr="0096121B" w:rsidRDefault="0096121B" w:rsidP="0096121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08BBE" w14:textId="77777777" w:rsidR="0096121B" w:rsidRPr="0096121B" w:rsidRDefault="0096121B" w:rsidP="0096121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DF048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7E873" w14:textId="77777777" w:rsidR="0096121B" w:rsidRPr="0096121B" w:rsidRDefault="0096121B" w:rsidP="0096121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在2020年度完成全部工程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D6C01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2020年12月支付完成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52F3D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2020年12月支付完成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621EF0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9A69F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4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9D58A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6121B" w:rsidRPr="0096121B" w14:paraId="4723873C" w14:textId="77777777" w:rsidTr="001470E5">
        <w:trPr>
          <w:trHeight w:val="520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17AA54" w14:textId="77777777" w:rsidR="0096121B" w:rsidRPr="0096121B" w:rsidRDefault="0096121B" w:rsidP="0096121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E4EAE" w14:textId="77777777" w:rsidR="0096121B" w:rsidRPr="0096121B" w:rsidRDefault="0096121B" w:rsidP="0096121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D2DD9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49FFE" w14:textId="77777777" w:rsidR="0096121B" w:rsidRPr="0096121B" w:rsidRDefault="0096121B" w:rsidP="0096121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总投资控制在额度以内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ABC05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120.294332万元以内。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C0978" w14:textId="77777777" w:rsidR="0096121B" w:rsidRPr="0096121B" w:rsidRDefault="0096121B" w:rsidP="0096121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120.294332万元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431E2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A9D85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4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9B8CD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6121B" w:rsidRPr="0096121B" w14:paraId="0C75DA9C" w14:textId="77777777" w:rsidTr="001470E5">
        <w:trPr>
          <w:trHeight w:val="520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07DED1" w14:textId="77777777" w:rsidR="0096121B" w:rsidRPr="0096121B" w:rsidRDefault="0096121B" w:rsidP="0096121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7DFBBF7B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BD6E" w14:textId="4C1F8440" w:rsidR="0096121B" w:rsidRPr="0096121B" w:rsidRDefault="004B4CA2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18"/>
              </w:rPr>
              <w:t>社会效益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90697" w14:textId="77777777" w:rsidR="0096121B" w:rsidRPr="0096121B" w:rsidRDefault="0096121B" w:rsidP="0096121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本工程项目完成后，第一实验楼抗震设防类别为丙类，抗震设防烈度为八度，施工完成后使其成为安全的实验实习实训用房及场所，缓解功能用房的紧张。将进一步提高我校基础设施的完好程度。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4EB8F0" w14:textId="1015014D" w:rsidR="0096121B" w:rsidRDefault="001470E5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70E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抗震设防类别为丙类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</w:t>
            </w:r>
            <w:r w:rsidRPr="001470E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抗震设防烈度为八度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；</w:t>
            </w:r>
          </w:p>
          <w:p w14:paraId="77CEC2B1" w14:textId="54EDB072" w:rsidR="001470E5" w:rsidRPr="0096121B" w:rsidRDefault="001470E5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70E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缓解功能用房的紧张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0FF976" w14:textId="7096F64E" w:rsidR="0096121B" w:rsidRPr="0096121B" w:rsidRDefault="001470E5" w:rsidP="001470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470E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本工程项目完成后，第一实验楼抗震设防类别为丙类，抗震设防烈度为八度，施工完成后使其成为安全的实验实习实训用房及场所，缓解功能用房的紧张。将进一步提高我校基础设施的完好程度。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1F2C4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B2D4E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4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5FCF4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6121B" w:rsidRPr="0096121B" w14:paraId="4166CE27" w14:textId="77777777" w:rsidTr="001470E5">
        <w:trPr>
          <w:trHeight w:val="520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504E78" w14:textId="77777777" w:rsidR="0096121B" w:rsidRPr="0096121B" w:rsidRDefault="0096121B" w:rsidP="0096121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43DF031F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79892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510DA" w14:textId="77777777" w:rsidR="0096121B" w:rsidRPr="0096121B" w:rsidRDefault="0096121B" w:rsidP="0096121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我校师生及教工对于所实施的项目，基本达到满意100%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943FAF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5BD0CC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6131A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7A2FC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4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3495E3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6121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6121B" w:rsidRPr="0096121B" w14:paraId="5C2C2597" w14:textId="77777777" w:rsidTr="001470E5">
        <w:trPr>
          <w:trHeight w:val="500"/>
        </w:trPr>
        <w:tc>
          <w:tcPr>
            <w:tcW w:w="6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F79D9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</w:rPr>
            </w:pPr>
            <w:r w:rsidRPr="0096121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>总分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23ED8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</w:rPr>
            </w:pPr>
            <w:r w:rsidRPr="0096121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1A31C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</w:rPr>
            </w:pPr>
            <w:r w:rsidRPr="0096121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>84</w:t>
            </w:r>
          </w:p>
        </w:tc>
        <w:tc>
          <w:tcPr>
            <w:tcW w:w="14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BB3D51" w14:textId="77777777" w:rsidR="0096121B" w:rsidRPr="0096121B" w:rsidRDefault="0096121B" w:rsidP="0096121B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</w:rPr>
            </w:pPr>
            <w:r w:rsidRPr="0096121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 xml:space="preserve">　</w:t>
            </w:r>
          </w:p>
        </w:tc>
      </w:tr>
    </w:tbl>
    <w:p w14:paraId="32B4717B" w14:textId="77777777" w:rsidR="00257CF9" w:rsidRPr="00E24F6E" w:rsidRDefault="00257CF9" w:rsidP="00257CF9">
      <w:pPr>
        <w:rPr>
          <w:rFonts w:ascii="仿宋_GB2312" w:eastAsia="仿宋_GB2312"/>
          <w:vanish/>
          <w:sz w:val="32"/>
          <w:szCs w:val="32"/>
        </w:rPr>
      </w:pPr>
    </w:p>
    <w:p w14:paraId="4F7251A0" w14:textId="77777777" w:rsidR="00257CF9" w:rsidRDefault="00257CF9" w:rsidP="00257CF9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257CF9" w:rsidSect="00E42AD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6D04D" w14:textId="77777777" w:rsidR="00543E8F" w:rsidRDefault="00543E8F" w:rsidP="00E42B6F">
      <w:r>
        <w:separator/>
      </w:r>
    </w:p>
  </w:endnote>
  <w:endnote w:type="continuationSeparator" w:id="0">
    <w:p w14:paraId="3A911CCF" w14:textId="77777777" w:rsidR="00543E8F" w:rsidRDefault="00543E8F" w:rsidP="00E42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95DA4" w14:textId="77777777" w:rsidR="00543E8F" w:rsidRDefault="00543E8F" w:rsidP="00E42B6F">
      <w:r>
        <w:separator/>
      </w:r>
    </w:p>
  </w:footnote>
  <w:footnote w:type="continuationSeparator" w:id="0">
    <w:p w14:paraId="6BE284F5" w14:textId="77777777" w:rsidR="00543E8F" w:rsidRDefault="00543E8F" w:rsidP="00E42B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22140"/>
    <w:multiLevelType w:val="hybridMultilevel"/>
    <w:tmpl w:val="43EE6650"/>
    <w:lvl w:ilvl="0" w:tplc="DCBCA7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6133A64"/>
    <w:multiLevelType w:val="hybridMultilevel"/>
    <w:tmpl w:val="6E6EE590"/>
    <w:lvl w:ilvl="0" w:tplc="544AF3C2">
      <w:start w:val="1"/>
      <w:numFmt w:val="decimal"/>
      <w:lvlText w:val="%1、"/>
      <w:lvlJc w:val="left"/>
      <w:pPr>
        <w:ind w:left="1287" w:hanging="720"/>
      </w:pPr>
      <w:rPr>
        <w:rFonts w:ascii="宋体" w:eastAsia="宋体" w:hAnsi="宋体" w:cs="Times New Roman"/>
      </w:r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abstractNum w:abstractNumId="2" w15:restartNumberingAfterBreak="0">
    <w:nsid w:val="0F235CC5"/>
    <w:multiLevelType w:val="hybridMultilevel"/>
    <w:tmpl w:val="E45C3010"/>
    <w:lvl w:ilvl="0" w:tplc="192AD1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4373C47"/>
    <w:multiLevelType w:val="hybridMultilevel"/>
    <w:tmpl w:val="E3AC01B6"/>
    <w:lvl w:ilvl="0" w:tplc="DDD609D6">
      <w:start w:val="1"/>
      <w:numFmt w:val="decimal"/>
      <w:lvlText w:val="%1、"/>
      <w:lvlJc w:val="left"/>
      <w:pPr>
        <w:ind w:left="780" w:hanging="360"/>
      </w:pPr>
      <w:rPr>
        <w:rFonts w:ascii="仿宋_GB2312" w:eastAsia="仿宋_GB2312" w:hAnsi="宋体" w:cstheme="minorBidi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1D2D73BF"/>
    <w:multiLevelType w:val="hybridMultilevel"/>
    <w:tmpl w:val="79F084E4"/>
    <w:lvl w:ilvl="0" w:tplc="ADAAE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C0176B0"/>
    <w:multiLevelType w:val="hybridMultilevel"/>
    <w:tmpl w:val="4F40992E"/>
    <w:lvl w:ilvl="0" w:tplc="F39EA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19AF"/>
    <w:rsid w:val="00027419"/>
    <w:rsid w:val="00032A63"/>
    <w:rsid w:val="00061952"/>
    <w:rsid w:val="00084D56"/>
    <w:rsid w:val="0009089E"/>
    <w:rsid w:val="000B5F37"/>
    <w:rsid w:val="0011449D"/>
    <w:rsid w:val="00146703"/>
    <w:rsid w:val="001470E5"/>
    <w:rsid w:val="0016643C"/>
    <w:rsid w:val="00180FC0"/>
    <w:rsid w:val="001A48BB"/>
    <w:rsid w:val="00247019"/>
    <w:rsid w:val="00257CF9"/>
    <w:rsid w:val="002A1B5D"/>
    <w:rsid w:val="002F2E8A"/>
    <w:rsid w:val="002F355B"/>
    <w:rsid w:val="003024BF"/>
    <w:rsid w:val="003077FE"/>
    <w:rsid w:val="00373CEC"/>
    <w:rsid w:val="00403A4A"/>
    <w:rsid w:val="0041011E"/>
    <w:rsid w:val="00423B3E"/>
    <w:rsid w:val="00435267"/>
    <w:rsid w:val="004670FB"/>
    <w:rsid w:val="0047647C"/>
    <w:rsid w:val="00476C0D"/>
    <w:rsid w:val="004A6673"/>
    <w:rsid w:val="004B2FD2"/>
    <w:rsid w:val="004B4CA2"/>
    <w:rsid w:val="004C07EF"/>
    <w:rsid w:val="004E2955"/>
    <w:rsid w:val="00504F72"/>
    <w:rsid w:val="005050D7"/>
    <w:rsid w:val="005142C6"/>
    <w:rsid w:val="00524F50"/>
    <w:rsid w:val="00543835"/>
    <w:rsid w:val="00543E8F"/>
    <w:rsid w:val="005A5317"/>
    <w:rsid w:val="005C7DC7"/>
    <w:rsid w:val="005F37F8"/>
    <w:rsid w:val="00621A07"/>
    <w:rsid w:val="00644F71"/>
    <w:rsid w:val="006576B7"/>
    <w:rsid w:val="00657CD3"/>
    <w:rsid w:val="0069369A"/>
    <w:rsid w:val="006A49CD"/>
    <w:rsid w:val="006B0E8E"/>
    <w:rsid w:val="00731819"/>
    <w:rsid w:val="00734E9E"/>
    <w:rsid w:val="00747895"/>
    <w:rsid w:val="00781169"/>
    <w:rsid w:val="00782DB5"/>
    <w:rsid w:val="007A7C70"/>
    <w:rsid w:val="00896B45"/>
    <w:rsid w:val="008B77AD"/>
    <w:rsid w:val="008E727A"/>
    <w:rsid w:val="009109E6"/>
    <w:rsid w:val="00945D32"/>
    <w:rsid w:val="009606A9"/>
    <w:rsid w:val="0096121B"/>
    <w:rsid w:val="00996843"/>
    <w:rsid w:val="009A6436"/>
    <w:rsid w:val="009D4D32"/>
    <w:rsid w:val="009D6367"/>
    <w:rsid w:val="00A13DF1"/>
    <w:rsid w:val="00A15E91"/>
    <w:rsid w:val="00A4449D"/>
    <w:rsid w:val="00A822F8"/>
    <w:rsid w:val="00AD34F0"/>
    <w:rsid w:val="00B7660A"/>
    <w:rsid w:val="00BB2E2B"/>
    <w:rsid w:val="00BD79C1"/>
    <w:rsid w:val="00C128FA"/>
    <w:rsid w:val="00CC4AA3"/>
    <w:rsid w:val="00CE6821"/>
    <w:rsid w:val="00D1122D"/>
    <w:rsid w:val="00D4778B"/>
    <w:rsid w:val="00D55FE7"/>
    <w:rsid w:val="00D64315"/>
    <w:rsid w:val="00D719AF"/>
    <w:rsid w:val="00DA6C69"/>
    <w:rsid w:val="00DD6407"/>
    <w:rsid w:val="00DE28D2"/>
    <w:rsid w:val="00E24F6E"/>
    <w:rsid w:val="00E42ADF"/>
    <w:rsid w:val="00E42B6F"/>
    <w:rsid w:val="00E45636"/>
    <w:rsid w:val="00E518A9"/>
    <w:rsid w:val="00E55175"/>
    <w:rsid w:val="00E9552B"/>
    <w:rsid w:val="00EE3A91"/>
    <w:rsid w:val="00F032AF"/>
    <w:rsid w:val="00F04177"/>
    <w:rsid w:val="00F35E52"/>
    <w:rsid w:val="00F43576"/>
    <w:rsid w:val="00F70CD5"/>
    <w:rsid w:val="00FC05A8"/>
    <w:rsid w:val="00FC1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7DF478"/>
  <w15:docId w15:val="{5ED667BB-C883-4B99-8855-0606BE47D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11449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9AF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E42B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42B6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42B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42B6F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11449D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A09684-B2BE-4158-878A-12DC27FE8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235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</dc:creator>
  <cp:lastModifiedBy>Administrator</cp:lastModifiedBy>
  <cp:revision>48</cp:revision>
  <dcterms:created xsi:type="dcterms:W3CDTF">2021-03-18T00:22:00Z</dcterms:created>
  <dcterms:modified xsi:type="dcterms:W3CDTF">2021-05-25T15:59:00Z</dcterms:modified>
</cp:coreProperties>
</file>