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88537" w14:textId="64A0C1AF" w:rsidR="00257CF9" w:rsidRPr="004F6D3A" w:rsidRDefault="00257CF9" w:rsidP="00257CF9">
      <w:pPr>
        <w:spacing w:line="480" w:lineRule="exact"/>
        <w:rPr>
          <w:rFonts w:ascii="黑体" w:eastAsia="黑体" w:hAnsi="黑体"/>
          <w:sz w:val="32"/>
          <w:szCs w:val="32"/>
        </w:rPr>
      </w:pPr>
      <w:r w:rsidRPr="004F6D3A">
        <w:rPr>
          <w:rFonts w:ascii="黑体" w:eastAsia="黑体" w:hAnsi="黑体" w:hint="eastAsia"/>
          <w:sz w:val="32"/>
          <w:szCs w:val="32"/>
        </w:rPr>
        <w:t xml:space="preserve">     </w:t>
      </w:r>
    </w:p>
    <w:p w14:paraId="0D6B5D36" w14:textId="0D75AC4D" w:rsidR="00257CF9" w:rsidRPr="004F6D3A" w:rsidRDefault="00257CF9" w:rsidP="00F04177">
      <w:pPr>
        <w:spacing w:line="480" w:lineRule="exact"/>
        <w:jc w:val="center"/>
        <w:rPr>
          <w:rFonts w:ascii="方正小标宋简体" w:eastAsia="方正小标宋简体" w:hAnsi="黑体"/>
          <w:sz w:val="36"/>
          <w:szCs w:val="36"/>
        </w:rPr>
      </w:pPr>
      <w:r w:rsidRPr="004F6D3A">
        <w:rPr>
          <w:rFonts w:ascii="方正小标宋简体" w:eastAsia="方正小标宋简体" w:hAnsi="黑体" w:hint="eastAsia"/>
          <w:sz w:val="36"/>
          <w:szCs w:val="36"/>
        </w:rPr>
        <w:t>项目支出绩效自评表</w:t>
      </w:r>
    </w:p>
    <w:p w14:paraId="6AE38601" w14:textId="765FB5EC" w:rsidR="00257CF9" w:rsidRPr="004F6D3A" w:rsidRDefault="00257CF9" w:rsidP="00F04177">
      <w:pPr>
        <w:spacing w:line="480" w:lineRule="exact"/>
        <w:jc w:val="center"/>
        <w:rPr>
          <w:rFonts w:ascii="仿宋_GB2312" w:eastAsia="仿宋_GB2312" w:hAnsi="宋体"/>
          <w:sz w:val="28"/>
          <w:szCs w:val="28"/>
        </w:rPr>
      </w:pPr>
      <w:r w:rsidRPr="004F6D3A">
        <w:rPr>
          <w:rFonts w:ascii="仿宋_GB2312" w:eastAsia="仿宋_GB2312" w:hAnsi="宋体" w:hint="eastAsia"/>
          <w:sz w:val="28"/>
          <w:szCs w:val="28"/>
        </w:rPr>
        <w:t>（</w:t>
      </w:r>
      <w:r>
        <w:rPr>
          <w:rFonts w:ascii="仿宋_GB2312" w:eastAsia="仿宋_GB2312" w:hAnsi="宋体" w:hint="eastAsia"/>
          <w:sz w:val="28"/>
          <w:szCs w:val="28"/>
        </w:rPr>
        <w:t>2020</w:t>
      </w:r>
      <w:r w:rsidRPr="004F6D3A">
        <w:rPr>
          <w:rFonts w:ascii="仿宋_GB2312" w:eastAsia="仿宋_GB2312" w:hAnsi="宋体" w:hint="eastAsia"/>
          <w:sz w:val="28"/>
          <w:szCs w:val="28"/>
        </w:rPr>
        <w:t xml:space="preserve"> 年度）</w:t>
      </w:r>
    </w:p>
    <w:p w14:paraId="3598C6B4" w14:textId="77777777" w:rsidR="00257CF9" w:rsidRPr="004F6D3A" w:rsidRDefault="00257CF9" w:rsidP="00257CF9">
      <w:pPr>
        <w:spacing w:line="240" w:lineRule="exact"/>
        <w:rPr>
          <w:rFonts w:ascii="仿宋_GB2312" w:eastAsia="仿宋_GB2312" w:hAnsi="宋体"/>
          <w:sz w:val="30"/>
          <w:szCs w:val="30"/>
        </w:rPr>
      </w:pPr>
    </w:p>
    <w:tbl>
      <w:tblPr>
        <w:tblW w:w="0" w:type="auto"/>
        <w:tblInd w:w="113" w:type="dxa"/>
        <w:tblLayout w:type="fixed"/>
        <w:tblLook w:val="04A0" w:firstRow="1" w:lastRow="0" w:firstColumn="1" w:lastColumn="0" w:noHBand="0" w:noVBand="1"/>
      </w:tblPr>
      <w:tblGrid>
        <w:gridCol w:w="534"/>
        <w:gridCol w:w="846"/>
        <w:gridCol w:w="1016"/>
        <w:gridCol w:w="1427"/>
        <w:gridCol w:w="1417"/>
        <w:gridCol w:w="1449"/>
        <w:gridCol w:w="1216"/>
        <w:gridCol w:w="1216"/>
        <w:gridCol w:w="416"/>
        <w:gridCol w:w="616"/>
        <w:gridCol w:w="416"/>
      </w:tblGrid>
      <w:tr w:rsidR="000C4E69" w:rsidRPr="000C4E69" w14:paraId="2695D01B" w14:textId="77777777" w:rsidTr="000C4E69">
        <w:trPr>
          <w:trHeight w:val="280"/>
        </w:trPr>
        <w:tc>
          <w:tcPr>
            <w:tcW w:w="239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0B5E"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项目名称</w:t>
            </w:r>
          </w:p>
        </w:tc>
        <w:tc>
          <w:tcPr>
            <w:tcW w:w="8173" w:type="dxa"/>
            <w:gridSpan w:val="8"/>
            <w:tcBorders>
              <w:top w:val="single" w:sz="4" w:space="0" w:color="auto"/>
              <w:left w:val="nil"/>
              <w:bottom w:val="single" w:sz="4" w:space="0" w:color="auto"/>
              <w:right w:val="single" w:sz="4" w:space="0" w:color="auto"/>
            </w:tcBorders>
            <w:shd w:val="clear" w:color="auto" w:fill="auto"/>
            <w:noWrap/>
            <w:vAlign w:val="center"/>
            <w:hideMark/>
          </w:tcPr>
          <w:p w14:paraId="4FEBDD4E" w14:textId="77777777" w:rsidR="000C4E69" w:rsidRPr="000C4E69" w:rsidRDefault="000C4E69" w:rsidP="00A445B1">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防疫用双模隔离帐篷</w:t>
            </w:r>
          </w:p>
        </w:tc>
      </w:tr>
      <w:tr w:rsidR="000C4E69" w:rsidRPr="000C4E69" w14:paraId="7A5ACA7F" w14:textId="77777777" w:rsidTr="000C4E69">
        <w:trPr>
          <w:trHeight w:val="280"/>
        </w:trPr>
        <w:tc>
          <w:tcPr>
            <w:tcW w:w="239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D5C52"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主管部门</w:t>
            </w:r>
          </w:p>
        </w:tc>
        <w:tc>
          <w:tcPr>
            <w:tcW w:w="42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AB9EB1"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北京市教育委员会</w:t>
            </w:r>
          </w:p>
        </w:tc>
        <w:tc>
          <w:tcPr>
            <w:tcW w:w="1216" w:type="dxa"/>
            <w:tcBorders>
              <w:top w:val="nil"/>
              <w:left w:val="nil"/>
              <w:bottom w:val="single" w:sz="4" w:space="0" w:color="auto"/>
              <w:right w:val="single" w:sz="4" w:space="0" w:color="auto"/>
            </w:tcBorders>
            <w:shd w:val="clear" w:color="auto" w:fill="auto"/>
            <w:noWrap/>
            <w:vAlign w:val="center"/>
            <w:hideMark/>
          </w:tcPr>
          <w:p w14:paraId="46F3AB2A"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实施单位</w:t>
            </w:r>
          </w:p>
        </w:tc>
        <w:tc>
          <w:tcPr>
            <w:tcW w:w="266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CFA5350"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北方工业大学</w:t>
            </w:r>
          </w:p>
        </w:tc>
      </w:tr>
      <w:tr w:rsidR="000C4E69" w:rsidRPr="000C4E69" w14:paraId="2E095E0B" w14:textId="77777777" w:rsidTr="000C4E69">
        <w:trPr>
          <w:trHeight w:val="280"/>
        </w:trPr>
        <w:tc>
          <w:tcPr>
            <w:tcW w:w="23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177150"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项目负责人</w:t>
            </w:r>
          </w:p>
        </w:tc>
        <w:tc>
          <w:tcPr>
            <w:tcW w:w="429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62B141"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史运涛</w:t>
            </w:r>
          </w:p>
        </w:tc>
        <w:tc>
          <w:tcPr>
            <w:tcW w:w="1216" w:type="dxa"/>
            <w:tcBorders>
              <w:top w:val="nil"/>
              <w:left w:val="nil"/>
              <w:bottom w:val="single" w:sz="4" w:space="0" w:color="auto"/>
              <w:right w:val="single" w:sz="4" w:space="0" w:color="auto"/>
            </w:tcBorders>
            <w:shd w:val="clear" w:color="auto" w:fill="auto"/>
            <w:noWrap/>
            <w:vAlign w:val="center"/>
            <w:hideMark/>
          </w:tcPr>
          <w:p w14:paraId="1336BE04"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联系电话</w:t>
            </w:r>
          </w:p>
        </w:tc>
        <w:tc>
          <w:tcPr>
            <w:tcW w:w="2664"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246A28"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88801262</w:t>
            </w:r>
          </w:p>
        </w:tc>
      </w:tr>
      <w:tr w:rsidR="000C4E69" w:rsidRPr="000C4E69" w14:paraId="63C1E03A" w14:textId="77777777" w:rsidTr="000C4E69">
        <w:trPr>
          <w:trHeight w:val="330"/>
        </w:trPr>
        <w:tc>
          <w:tcPr>
            <w:tcW w:w="23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999D9"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项目资金</w:t>
            </w:r>
            <w:r w:rsidRPr="000C4E69">
              <w:rPr>
                <w:rFonts w:ascii="宋体" w:eastAsia="宋体" w:hAnsi="宋体" w:cs="宋体" w:hint="eastAsia"/>
                <w:color w:val="000000"/>
                <w:kern w:val="0"/>
                <w:sz w:val="20"/>
              </w:rPr>
              <w:br/>
              <w:t>(万元）</w:t>
            </w:r>
          </w:p>
        </w:tc>
        <w:tc>
          <w:tcPr>
            <w:tcW w:w="28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63FE91B"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1449" w:type="dxa"/>
            <w:tcBorders>
              <w:top w:val="nil"/>
              <w:left w:val="nil"/>
              <w:bottom w:val="single" w:sz="4" w:space="0" w:color="auto"/>
              <w:right w:val="single" w:sz="4" w:space="0" w:color="auto"/>
            </w:tcBorders>
            <w:shd w:val="clear" w:color="auto" w:fill="auto"/>
            <w:vAlign w:val="center"/>
            <w:hideMark/>
          </w:tcPr>
          <w:p w14:paraId="1CDE9165"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年初预算数</w:t>
            </w:r>
          </w:p>
        </w:tc>
        <w:tc>
          <w:tcPr>
            <w:tcW w:w="1216" w:type="dxa"/>
            <w:tcBorders>
              <w:top w:val="nil"/>
              <w:left w:val="nil"/>
              <w:bottom w:val="single" w:sz="4" w:space="0" w:color="auto"/>
              <w:right w:val="single" w:sz="4" w:space="0" w:color="auto"/>
            </w:tcBorders>
            <w:shd w:val="clear" w:color="auto" w:fill="auto"/>
            <w:vAlign w:val="center"/>
            <w:hideMark/>
          </w:tcPr>
          <w:p w14:paraId="217C8857"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全年预算数</w:t>
            </w:r>
          </w:p>
        </w:tc>
        <w:tc>
          <w:tcPr>
            <w:tcW w:w="1216" w:type="dxa"/>
            <w:tcBorders>
              <w:top w:val="nil"/>
              <w:left w:val="nil"/>
              <w:bottom w:val="single" w:sz="4" w:space="0" w:color="auto"/>
              <w:right w:val="single" w:sz="4" w:space="0" w:color="auto"/>
            </w:tcBorders>
            <w:shd w:val="clear" w:color="auto" w:fill="auto"/>
            <w:vAlign w:val="center"/>
            <w:hideMark/>
          </w:tcPr>
          <w:p w14:paraId="4187315F"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全年执行数</w:t>
            </w:r>
          </w:p>
        </w:tc>
        <w:tc>
          <w:tcPr>
            <w:tcW w:w="416" w:type="dxa"/>
            <w:tcBorders>
              <w:top w:val="nil"/>
              <w:left w:val="nil"/>
              <w:bottom w:val="single" w:sz="4" w:space="0" w:color="auto"/>
              <w:right w:val="single" w:sz="4" w:space="0" w:color="auto"/>
            </w:tcBorders>
            <w:shd w:val="clear" w:color="auto" w:fill="auto"/>
            <w:vAlign w:val="center"/>
            <w:hideMark/>
          </w:tcPr>
          <w:p w14:paraId="7A7DD317"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分值</w:t>
            </w:r>
          </w:p>
        </w:tc>
        <w:tc>
          <w:tcPr>
            <w:tcW w:w="616" w:type="dxa"/>
            <w:tcBorders>
              <w:top w:val="nil"/>
              <w:left w:val="nil"/>
              <w:bottom w:val="single" w:sz="4" w:space="0" w:color="auto"/>
              <w:right w:val="single" w:sz="4" w:space="0" w:color="auto"/>
            </w:tcBorders>
            <w:shd w:val="clear" w:color="auto" w:fill="auto"/>
            <w:vAlign w:val="center"/>
            <w:hideMark/>
          </w:tcPr>
          <w:p w14:paraId="4818016E"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执行率</w:t>
            </w:r>
          </w:p>
        </w:tc>
        <w:tc>
          <w:tcPr>
            <w:tcW w:w="416" w:type="dxa"/>
            <w:tcBorders>
              <w:top w:val="nil"/>
              <w:left w:val="nil"/>
              <w:bottom w:val="single" w:sz="4" w:space="0" w:color="auto"/>
              <w:right w:val="single" w:sz="4" w:space="0" w:color="auto"/>
            </w:tcBorders>
            <w:shd w:val="clear" w:color="auto" w:fill="auto"/>
            <w:vAlign w:val="center"/>
            <w:hideMark/>
          </w:tcPr>
          <w:p w14:paraId="5BFBBE5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得分</w:t>
            </w:r>
          </w:p>
        </w:tc>
      </w:tr>
      <w:tr w:rsidR="000C4E69" w:rsidRPr="000C4E69" w14:paraId="3CC95CD4" w14:textId="77777777" w:rsidTr="000C4E69">
        <w:trPr>
          <w:trHeight w:val="290"/>
        </w:trPr>
        <w:tc>
          <w:tcPr>
            <w:tcW w:w="2396" w:type="dxa"/>
            <w:gridSpan w:val="3"/>
            <w:vMerge/>
            <w:tcBorders>
              <w:top w:val="single" w:sz="4" w:space="0" w:color="auto"/>
              <w:left w:val="single" w:sz="4" w:space="0" w:color="auto"/>
              <w:bottom w:val="single" w:sz="4" w:space="0" w:color="auto"/>
              <w:right w:val="single" w:sz="4" w:space="0" w:color="auto"/>
            </w:tcBorders>
            <w:vAlign w:val="center"/>
            <w:hideMark/>
          </w:tcPr>
          <w:p w14:paraId="1FC3FBFF" w14:textId="77777777" w:rsidR="000C4E69" w:rsidRPr="000C4E69" w:rsidRDefault="000C4E69" w:rsidP="000C4E69">
            <w:pPr>
              <w:widowControl/>
              <w:jc w:val="left"/>
              <w:rPr>
                <w:rFonts w:ascii="宋体" w:eastAsia="宋体" w:hAnsi="宋体" w:cs="宋体"/>
                <w:color w:val="000000"/>
                <w:kern w:val="0"/>
                <w:sz w:val="20"/>
              </w:rPr>
            </w:pPr>
          </w:p>
        </w:tc>
        <w:tc>
          <w:tcPr>
            <w:tcW w:w="28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A720D5" w14:textId="77777777" w:rsidR="000C4E69" w:rsidRPr="000C4E69" w:rsidRDefault="000C4E69" w:rsidP="000C4E69">
            <w:pPr>
              <w:widowControl/>
              <w:jc w:val="left"/>
              <w:rPr>
                <w:rFonts w:ascii="宋体" w:eastAsia="宋体" w:hAnsi="宋体" w:cs="宋体"/>
                <w:color w:val="000000"/>
                <w:kern w:val="0"/>
                <w:sz w:val="20"/>
              </w:rPr>
            </w:pPr>
            <w:r w:rsidRPr="000C4E69">
              <w:rPr>
                <w:rFonts w:ascii="宋体" w:eastAsia="宋体" w:hAnsi="宋体" w:cs="宋体" w:hint="eastAsia"/>
                <w:color w:val="000000"/>
                <w:kern w:val="0"/>
                <w:sz w:val="20"/>
              </w:rPr>
              <w:t>年度资金总额：</w:t>
            </w:r>
          </w:p>
        </w:tc>
        <w:tc>
          <w:tcPr>
            <w:tcW w:w="1449" w:type="dxa"/>
            <w:tcBorders>
              <w:top w:val="nil"/>
              <w:left w:val="nil"/>
              <w:bottom w:val="single" w:sz="4" w:space="0" w:color="auto"/>
              <w:right w:val="single" w:sz="4" w:space="0" w:color="auto"/>
            </w:tcBorders>
            <w:shd w:val="clear" w:color="auto" w:fill="auto"/>
            <w:noWrap/>
            <w:vAlign w:val="center"/>
            <w:hideMark/>
          </w:tcPr>
          <w:p w14:paraId="72A351E2"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53.500000</w:t>
            </w:r>
          </w:p>
        </w:tc>
        <w:tc>
          <w:tcPr>
            <w:tcW w:w="1216" w:type="dxa"/>
            <w:tcBorders>
              <w:top w:val="nil"/>
              <w:left w:val="nil"/>
              <w:bottom w:val="single" w:sz="4" w:space="0" w:color="auto"/>
              <w:right w:val="single" w:sz="4" w:space="0" w:color="auto"/>
            </w:tcBorders>
            <w:shd w:val="clear" w:color="auto" w:fill="auto"/>
            <w:noWrap/>
            <w:vAlign w:val="center"/>
            <w:hideMark/>
          </w:tcPr>
          <w:p w14:paraId="7E894861"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103.000000</w:t>
            </w:r>
          </w:p>
        </w:tc>
        <w:tc>
          <w:tcPr>
            <w:tcW w:w="1216" w:type="dxa"/>
            <w:tcBorders>
              <w:top w:val="nil"/>
              <w:left w:val="nil"/>
              <w:bottom w:val="single" w:sz="4" w:space="0" w:color="auto"/>
              <w:right w:val="single" w:sz="4" w:space="0" w:color="auto"/>
            </w:tcBorders>
            <w:shd w:val="clear" w:color="auto" w:fill="auto"/>
            <w:noWrap/>
            <w:vAlign w:val="center"/>
            <w:hideMark/>
          </w:tcPr>
          <w:p w14:paraId="73AAA60C"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103.000000</w:t>
            </w:r>
          </w:p>
        </w:tc>
        <w:tc>
          <w:tcPr>
            <w:tcW w:w="416" w:type="dxa"/>
            <w:tcBorders>
              <w:top w:val="nil"/>
              <w:left w:val="nil"/>
              <w:bottom w:val="single" w:sz="4" w:space="0" w:color="auto"/>
              <w:right w:val="single" w:sz="4" w:space="0" w:color="auto"/>
            </w:tcBorders>
            <w:shd w:val="clear" w:color="auto" w:fill="auto"/>
            <w:noWrap/>
            <w:vAlign w:val="center"/>
            <w:hideMark/>
          </w:tcPr>
          <w:p w14:paraId="74B12174"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10</w:t>
            </w:r>
          </w:p>
        </w:tc>
        <w:tc>
          <w:tcPr>
            <w:tcW w:w="616" w:type="dxa"/>
            <w:tcBorders>
              <w:top w:val="nil"/>
              <w:left w:val="nil"/>
              <w:bottom w:val="single" w:sz="4" w:space="0" w:color="auto"/>
              <w:right w:val="single" w:sz="4" w:space="0" w:color="auto"/>
            </w:tcBorders>
            <w:shd w:val="clear" w:color="auto" w:fill="auto"/>
            <w:noWrap/>
            <w:vAlign w:val="center"/>
            <w:hideMark/>
          </w:tcPr>
          <w:p w14:paraId="4A5D4C29" w14:textId="5B6040E0"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100%</w:t>
            </w:r>
          </w:p>
        </w:tc>
        <w:tc>
          <w:tcPr>
            <w:tcW w:w="416" w:type="dxa"/>
            <w:tcBorders>
              <w:top w:val="nil"/>
              <w:left w:val="nil"/>
              <w:bottom w:val="single" w:sz="4" w:space="0" w:color="auto"/>
              <w:right w:val="single" w:sz="4" w:space="0" w:color="auto"/>
            </w:tcBorders>
            <w:shd w:val="clear" w:color="auto" w:fill="auto"/>
            <w:vAlign w:val="center"/>
            <w:hideMark/>
          </w:tcPr>
          <w:p w14:paraId="783FA5D2" w14:textId="2C79E559"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10 </w:t>
            </w:r>
          </w:p>
        </w:tc>
      </w:tr>
      <w:tr w:rsidR="000C4E69" w:rsidRPr="000C4E69" w14:paraId="2E5B42AA" w14:textId="77777777" w:rsidTr="000C4E69">
        <w:trPr>
          <w:trHeight w:val="280"/>
        </w:trPr>
        <w:tc>
          <w:tcPr>
            <w:tcW w:w="2396" w:type="dxa"/>
            <w:gridSpan w:val="3"/>
            <w:vMerge/>
            <w:tcBorders>
              <w:top w:val="single" w:sz="4" w:space="0" w:color="auto"/>
              <w:left w:val="single" w:sz="4" w:space="0" w:color="auto"/>
              <w:bottom w:val="single" w:sz="4" w:space="0" w:color="auto"/>
              <w:right w:val="single" w:sz="4" w:space="0" w:color="auto"/>
            </w:tcBorders>
            <w:vAlign w:val="center"/>
            <w:hideMark/>
          </w:tcPr>
          <w:p w14:paraId="13FB0E74" w14:textId="77777777" w:rsidR="000C4E69" w:rsidRPr="000C4E69" w:rsidRDefault="000C4E69" w:rsidP="000C4E69">
            <w:pPr>
              <w:widowControl/>
              <w:jc w:val="left"/>
              <w:rPr>
                <w:rFonts w:ascii="宋体" w:eastAsia="宋体" w:hAnsi="宋体" w:cs="宋体"/>
                <w:color w:val="000000"/>
                <w:kern w:val="0"/>
                <w:sz w:val="20"/>
              </w:rPr>
            </w:pPr>
          </w:p>
        </w:tc>
        <w:tc>
          <w:tcPr>
            <w:tcW w:w="28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663F06" w14:textId="77777777" w:rsidR="000C4E69" w:rsidRPr="000C4E69" w:rsidRDefault="000C4E69" w:rsidP="000C4E69">
            <w:pPr>
              <w:widowControl/>
              <w:jc w:val="left"/>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其中：当年财政拨款</w:t>
            </w:r>
          </w:p>
        </w:tc>
        <w:tc>
          <w:tcPr>
            <w:tcW w:w="1449" w:type="dxa"/>
            <w:tcBorders>
              <w:top w:val="nil"/>
              <w:left w:val="nil"/>
              <w:bottom w:val="single" w:sz="4" w:space="0" w:color="auto"/>
              <w:right w:val="single" w:sz="4" w:space="0" w:color="auto"/>
            </w:tcBorders>
            <w:shd w:val="clear" w:color="auto" w:fill="auto"/>
            <w:noWrap/>
            <w:vAlign w:val="center"/>
            <w:hideMark/>
          </w:tcPr>
          <w:p w14:paraId="6A8C9C93"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53.500000</w:t>
            </w:r>
          </w:p>
        </w:tc>
        <w:tc>
          <w:tcPr>
            <w:tcW w:w="1216" w:type="dxa"/>
            <w:tcBorders>
              <w:top w:val="nil"/>
              <w:left w:val="nil"/>
              <w:bottom w:val="single" w:sz="4" w:space="0" w:color="auto"/>
              <w:right w:val="single" w:sz="4" w:space="0" w:color="auto"/>
            </w:tcBorders>
            <w:shd w:val="clear" w:color="auto" w:fill="auto"/>
            <w:noWrap/>
            <w:vAlign w:val="center"/>
            <w:hideMark/>
          </w:tcPr>
          <w:p w14:paraId="2F5F939D"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103.000000</w:t>
            </w:r>
          </w:p>
        </w:tc>
        <w:tc>
          <w:tcPr>
            <w:tcW w:w="1216" w:type="dxa"/>
            <w:tcBorders>
              <w:top w:val="nil"/>
              <w:left w:val="nil"/>
              <w:bottom w:val="single" w:sz="4" w:space="0" w:color="auto"/>
              <w:right w:val="single" w:sz="4" w:space="0" w:color="auto"/>
            </w:tcBorders>
            <w:shd w:val="clear" w:color="auto" w:fill="auto"/>
            <w:noWrap/>
            <w:vAlign w:val="center"/>
            <w:hideMark/>
          </w:tcPr>
          <w:p w14:paraId="00AEAA35" w14:textId="77777777" w:rsidR="000C4E69" w:rsidRPr="000C4E69" w:rsidRDefault="000C4E69" w:rsidP="000C4E69">
            <w:pPr>
              <w:widowControl/>
              <w:jc w:val="righ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103.000000</w:t>
            </w:r>
          </w:p>
        </w:tc>
        <w:tc>
          <w:tcPr>
            <w:tcW w:w="416" w:type="dxa"/>
            <w:tcBorders>
              <w:top w:val="nil"/>
              <w:left w:val="nil"/>
              <w:bottom w:val="single" w:sz="4" w:space="0" w:color="auto"/>
              <w:right w:val="single" w:sz="4" w:space="0" w:color="auto"/>
            </w:tcBorders>
            <w:shd w:val="clear" w:color="auto" w:fill="auto"/>
            <w:noWrap/>
            <w:vAlign w:val="center"/>
            <w:hideMark/>
          </w:tcPr>
          <w:p w14:paraId="47C46142"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c>
          <w:tcPr>
            <w:tcW w:w="616" w:type="dxa"/>
            <w:tcBorders>
              <w:top w:val="nil"/>
              <w:left w:val="nil"/>
              <w:bottom w:val="single" w:sz="4" w:space="0" w:color="auto"/>
              <w:right w:val="single" w:sz="4" w:space="0" w:color="auto"/>
            </w:tcBorders>
            <w:shd w:val="clear" w:color="auto" w:fill="auto"/>
            <w:noWrap/>
            <w:vAlign w:val="center"/>
            <w:hideMark/>
          </w:tcPr>
          <w:p w14:paraId="53D40F0C"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09521E2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r>
      <w:tr w:rsidR="000C4E69" w:rsidRPr="000C4E69" w14:paraId="4BCCEDE4" w14:textId="77777777" w:rsidTr="000C4E69">
        <w:trPr>
          <w:trHeight w:val="280"/>
        </w:trPr>
        <w:tc>
          <w:tcPr>
            <w:tcW w:w="2396" w:type="dxa"/>
            <w:gridSpan w:val="3"/>
            <w:vMerge/>
            <w:tcBorders>
              <w:top w:val="single" w:sz="4" w:space="0" w:color="auto"/>
              <w:left w:val="single" w:sz="4" w:space="0" w:color="auto"/>
              <w:bottom w:val="single" w:sz="4" w:space="0" w:color="auto"/>
              <w:right w:val="single" w:sz="4" w:space="0" w:color="auto"/>
            </w:tcBorders>
            <w:vAlign w:val="center"/>
            <w:hideMark/>
          </w:tcPr>
          <w:p w14:paraId="7E1949B2" w14:textId="77777777" w:rsidR="000C4E69" w:rsidRPr="000C4E69" w:rsidRDefault="000C4E69" w:rsidP="000C4E69">
            <w:pPr>
              <w:widowControl/>
              <w:jc w:val="left"/>
              <w:rPr>
                <w:rFonts w:ascii="宋体" w:eastAsia="宋体" w:hAnsi="宋体" w:cs="宋体"/>
                <w:color w:val="000000"/>
                <w:kern w:val="0"/>
                <w:sz w:val="20"/>
              </w:rPr>
            </w:pPr>
          </w:p>
        </w:tc>
        <w:tc>
          <w:tcPr>
            <w:tcW w:w="284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B2D3EFB" w14:textId="77777777" w:rsidR="000C4E69" w:rsidRPr="000C4E69" w:rsidRDefault="000C4E69" w:rsidP="000C4E69">
            <w:pPr>
              <w:widowControl/>
              <w:jc w:val="left"/>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上年结转资金</w:t>
            </w:r>
          </w:p>
        </w:tc>
        <w:tc>
          <w:tcPr>
            <w:tcW w:w="1449" w:type="dxa"/>
            <w:tcBorders>
              <w:top w:val="nil"/>
              <w:left w:val="nil"/>
              <w:bottom w:val="single" w:sz="4" w:space="0" w:color="auto"/>
              <w:right w:val="single" w:sz="4" w:space="0" w:color="auto"/>
            </w:tcBorders>
            <w:shd w:val="clear" w:color="auto" w:fill="auto"/>
            <w:noWrap/>
            <w:vAlign w:val="center"/>
            <w:hideMark/>
          </w:tcPr>
          <w:p w14:paraId="01D5ECD8"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14:paraId="06EBBCCA"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14:paraId="1CB64C35"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416" w:type="dxa"/>
            <w:tcBorders>
              <w:top w:val="nil"/>
              <w:left w:val="nil"/>
              <w:bottom w:val="single" w:sz="4" w:space="0" w:color="auto"/>
              <w:right w:val="single" w:sz="4" w:space="0" w:color="auto"/>
            </w:tcBorders>
            <w:shd w:val="clear" w:color="auto" w:fill="auto"/>
            <w:noWrap/>
            <w:vAlign w:val="center"/>
            <w:hideMark/>
          </w:tcPr>
          <w:p w14:paraId="189647EB"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c>
          <w:tcPr>
            <w:tcW w:w="616" w:type="dxa"/>
            <w:tcBorders>
              <w:top w:val="nil"/>
              <w:left w:val="nil"/>
              <w:bottom w:val="single" w:sz="4" w:space="0" w:color="auto"/>
              <w:right w:val="single" w:sz="4" w:space="0" w:color="auto"/>
            </w:tcBorders>
            <w:shd w:val="clear" w:color="auto" w:fill="auto"/>
            <w:noWrap/>
            <w:vAlign w:val="center"/>
            <w:hideMark/>
          </w:tcPr>
          <w:p w14:paraId="5851AF37"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50BBB2F3"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r>
      <w:tr w:rsidR="000C4E69" w:rsidRPr="000C4E69" w14:paraId="72C703E5" w14:textId="77777777" w:rsidTr="000C4E69">
        <w:trPr>
          <w:trHeight w:val="328"/>
        </w:trPr>
        <w:tc>
          <w:tcPr>
            <w:tcW w:w="2396" w:type="dxa"/>
            <w:gridSpan w:val="3"/>
            <w:vMerge/>
            <w:tcBorders>
              <w:top w:val="single" w:sz="4" w:space="0" w:color="auto"/>
              <w:left w:val="single" w:sz="4" w:space="0" w:color="auto"/>
              <w:bottom w:val="single" w:sz="4" w:space="0" w:color="auto"/>
              <w:right w:val="single" w:sz="4" w:space="0" w:color="auto"/>
            </w:tcBorders>
            <w:vAlign w:val="center"/>
            <w:hideMark/>
          </w:tcPr>
          <w:p w14:paraId="0FCF26F6" w14:textId="77777777" w:rsidR="000C4E69" w:rsidRPr="000C4E69" w:rsidRDefault="000C4E69" w:rsidP="000C4E69">
            <w:pPr>
              <w:widowControl/>
              <w:jc w:val="left"/>
              <w:rPr>
                <w:rFonts w:ascii="宋体" w:eastAsia="宋体" w:hAnsi="宋体" w:cs="宋体"/>
                <w:color w:val="000000"/>
                <w:kern w:val="0"/>
                <w:sz w:val="20"/>
              </w:rPr>
            </w:pPr>
          </w:p>
        </w:tc>
        <w:tc>
          <w:tcPr>
            <w:tcW w:w="2844"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9166AC2" w14:textId="77777777" w:rsidR="000C4E69" w:rsidRPr="000C4E69" w:rsidRDefault="000C4E69" w:rsidP="000C4E69">
            <w:pPr>
              <w:widowControl/>
              <w:jc w:val="left"/>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其他资金</w:t>
            </w:r>
          </w:p>
        </w:tc>
        <w:tc>
          <w:tcPr>
            <w:tcW w:w="1449" w:type="dxa"/>
            <w:tcBorders>
              <w:top w:val="nil"/>
              <w:left w:val="nil"/>
              <w:bottom w:val="single" w:sz="4" w:space="0" w:color="auto"/>
              <w:right w:val="single" w:sz="4" w:space="0" w:color="auto"/>
            </w:tcBorders>
            <w:shd w:val="clear" w:color="auto" w:fill="auto"/>
            <w:noWrap/>
            <w:vAlign w:val="center"/>
            <w:hideMark/>
          </w:tcPr>
          <w:p w14:paraId="0C0A6195"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14:paraId="054E411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1216" w:type="dxa"/>
            <w:tcBorders>
              <w:top w:val="nil"/>
              <w:left w:val="nil"/>
              <w:bottom w:val="single" w:sz="4" w:space="0" w:color="auto"/>
              <w:right w:val="single" w:sz="4" w:space="0" w:color="auto"/>
            </w:tcBorders>
            <w:shd w:val="clear" w:color="auto" w:fill="auto"/>
            <w:noWrap/>
            <w:vAlign w:val="center"/>
            <w:hideMark/>
          </w:tcPr>
          <w:p w14:paraId="2623A610"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416" w:type="dxa"/>
            <w:tcBorders>
              <w:top w:val="nil"/>
              <w:left w:val="nil"/>
              <w:bottom w:val="single" w:sz="4" w:space="0" w:color="auto"/>
              <w:right w:val="single" w:sz="4" w:space="0" w:color="auto"/>
            </w:tcBorders>
            <w:shd w:val="clear" w:color="auto" w:fill="auto"/>
            <w:noWrap/>
            <w:vAlign w:val="center"/>
            <w:hideMark/>
          </w:tcPr>
          <w:p w14:paraId="40A668B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c>
          <w:tcPr>
            <w:tcW w:w="616" w:type="dxa"/>
            <w:tcBorders>
              <w:top w:val="nil"/>
              <w:left w:val="nil"/>
              <w:bottom w:val="single" w:sz="4" w:space="0" w:color="auto"/>
              <w:right w:val="single" w:sz="4" w:space="0" w:color="auto"/>
            </w:tcBorders>
            <w:shd w:val="clear" w:color="auto" w:fill="auto"/>
            <w:noWrap/>
            <w:vAlign w:val="center"/>
            <w:hideMark/>
          </w:tcPr>
          <w:p w14:paraId="4B0BF119"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14:paraId="242D23E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w:t>
            </w:r>
          </w:p>
        </w:tc>
      </w:tr>
      <w:tr w:rsidR="000C4E69" w:rsidRPr="000C4E69" w14:paraId="6F2D25CB" w14:textId="77777777" w:rsidTr="000C4E69">
        <w:trPr>
          <w:trHeight w:val="350"/>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57ED641F"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年度总体目标</w:t>
            </w:r>
          </w:p>
        </w:tc>
        <w:tc>
          <w:tcPr>
            <w:tcW w:w="6155" w:type="dxa"/>
            <w:gridSpan w:val="5"/>
            <w:tcBorders>
              <w:top w:val="single" w:sz="4" w:space="0" w:color="auto"/>
              <w:left w:val="nil"/>
              <w:bottom w:val="single" w:sz="4" w:space="0" w:color="auto"/>
              <w:right w:val="single" w:sz="4" w:space="0" w:color="000000"/>
            </w:tcBorders>
            <w:shd w:val="clear" w:color="auto" w:fill="auto"/>
            <w:vAlign w:val="center"/>
            <w:hideMark/>
          </w:tcPr>
          <w:p w14:paraId="4926E3E2"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预期目标</w:t>
            </w:r>
          </w:p>
        </w:tc>
        <w:tc>
          <w:tcPr>
            <w:tcW w:w="3880"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74014125"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实际完成情况</w:t>
            </w:r>
          </w:p>
        </w:tc>
      </w:tr>
      <w:tr w:rsidR="000C4E69" w:rsidRPr="000C4E69" w14:paraId="645FA279" w14:textId="77777777" w:rsidTr="000C4E69">
        <w:trPr>
          <w:trHeight w:val="3480"/>
        </w:trPr>
        <w:tc>
          <w:tcPr>
            <w:tcW w:w="534" w:type="dxa"/>
            <w:vMerge/>
            <w:tcBorders>
              <w:top w:val="nil"/>
              <w:left w:val="single" w:sz="4" w:space="0" w:color="auto"/>
              <w:bottom w:val="single" w:sz="4" w:space="0" w:color="000000"/>
              <w:right w:val="single" w:sz="4" w:space="0" w:color="auto"/>
            </w:tcBorders>
            <w:vAlign w:val="center"/>
            <w:hideMark/>
          </w:tcPr>
          <w:p w14:paraId="320FD89B" w14:textId="77777777" w:rsidR="000C4E69" w:rsidRPr="000C4E69" w:rsidRDefault="000C4E69" w:rsidP="000C4E69">
            <w:pPr>
              <w:widowControl/>
              <w:jc w:val="left"/>
              <w:rPr>
                <w:rFonts w:ascii="宋体" w:eastAsia="宋体" w:hAnsi="宋体" w:cs="宋体"/>
                <w:color w:val="000000"/>
                <w:kern w:val="0"/>
                <w:sz w:val="20"/>
              </w:rPr>
            </w:pPr>
          </w:p>
        </w:tc>
        <w:tc>
          <w:tcPr>
            <w:tcW w:w="6155" w:type="dxa"/>
            <w:gridSpan w:val="5"/>
            <w:tcBorders>
              <w:top w:val="single" w:sz="4" w:space="0" w:color="auto"/>
              <w:left w:val="nil"/>
              <w:bottom w:val="single" w:sz="4" w:space="0" w:color="auto"/>
              <w:right w:val="single" w:sz="4" w:space="0" w:color="auto"/>
            </w:tcBorders>
            <w:shd w:val="clear" w:color="auto" w:fill="auto"/>
            <w:vAlign w:val="center"/>
            <w:hideMark/>
          </w:tcPr>
          <w:p w14:paraId="24F56F87"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研制单人双模隔离帐篷，具备正负压两种工作模式。系统在负压模式下，可解决疑似传染病人被发现到被救护车转运走这段时间的隔离空白期问题；系统在正压模式下，可解决高暴露人员安全休整空间缺乏的问题。取得专利一项，省部级奖一项，完成工程样机和定型样机各一台。在抗击新型冠状病毒的特殊时期，目前各行业复工、复产、复学已经陆续展开，严防疫情在社区、学校、工厂聚集性扩散，北方工业大学组织精密感知与控制、机械结构设计与相关单位合作，利用防化兵核生化防范军用技术，快速开发用于社区疑似病例隔离、医务人员隔离的防疫用的双模隔离帐篷产品，快速实现产品样机，在三周内开发定型产品，并批量生产。作为防疫应急装备，快速投放到广大的社区、大学、工厂，快速应用到抗击疫情的前线战场。后期形成防疫双模隔离帐篷专利并注册商标，加快科技成果转化。</w:t>
            </w:r>
          </w:p>
        </w:tc>
        <w:tc>
          <w:tcPr>
            <w:tcW w:w="3880" w:type="dxa"/>
            <w:gridSpan w:val="5"/>
            <w:tcBorders>
              <w:top w:val="single" w:sz="4" w:space="0" w:color="auto"/>
              <w:left w:val="nil"/>
              <w:bottom w:val="single" w:sz="4" w:space="0" w:color="auto"/>
              <w:right w:val="single" w:sz="4" w:space="0" w:color="000000"/>
            </w:tcBorders>
            <w:shd w:val="clear" w:color="auto" w:fill="auto"/>
            <w:vAlign w:val="center"/>
            <w:hideMark/>
          </w:tcPr>
          <w:p w14:paraId="76C450E0"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研制单人双模隔离帐篷，具备正负压两种工作模式。系统在负压模式下，可解决疑似传染病人被发现到被救护车转运走这段时间的隔离空白期问题；系统在正压模式下，可解决高暴露人员安全休整空间缺乏的问题。取得专利两项，正在申报省部级奖，完成工程样机和定型样机多台。在抗击新型冠状病毒的特殊时期，目前各行业复工、复产、复学已经陆续展开，严防疫情在社区、学校、工厂聚集性扩散，北方工业大学组织精密感知与控制、机械结构设计与相关单位合作，利用防化兵核生化防范军用技术，快速开发用于社区疑似病例隔离、医务人员隔离的防疫用的双模隔离帐篷产品，快速实现产品样机，在三周内开发定型产品，并批量生产。作为防疫应急装备，快速投放到广大的社区、大学、工厂，快速应用到抗击疫情的前线战场。后期形成防疫双模隔离帐篷专利并注册商标，加快科技成果转化。</w:t>
            </w:r>
          </w:p>
        </w:tc>
      </w:tr>
      <w:tr w:rsidR="000C4E69" w:rsidRPr="000C4E69" w14:paraId="04600518" w14:textId="77777777" w:rsidTr="000C4E69">
        <w:trPr>
          <w:trHeight w:val="530"/>
        </w:trPr>
        <w:tc>
          <w:tcPr>
            <w:tcW w:w="534"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14:paraId="43E8FAF6" w14:textId="77777777" w:rsidR="000C4E69" w:rsidRPr="000C4E69" w:rsidRDefault="000C4E69" w:rsidP="000C4E69">
            <w:pPr>
              <w:widowControl/>
              <w:jc w:val="center"/>
              <w:rPr>
                <w:rFonts w:ascii="宋体" w:eastAsia="宋体" w:hAnsi="宋体" w:cs="宋体"/>
                <w:color w:val="000000"/>
                <w:kern w:val="0"/>
                <w:sz w:val="20"/>
              </w:rPr>
            </w:pPr>
            <w:r w:rsidRPr="000C4E69">
              <w:rPr>
                <w:rFonts w:ascii="宋体" w:eastAsia="宋体" w:hAnsi="宋体" w:cs="宋体" w:hint="eastAsia"/>
                <w:color w:val="000000"/>
                <w:kern w:val="0"/>
                <w:sz w:val="20"/>
              </w:rPr>
              <w:t>绩效指标</w:t>
            </w:r>
          </w:p>
        </w:tc>
        <w:tc>
          <w:tcPr>
            <w:tcW w:w="846" w:type="dxa"/>
            <w:tcBorders>
              <w:top w:val="nil"/>
              <w:left w:val="nil"/>
              <w:bottom w:val="single" w:sz="4" w:space="0" w:color="auto"/>
              <w:right w:val="single" w:sz="4" w:space="0" w:color="auto"/>
            </w:tcBorders>
            <w:shd w:val="clear" w:color="auto" w:fill="auto"/>
            <w:vAlign w:val="center"/>
            <w:hideMark/>
          </w:tcPr>
          <w:p w14:paraId="5BF084A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一级指标</w:t>
            </w:r>
          </w:p>
        </w:tc>
        <w:tc>
          <w:tcPr>
            <w:tcW w:w="1016" w:type="dxa"/>
            <w:tcBorders>
              <w:top w:val="nil"/>
              <w:left w:val="nil"/>
              <w:bottom w:val="single" w:sz="4" w:space="0" w:color="auto"/>
              <w:right w:val="single" w:sz="4" w:space="0" w:color="auto"/>
            </w:tcBorders>
            <w:shd w:val="clear" w:color="auto" w:fill="auto"/>
            <w:noWrap/>
            <w:vAlign w:val="center"/>
            <w:hideMark/>
          </w:tcPr>
          <w:p w14:paraId="351D2FD1"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二级指标</w:t>
            </w:r>
          </w:p>
        </w:tc>
        <w:tc>
          <w:tcPr>
            <w:tcW w:w="1427" w:type="dxa"/>
            <w:tcBorders>
              <w:top w:val="nil"/>
              <w:left w:val="nil"/>
              <w:bottom w:val="single" w:sz="4" w:space="0" w:color="auto"/>
              <w:right w:val="single" w:sz="4" w:space="0" w:color="auto"/>
            </w:tcBorders>
            <w:shd w:val="clear" w:color="auto" w:fill="auto"/>
            <w:noWrap/>
            <w:vAlign w:val="center"/>
            <w:hideMark/>
          </w:tcPr>
          <w:p w14:paraId="3BC02D2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三级指标</w:t>
            </w:r>
          </w:p>
        </w:tc>
        <w:tc>
          <w:tcPr>
            <w:tcW w:w="1417" w:type="dxa"/>
            <w:tcBorders>
              <w:top w:val="nil"/>
              <w:left w:val="nil"/>
              <w:bottom w:val="single" w:sz="4" w:space="0" w:color="auto"/>
              <w:right w:val="single" w:sz="4" w:space="0" w:color="auto"/>
            </w:tcBorders>
            <w:shd w:val="clear" w:color="auto" w:fill="auto"/>
            <w:vAlign w:val="center"/>
            <w:hideMark/>
          </w:tcPr>
          <w:p w14:paraId="56913544"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年度指标值</w:t>
            </w:r>
          </w:p>
        </w:tc>
        <w:tc>
          <w:tcPr>
            <w:tcW w:w="1449" w:type="dxa"/>
            <w:tcBorders>
              <w:top w:val="nil"/>
              <w:left w:val="nil"/>
              <w:bottom w:val="single" w:sz="4" w:space="0" w:color="auto"/>
              <w:right w:val="single" w:sz="4" w:space="0" w:color="auto"/>
            </w:tcBorders>
            <w:shd w:val="clear" w:color="auto" w:fill="auto"/>
            <w:vAlign w:val="center"/>
            <w:hideMark/>
          </w:tcPr>
          <w:p w14:paraId="1BB5547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实际完成值</w:t>
            </w:r>
          </w:p>
        </w:tc>
        <w:tc>
          <w:tcPr>
            <w:tcW w:w="1216" w:type="dxa"/>
            <w:tcBorders>
              <w:top w:val="nil"/>
              <w:left w:val="nil"/>
              <w:bottom w:val="single" w:sz="4" w:space="0" w:color="auto"/>
              <w:right w:val="single" w:sz="4" w:space="0" w:color="auto"/>
            </w:tcBorders>
            <w:shd w:val="clear" w:color="auto" w:fill="auto"/>
            <w:vAlign w:val="center"/>
            <w:hideMark/>
          </w:tcPr>
          <w:p w14:paraId="1675F5C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分值</w:t>
            </w:r>
          </w:p>
        </w:tc>
        <w:tc>
          <w:tcPr>
            <w:tcW w:w="1216" w:type="dxa"/>
            <w:tcBorders>
              <w:top w:val="nil"/>
              <w:left w:val="nil"/>
              <w:bottom w:val="single" w:sz="4" w:space="0" w:color="auto"/>
              <w:right w:val="single" w:sz="4" w:space="0" w:color="auto"/>
            </w:tcBorders>
            <w:shd w:val="clear" w:color="auto" w:fill="auto"/>
            <w:vAlign w:val="center"/>
            <w:hideMark/>
          </w:tcPr>
          <w:p w14:paraId="4662B500"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得分</w:t>
            </w:r>
          </w:p>
        </w:tc>
        <w:tc>
          <w:tcPr>
            <w:tcW w:w="1448" w:type="dxa"/>
            <w:gridSpan w:val="3"/>
            <w:tcBorders>
              <w:top w:val="single" w:sz="4" w:space="0" w:color="auto"/>
              <w:left w:val="nil"/>
              <w:bottom w:val="single" w:sz="4" w:space="0" w:color="auto"/>
              <w:right w:val="single" w:sz="4" w:space="0" w:color="000000"/>
            </w:tcBorders>
            <w:shd w:val="clear" w:color="auto" w:fill="auto"/>
            <w:vAlign w:val="center"/>
            <w:hideMark/>
          </w:tcPr>
          <w:p w14:paraId="53C69571" w14:textId="2E493BF9"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偏差原因分析及改进措施</w:t>
            </w:r>
          </w:p>
        </w:tc>
      </w:tr>
      <w:tr w:rsidR="000C4E69" w:rsidRPr="000C4E69" w14:paraId="34F96065"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72B0128D"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14:paraId="67C4AB3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产出指标</w:t>
            </w:r>
            <w:r w:rsidRPr="000C4E69">
              <w:rPr>
                <w:rFonts w:ascii="宋体" w:eastAsia="宋体" w:hAnsi="宋体" w:cs="宋体" w:hint="eastAsia"/>
                <w:color w:val="000000"/>
                <w:kern w:val="0"/>
                <w:sz w:val="20"/>
                <w:szCs w:val="20"/>
              </w:rPr>
              <w:br/>
              <w:t>（50分）</w:t>
            </w:r>
          </w:p>
        </w:tc>
        <w:tc>
          <w:tcPr>
            <w:tcW w:w="1016" w:type="dxa"/>
            <w:vMerge w:val="restart"/>
            <w:tcBorders>
              <w:top w:val="nil"/>
              <w:left w:val="single" w:sz="4" w:space="0" w:color="auto"/>
              <w:bottom w:val="single" w:sz="4" w:space="0" w:color="000000"/>
              <w:right w:val="single" w:sz="4" w:space="0" w:color="auto"/>
            </w:tcBorders>
            <w:shd w:val="clear" w:color="auto" w:fill="auto"/>
            <w:vAlign w:val="center"/>
            <w:hideMark/>
          </w:tcPr>
          <w:p w14:paraId="7EE8A6A7"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数量指标</w:t>
            </w:r>
          </w:p>
        </w:tc>
        <w:tc>
          <w:tcPr>
            <w:tcW w:w="1427" w:type="dxa"/>
            <w:tcBorders>
              <w:top w:val="nil"/>
              <w:left w:val="nil"/>
              <w:bottom w:val="single" w:sz="4" w:space="0" w:color="auto"/>
              <w:right w:val="single" w:sz="4" w:space="0" w:color="auto"/>
            </w:tcBorders>
            <w:shd w:val="clear" w:color="auto" w:fill="auto"/>
            <w:vAlign w:val="center"/>
            <w:hideMark/>
          </w:tcPr>
          <w:p w14:paraId="3E4E60C9"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专利</w:t>
            </w:r>
          </w:p>
        </w:tc>
        <w:tc>
          <w:tcPr>
            <w:tcW w:w="1417" w:type="dxa"/>
            <w:tcBorders>
              <w:top w:val="nil"/>
              <w:left w:val="nil"/>
              <w:bottom w:val="single" w:sz="4" w:space="0" w:color="auto"/>
              <w:right w:val="single" w:sz="4" w:space="0" w:color="auto"/>
            </w:tcBorders>
            <w:shd w:val="clear" w:color="auto" w:fill="auto"/>
            <w:vAlign w:val="center"/>
            <w:hideMark/>
          </w:tcPr>
          <w:p w14:paraId="5FE3CC45"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1项</w:t>
            </w:r>
          </w:p>
        </w:tc>
        <w:tc>
          <w:tcPr>
            <w:tcW w:w="1449" w:type="dxa"/>
            <w:tcBorders>
              <w:top w:val="nil"/>
              <w:left w:val="nil"/>
              <w:bottom w:val="single" w:sz="4" w:space="0" w:color="auto"/>
              <w:right w:val="single" w:sz="4" w:space="0" w:color="auto"/>
            </w:tcBorders>
            <w:shd w:val="clear" w:color="auto" w:fill="auto"/>
            <w:vAlign w:val="center"/>
            <w:hideMark/>
          </w:tcPr>
          <w:p w14:paraId="4120575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2项</w:t>
            </w:r>
          </w:p>
        </w:tc>
        <w:tc>
          <w:tcPr>
            <w:tcW w:w="1216" w:type="dxa"/>
            <w:tcBorders>
              <w:top w:val="nil"/>
              <w:left w:val="nil"/>
              <w:bottom w:val="single" w:sz="4" w:space="0" w:color="auto"/>
              <w:right w:val="single" w:sz="4" w:space="0" w:color="auto"/>
            </w:tcBorders>
            <w:shd w:val="clear" w:color="auto" w:fill="auto"/>
            <w:vAlign w:val="center"/>
            <w:hideMark/>
          </w:tcPr>
          <w:p w14:paraId="10C2BFFB"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w:t>
            </w:r>
          </w:p>
        </w:tc>
        <w:tc>
          <w:tcPr>
            <w:tcW w:w="1216" w:type="dxa"/>
            <w:tcBorders>
              <w:top w:val="nil"/>
              <w:left w:val="nil"/>
              <w:bottom w:val="single" w:sz="4" w:space="0" w:color="auto"/>
              <w:right w:val="single" w:sz="4" w:space="0" w:color="auto"/>
            </w:tcBorders>
            <w:shd w:val="clear" w:color="auto" w:fill="auto"/>
            <w:vAlign w:val="center"/>
            <w:hideMark/>
          </w:tcPr>
          <w:p w14:paraId="1A4BB5D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8</w:t>
            </w:r>
          </w:p>
        </w:tc>
        <w:tc>
          <w:tcPr>
            <w:tcW w:w="1448" w:type="dxa"/>
            <w:gridSpan w:val="3"/>
            <w:tcBorders>
              <w:top w:val="single" w:sz="4" w:space="0" w:color="auto"/>
              <w:left w:val="nil"/>
              <w:bottom w:val="single" w:sz="4" w:space="0" w:color="auto"/>
              <w:right w:val="single" w:sz="4" w:space="0" w:color="000000"/>
            </w:tcBorders>
            <w:shd w:val="clear" w:color="auto" w:fill="auto"/>
            <w:vAlign w:val="center"/>
            <w:hideMark/>
          </w:tcPr>
          <w:p w14:paraId="658B8850"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157886A3" w14:textId="77777777" w:rsidTr="000C4E69">
        <w:trPr>
          <w:trHeight w:val="470"/>
        </w:trPr>
        <w:tc>
          <w:tcPr>
            <w:tcW w:w="534" w:type="dxa"/>
            <w:vMerge/>
            <w:tcBorders>
              <w:top w:val="nil"/>
              <w:left w:val="single" w:sz="4" w:space="0" w:color="auto"/>
              <w:bottom w:val="single" w:sz="4" w:space="0" w:color="000000"/>
              <w:right w:val="single" w:sz="4" w:space="0" w:color="auto"/>
            </w:tcBorders>
            <w:vAlign w:val="center"/>
            <w:hideMark/>
          </w:tcPr>
          <w:p w14:paraId="5DF3DBC8"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6F43605E"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nil"/>
              <w:left w:val="single" w:sz="4" w:space="0" w:color="auto"/>
              <w:bottom w:val="single" w:sz="4" w:space="0" w:color="000000"/>
              <w:right w:val="single" w:sz="4" w:space="0" w:color="auto"/>
            </w:tcBorders>
            <w:vAlign w:val="center"/>
            <w:hideMark/>
          </w:tcPr>
          <w:p w14:paraId="06D4F8C1"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3357A84E"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省部级奖</w:t>
            </w:r>
          </w:p>
        </w:tc>
        <w:tc>
          <w:tcPr>
            <w:tcW w:w="1417" w:type="dxa"/>
            <w:tcBorders>
              <w:top w:val="nil"/>
              <w:left w:val="nil"/>
              <w:bottom w:val="single" w:sz="4" w:space="0" w:color="auto"/>
              <w:right w:val="single" w:sz="4" w:space="0" w:color="auto"/>
            </w:tcBorders>
            <w:shd w:val="clear" w:color="auto" w:fill="auto"/>
            <w:vAlign w:val="center"/>
            <w:hideMark/>
          </w:tcPr>
          <w:p w14:paraId="44E087E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1项</w:t>
            </w:r>
          </w:p>
        </w:tc>
        <w:tc>
          <w:tcPr>
            <w:tcW w:w="1449" w:type="dxa"/>
            <w:tcBorders>
              <w:top w:val="nil"/>
              <w:left w:val="nil"/>
              <w:bottom w:val="single" w:sz="4" w:space="0" w:color="auto"/>
              <w:right w:val="single" w:sz="4" w:space="0" w:color="auto"/>
            </w:tcBorders>
            <w:shd w:val="clear" w:color="auto" w:fill="auto"/>
            <w:vAlign w:val="center"/>
            <w:hideMark/>
          </w:tcPr>
          <w:p w14:paraId="74CACBBC"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正在申报</w:t>
            </w:r>
          </w:p>
        </w:tc>
        <w:tc>
          <w:tcPr>
            <w:tcW w:w="1216" w:type="dxa"/>
            <w:tcBorders>
              <w:top w:val="nil"/>
              <w:left w:val="nil"/>
              <w:bottom w:val="single" w:sz="4" w:space="0" w:color="auto"/>
              <w:right w:val="single" w:sz="4" w:space="0" w:color="auto"/>
            </w:tcBorders>
            <w:shd w:val="clear" w:color="auto" w:fill="auto"/>
            <w:vAlign w:val="center"/>
            <w:hideMark/>
          </w:tcPr>
          <w:p w14:paraId="22F6E030"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w:t>
            </w:r>
          </w:p>
        </w:tc>
        <w:tc>
          <w:tcPr>
            <w:tcW w:w="1216" w:type="dxa"/>
            <w:tcBorders>
              <w:top w:val="nil"/>
              <w:left w:val="nil"/>
              <w:bottom w:val="single" w:sz="4" w:space="0" w:color="auto"/>
              <w:right w:val="single" w:sz="4" w:space="0" w:color="auto"/>
            </w:tcBorders>
            <w:shd w:val="clear" w:color="auto" w:fill="auto"/>
            <w:vAlign w:val="center"/>
            <w:hideMark/>
          </w:tcPr>
          <w:p w14:paraId="740352B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6</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3E887EE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2AFE24AC" w14:textId="77777777" w:rsidTr="000C4E69">
        <w:trPr>
          <w:trHeight w:val="470"/>
        </w:trPr>
        <w:tc>
          <w:tcPr>
            <w:tcW w:w="534" w:type="dxa"/>
            <w:vMerge/>
            <w:tcBorders>
              <w:top w:val="nil"/>
              <w:left w:val="single" w:sz="4" w:space="0" w:color="auto"/>
              <w:bottom w:val="single" w:sz="4" w:space="0" w:color="000000"/>
              <w:right w:val="single" w:sz="4" w:space="0" w:color="auto"/>
            </w:tcBorders>
            <w:vAlign w:val="center"/>
            <w:hideMark/>
          </w:tcPr>
          <w:p w14:paraId="4BD1C938"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4A21576A"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tcBorders>
              <w:top w:val="nil"/>
              <w:left w:val="nil"/>
              <w:bottom w:val="nil"/>
              <w:right w:val="single" w:sz="4" w:space="0" w:color="auto"/>
            </w:tcBorders>
            <w:shd w:val="clear" w:color="auto" w:fill="auto"/>
            <w:noWrap/>
            <w:vAlign w:val="center"/>
            <w:hideMark/>
          </w:tcPr>
          <w:p w14:paraId="7C2350D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质量指标</w:t>
            </w:r>
          </w:p>
        </w:tc>
        <w:tc>
          <w:tcPr>
            <w:tcW w:w="1427" w:type="dxa"/>
            <w:tcBorders>
              <w:top w:val="nil"/>
              <w:left w:val="nil"/>
              <w:bottom w:val="single" w:sz="4" w:space="0" w:color="auto"/>
              <w:right w:val="single" w:sz="4" w:space="0" w:color="auto"/>
            </w:tcBorders>
            <w:shd w:val="clear" w:color="auto" w:fill="auto"/>
            <w:vAlign w:val="center"/>
            <w:hideMark/>
          </w:tcPr>
          <w:p w14:paraId="71E0AE41"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装备研制：</w:t>
            </w:r>
          </w:p>
        </w:tc>
        <w:tc>
          <w:tcPr>
            <w:tcW w:w="1417" w:type="dxa"/>
            <w:tcBorders>
              <w:top w:val="nil"/>
              <w:left w:val="nil"/>
              <w:bottom w:val="single" w:sz="4" w:space="0" w:color="auto"/>
              <w:right w:val="single" w:sz="4" w:space="0" w:color="auto"/>
            </w:tcBorders>
            <w:shd w:val="clear" w:color="auto" w:fill="auto"/>
            <w:vAlign w:val="center"/>
            <w:hideMark/>
          </w:tcPr>
          <w:p w14:paraId="5389DA57"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开发出单人便携式隔离防护帐</w:t>
            </w:r>
          </w:p>
        </w:tc>
        <w:tc>
          <w:tcPr>
            <w:tcW w:w="1449" w:type="dxa"/>
            <w:tcBorders>
              <w:top w:val="nil"/>
              <w:left w:val="nil"/>
              <w:bottom w:val="single" w:sz="4" w:space="0" w:color="auto"/>
              <w:right w:val="single" w:sz="4" w:space="0" w:color="auto"/>
            </w:tcBorders>
            <w:shd w:val="clear" w:color="auto" w:fill="auto"/>
            <w:vAlign w:val="center"/>
            <w:hideMark/>
          </w:tcPr>
          <w:p w14:paraId="6A8A16A4"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研制成功防疫用双模隔离帐篷</w:t>
            </w:r>
          </w:p>
        </w:tc>
        <w:tc>
          <w:tcPr>
            <w:tcW w:w="1216" w:type="dxa"/>
            <w:tcBorders>
              <w:top w:val="nil"/>
              <w:left w:val="nil"/>
              <w:bottom w:val="single" w:sz="4" w:space="0" w:color="auto"/>
              <w:right w:val="single" w:sz="4" w:space="0" w:color="auto"/>
            </w:tcBorders>
            <w:shd w:val="clear" w:color="auto" w:fill="auto"/>
            <w:vAlign w:val="center"/>
            <w:hideMark/>
          </w:tcPr>
          <w:p w14:paraId="4E938604"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w:t>
            </w:r>
          </w:p>
        </w:tc>
        <w:tc>
          <w:tcPr>
            <w:tcW w:w="1216" w:type="dxa"/>
            <w:tcBorders>
              <w:top w:val="nil"/>
              <w:left w:val="nil"/>
              <w:bottom w:val="single" w:sz="4" w:space="0" w:color="auto"/>
              <w:right w:val="single" w:sz="4" w:space="0" w:color="auto"/>
            </w:tcBorders>
            <w:shd w:val="clear" w:color="auto" w:fill="auto"/>
            <w:vAlign w:val="center"/>
            <w:hideMark/>
          </w:tcPr>
          <w:p w14:paraId="0C892BA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055BBA1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39497537"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72D1B60B"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7241C2D9"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FDCEC9A"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时效指标</w:t>
            </w:r>
          </w:p>
        </w:tc>
        <w:tc>
          <w:tcPr>
            <w:tcW w:w="1427" w:type="dxa"/>
            <w:tcBorders>
              <w:top w:val="nil"/>
              <w:left w:val="nil"/>
              <w:bottom w:val="single" w:sz="4" w:space="0" w:color="auto"/>
              <w:right w:val="single" w:sz="4" w:space="0" w:color="auto"/>
            </w:tcBorders>
            <w:shd w:val="clear" w:color="auto" w:fill="auto"/>
            <w:vAlign w:val="center"/>
            <w:hideMark/>
          </w:tcPr>
          <w:p w14:paraId="396DADD5"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2020.02.20前</w:t>
            </w:r>
          </w:p>
        </w:tc>
        <w:tc>
          <w:tcPr>
            <w:tcW w:w="1417" w:type="dxa"/>
            <w:tcBorders>
              <w:top w:val="nil"/>
              <w:left w:val="nil"/>
              <w:bottom w:val="single" w:sz="4" w:space="0" w:color="auto"/>
              <w:right w:val="single" w:sz="4" w:space="0" w:color="auto"/>
            </w:tcBorders>
            <w:shd w:val="clear" w:color="auto" w:fill="auto"/>
            <w:vAlign w:val="center"/>
            <w:hideMark/>
          </w:tcPr>
          <w:p w14:paraId="3FB28EB5"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系统方案设计与确认</w:t>
            </w:r>
          </w:p>
        </w:tc>
        <w:tc>
          <w:tcPr>
            <w:tcW w:w="1449" w:type="dxa"/>
            <w:tcBorders>
              <w:top w:val="nil"/>
              <w:left w:val="nil"/>
              <w:bottom w:val="single" w:sz="4" w:space="0" w:color="auto"/>
              <w:right w:val="single" w:sz="4" w:space="0" w:color="auto"/>
            </w:tcBorders>
            <w:shd w:val="clear" w:color="auto" w:fill="auto"/>
            <w:vAlign w:val="center"/>
            <w:hideMark/>
          </w:tcPr>
          <w:p w14:paraId="401996C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系统方案设计与确认</w:t>
            </w:r>
          </w:p>
        </w:tc>
        <w:tc>
          <w:tcPr>
            <w:tcW w:w="1216" w:type="dxa"/>
            <w:tcBorders>
              <w:top w:val="nil"/>
              <w:left w:val="nil"/>
              <w:bottom w:val="nil"/>
              <w:right w:val="nil"/>
            </w:tcBorders>
            <w:shd w:val="clear" w:color="auto" w:fill="auto"/>
            <w:vAlign w:val="center"/>
            <w:hideMark/>
          </w:tcPr>
          <w:p w14:paraId="30BA7F7A"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14:paraId="7DB938B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45C1DD0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3AC1C9C2"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52229BBE"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14BD9CEC"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4939B57E"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45F47F9C"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2020.02.24前</w:t>
            </w:r>
          </w:p>
        </w:tc>
        <w:tc>
          <w:tcPr>
            <w:tcW w:w="1417" w:type="dxa"/>
            <w:tcBorders>
              <w:top w:val="nil"/>
              <w:left w:val="nil"/>
              <w:bottom w:val="single" w:sz="4" w:space="0" w:color="auto"/>
              <w:right w:val="single" w:sz="4" w:space="0" w:color="auto"/>
            </w:tcBorders>
            <w:shd w:val="clear" w:color="auto" w:fill="auto"/>
            <w:vAlign w:val="center"/>
            <w:hideMark/>
          </w:tcPr>
          <w:p w14:paraId="4FD05F8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完成原材料、元器件与设备的筛选与订货</w:t>
            </w:r>
            <w:r w:rsidRPr="000C4E69">
              <w:rPr>
                <w:rFonts w:ascii="宋体" w:eastAsia="宋体" w:hAnsi="宋体" w:cs="宋体" w:hint="eastAsia"/>
                <w:color w:val="000000"/>
                <w:kern w:val="0"/>
                <w:sz w:val="20"/>
                <w:szCs w:val="20"/>
              </w:rPr>
              <w:lastRenderedPageBreak/>
              <w:t>下单</w:t>
            </w:r>
          </w:p>
        </w:tc>
        <w:tc>
          <w:tcPr>
            <w:tcW w:w="1449" w:type="dxa"/>
            <w:tcBorders>
              <w:top w:val="nil"/>
              <w:left w:val="nil"/>
              <w:bottom w:val="single" w:sz="4" w:space="0" w:color="auto"/>
              <w:right w:val="single" w:sz="4" w:space="0" w:color="auto"/>
            </w:tcBorders>
            <w:shd w:val="clear" w:color="auto" w:fill="auto"/>
            <w:vAlign w:val="center"/>
            <w:hideMark/>
          </w:tcPr>
          <w:p w14:paraId="07EDD8C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lastRenderedPageBreak/>
              <w:t>完成原材料、元器件与设备的筛选与订货</w:t>
            </w:r>
            <w:r w:rsidRPr="000C4E69">
              <w:rPr>
                <w:rFonts w:ascii="宋体" w:eastAsia="宋体" w:hAnsi="宋体" w:cs="宋体" w:hint="eastAsia"/>
                <w:color w:val="000000"/>
                <w:kern w:val="0"/>
                <w:sz w:val="20"/>
                <w:szCs w:val="20"/>
              </w:rPr>
              <w:lastRenderedPageBreak/>
              <w:t>下单</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4AA1DAC7"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lastRenderedPageBreak/>
              <w:t>2</w:t>
            </w:r>
          </w:p>
        </w:tc>
        <w:tc>
          <w:tcPr>
            <w:tcW w:w="1216" w:type="dxa"/>
            <w:tcBorders>
              <w:top w:val="nil"/>
              <w:left w:val="nil"/>
              <w:bottom w:val="single" w:sz="4" w:space="0" w:color="auto"/>
              <w:right w:val="single" w:sz="4" w:space="0" w:color="auto"/>
            </w:tcBorders>
            <w:shd w:val="clear" w:color="auto" w:fill="auto"/>
            <w:vAlign w:val="center"/>
            <w:hideMark/>
          </w:tcPr>
          <w:p w14:paraId="3E52DCA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0BE7129D"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4B0467C7"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3765DE36"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5A0A8313"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6053585A"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78715679"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2020.03.02前</w:t>
            </w:r>
          </w:p>
        </w:tc>
        <w:tc>
          <w:tcPr>
            <w:tcW w:w="1417" w:type="dxa"/>
            <w:tcBorders>
              <w:top w:val="nil"/>
              <w:left w:val="nil"/>
              <w:bottom w:val="single" w:sz="4" w:space="0" w:color="auto"/>
              <w:right w:val="single" w:sz="4" w:space="0" w:color="auto"/>
            </w:tcBorders>
            <w:shd w:val="clear" w:color="auto" w:fill="auto"/>
            <w:vAlign w:val="center"/>
            <w:hideMark/>
          </w:tcPr>
          <w:p w14:paraId="2F0F61BC"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完成工程样机加工试制</w:t>
            </w:r>
          </w:p>
        </w:tc>
        <w:tc>
          <w:tcPr>
            <w:tcW w:w="1449" w:type="dxa"/>
            <w:tcBorders>
              <w:top w:val="nil"/>
              <w:left w:val="nil"/>
              <w:bottom w:val="single" w:sz="4" w:space="0" w:color="auto"/>
              <w:right w:val="single" w:sz="4" w:space="0" w:color="auto"/>
            </w:tcBorders>
            <w:shd w:val="clear" w:color="auto" w:fill="auto"/>
            <w:vAlign w:val="center"/>
            <w:hideMark/>
          </w:tcPr>
          <w:p w14:paraId="7C2533D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完成工程样机加工试制</w:t>
            </w:r>
          </w:p>
        </w:tc>
        <w:tc>
          <w:tcPr>
            <w:tcW w:w="1216" w:type="dxa"/>
            <w:tcBorders>
              <w:top w:val="nil"/>
              <w:left w:val="nil"/>
              <w:bottom w:val="nil"/>
              <w:right w:val="nil"/>
            </w:tcBorders>
            <w:shd w:val="clear" w:color="auto" w:fill="auto"/>
            <w:vAlign w:val="center"/>
            <w:hideMark/>
          </w:tcPr>
          <w:p w14:paraId="3A4301C5"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14:paraId="37A7B8CF"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3869B9A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77A153B9"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030E1FE7"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4FEA95E4"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758535C7"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126CFDFE"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2020.03.06前</w:t>
            </w:r>
          </w:p>
        </w:tc>
        <w:tc>
          <w:tcPr>
            <w:tcW w:w="1417" w:type="dxa"/>
            <w:tcBorders>
              <w:top w:val="nil"/>
              <w:left w:val="nil"/>
              <w:bottom w:val="single" w:sz="4" w:space="0" w:color="auto"/>
              <w:right w:val="single" w:sz="4" w:space="0" w:color="auto"/>
            </w:tcBorders>
            <w:shd w:val="clear" w:color="auto" w:fill="auto"/>
            <w:vAlign w:val="center"/>
            <w:hideMark/>
          </w:tcPr>
          <w:p w14:paraId="7A58C5EC"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完成定型样机试制</w:t>
            </w:r>
          </w:p>
        </w:tc>
        <w:tc>
          <w:tcPr>
            <w:tcW w:w="1449" w:type="dxa"/>
            <w:tcBorders>
              <w:top w:val="nil"/>
              <w:left w:val="nil"/>
              <w:bottom w:val="single" w:sz="4" w:space="0" w:color="auto"/>
              <w:right w:val="single" w:sz="4" w:space="0" w:color="auto"/>
            </w:tcBorders>
            <w:shd w:val="clear" w:color="auto" w:fill="auto"/>
            <w:vAlign w:val="center"/>
            <w:hideMark/>
          </w:tcPr>
          <w:p w14:paraId="3AADE7F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完成定型样机试制</w:t>
            </w:r>
          </w:p>
        </w:tc>
        <w:tc>
          <w:tcPr>
            <w:tcW w:w="1216" w:type="dxa"/>
            <w:tcBorders>
              <w:top w:val="single" w:sz="4" w:space="0" w:color="auto"/>
              <w:left w:val="nil"/>
              <w:bottom w:val="nil"/>
              <w:right w:val="nil"/>
            </w:tcBorders>
            <w:shd w:val="clear" w:color="auto" w:fill="auto"/>
            <w:vAlign w:val="center"/>
            <w:hideMark/>
          </w:tcPr>
          <w:p w14:paraId="3CA8EB0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14:paraId="374D9F3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37E2173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6205C7B2" w14:textId="77777777" w:rsidTr="000C4E69">
        <w:trPr>
          <w:trHeight w:val="490"/>
        </w:trPr>
        <w:tc>
          <w:tcPr>
            <w:tcW w:w="534" w:type="dxa"/>
            <w:vMerge/>
            <w:tcBorders>
              <w:top w:val="nil"/>
              <w:left w:val="single" w:sz="4" w:space="0" w:color="auto"/>
              <w:bottom w:val="single" w:sz="4" w:space="0" w:color="000000"/>
              <w:right w:val="single" w:sz="4" w:space="0" w:color="auto"/>
            </w:tcBorders>
            <w:vAlign w:val="center"/>
            <w:hideMark/>
          </w:tcPr>
          <w:p w14:paraId="0315C9A3"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75E51534"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706B656D"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631EE8FA"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2020.03.11前</w:t>
            </w:r>
          </w:p>
        </w:tc>
        <w:tc>
          <w:tcPr>
            <w:tcW w:w="1417" w:type="dxa"/>
            <w:tcBorders>
              <w:top w:val="nil"/>
              <w:left w:val="nil"/>
              <w:bottom w:val="single" w:sz="4" w:space="0" w:color="auto"/>
              <w:right w:val="single" w:sz="4" w:space="0" w:color="auto"/>
            </w:tcBorders>
            <w:shd w:val="clear" w:color="auto" w:fill="auto"/>
            <w:vAlign w:val="center"/>
            <w:hideMark/>
          </w:tcPr>
          <w:p w14:paraId="33DCABB1"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1）完成摸底试验和送检；2）完成批产准备；3）启动专利申请工作</w:t>
            </w:r>
          </w:p>
        </w:tc>
        <w:tc>
          <w:tcPr>
            <w:tcW w:w="1449" w:type="dxa"/>
            <w:tcBorders>
              <w:top w:val="nil"/>
              <w:left w:val="nil"/>
              <w:bottom w:val="single" w:sz="4" w:space="0" w:color="auto"/>
              <w:right w:val="single" w:sz="4" w:space="0" w:color="auto"/>
            </w:tcBorders>
            <w:shd w:val="clear" w:color="auto" w:fill="auto"/>
            <w:vAlign w:val="center"/>
            <w:hideMark/>
          </w:tcPr>
          <w:p w14:paraId="33B37C3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1）完成摸底试验和送检；2）完成批产准备；3）启动专利申请工作</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14:paraId="07B13ECC"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216" w:type="dxa"/>
            <w:tcBorders>
              <w:top w:val="nil"/>
              <w:left w:val="nil"/>
              <w:bottom w:val="single" w:sz="4" w:space="0" w:color="auto"/>
              <w:right w:val="single" w:sz="4" w:space="0" w:color="auto"/>
            </w:tcBorders>
            <w:shd w:val="clear" w:color="auto" w:fill="auto"/>
            <w:vAlign w:val="center"/>
            <w:hideMark/>
          </w:tcPr>
          <w:p w14:paraId="35C2D26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0E0E9F6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2769D74A"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12CAE7FC"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0D326CBE"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vMerge/>
            <w:tcBorders>
              <w:top w:val="single" w:sz="4" w:space="0" w:color="auto"/>
              <w:left w:val="single" w:sz="4" w:space="0" w:color="auto"/>
              <w:bottom w:val="single" w:sz="4" w:space="0" w:color="000000"/>
              <w:right w:val="single" w:sz="4" w:space="0" w:color="auto"/>
            </w:tcBorders>
            <w:vAlign w:val="center"/>
            <w:hideMark/>
          </w:tcPr>
          <w:p w14:paraId="62825F5B" w14:textId="77777777" w:rsidR="000C4E69" w:rsidRPr="000C4E69" w:rsidRDefault="000C4E69" w:rsidP="000C4E69">
            <w:pPr>
              <w:widowControl/>
              <w:jc w:val="left"/>
              <w:rPr>
                <w:rFonts w:ascii="宋体" w:eastAsia="宋体" w:hAnsi="宋体" w:cs="宋体"/>
                <w:color w:val="000000"/>
                <w:kern w:val="0"/>
                <w:sz w:val="20"/>
                <w:szCs w:val="20"/>
              </w:rPr>
            </w:pPr>
          </w:p>
        </w:tc>
        <w:tc>
          <w:tcPr>
            <w:tcW w:w="1427" w:type="dxa"/>
            <w:tcBorders>
              <w:top w:val="nil"/>
              <w:left w:val="nil"/>
              <w:bottom w:val="single" w:sz="4" w:space="0" w:color="auto"/>
              <w:right w:val="single" w:sz="4" w:space="0" w:color="auto"/>
            </w:tcBorders>
            <w:shd w:val="clear" w:color="auto" w:fill="auto"/>
            <w:vAlign w:val="center"/>
            <w:hideMark/>
          </w:tcPr>
          <w:p w14:paraId="3E9117F3"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2020.03.31前</w:t>
            </w:r>
          </w:p>
        </w:tc>
        <w:tc>
          <w:tcPr>
            <w:tcW w:w="1417" w:type="dxa"/>
            <w:tcBorders>
              <w:top w:val="nil"/>
              <w:left w:val="nil"/>
              <w:bottom w:val="single" w:sz="4" w:space="0" w:color="auto"/>
              <w:right w:val="single" w:sz="4" w:space="0" w:color="auto"/>
            </w:tcBorders>
            <w:shd w:val="clear" w:color="auto" w:fill="auto"/>
            <w:vAlign w:val="center"/>
            <w:hideMark/>
          </w:tcPr>
          <w:p w14:paraId="5F50A2B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完成专利申请</w:t>
            </w:r>
          </w:p>
        </w:tc>
        <w:tc>
          <w:tcPr>
            <w:tcW w:w="1449" w:type="dxa"/>
            <w:tcBorders>
              <w:top w:val="nil"/>
              <w:left w:val="nil"/>
              <w:bottom w:val="single" w:sz="4" w:space="0" w:color="auto"/>
              <w:right w:val="single" w:sz="4" w:space="0" w:color="auto"/>
            </w:tcBorders>
            <w:shd w:val="clear" w:color="auto" w:fill="auto"/>
            <w:vAlign w:val="center"/>
            <w:hideMark/>
          </w:tcPr>
          <w:p w14:paraId="337F0D5D"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完成专利申请</w:t>
            </w:r>
          </w:p>
        </w:tc>
        <w:tc>
          <w:tcPr>
            <w:tcW w:w="1216" w:type="dxa"/>
            <w:tcBorders>
              <w:top w:val="nil"/>
              <w:left w:val="nil"/>
              <w:bottom w:val="nil"/>
              <w:right w:val="nil"/>
            </w:tcBorders>
            <w:shd w:val="clear" w:color="auto" w:fill="auto"/>
            <w:vAlign w:val="center"/>
            <w:hideMark/>
          </w:tcPr>
          <w:p w14:paraId="2C307C2F"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216" w:type="dxa"/>
            <w:tcBorders>
              <w:top w:val="nil"/>
              <w:left w:val="single" w:sz="4" w:space="0" w:color="auto"/>
              <w:bottom w:val="single" w:sz="4" w:space="0" w:color="auto"/>
              <w:right w:val="single" w:sz="4" w:space="0" w:color="auto"/>
            </w:tcBorders>
            <w:shd w:val="clear" w:color="auto" w:fill="auto"/>
            <w:vAlign w:val="center"/>
            <w:hideMark/>
          </w:tcPr>
          <w:p w14:paraId="5B18D0EB"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2</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6213A9E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5AA19E05"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2274F997"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single" w:sz="4" w:space="0" w:color="auto"/>
              <w:right w:val="single" w:sz="4" w:space="0" w:color="auto"/>
            </w:tcBorders>
            <w:vAlign w:val="center"/>
            <w:hideMark/>
          </w:tcPr>
          <w:p w14:paraId="7C97E92C"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tcBorders>
              <w:top w:val="nil"/>
              <w:left w:val="nil"/>
              <w:bottom w:val="nil"/>
              <w:right w:val="single" w:sz="4" w:space="0" w:color="auto"/>
            </w:tcBorders>
            <w:shd w:val="clear" w:color="auto" w:fill="auto"/>
            <w:vAlign w:val="center"/>
            <w:hideMark/>
          </w:tcPr>
          <w:p w14:paraId="6AD93C96"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成本指标</w:t>
            </w:r>
          </w:p>
        </w:tc>
        <w:tc>
          <w:tcPr>
            <w:tcW w:w="1427" w:type="dxa"/>
            <w:tcBorders>
              <w:top w:val="nil"/>
              <w:left w:val="nil"/>
              <w:bottom w:val="single" w:sz="4" w:space="0" w:color="auto"/>
              <w:right w:val="single" w:sz="4" w:space="0" w:color="auto"/>
            </w:tcBorders>
            <w:shd w:val="clear" w:color="auto" w:fill="auto"/>
            <w:vAlign w:val="center"/>
            <w:hideMark/>
          </w:tcPr>
          <w:p w14:paraId="2AF62D38"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财务成本107万元</w:t>
            </w:r>
          </w:p>
        </w:tc>
        <w:tc>
          <w:tcPr>
            <w:tcW w:w="1417" w:type="dxa"/>
            <w:tcBorders>
              <w:top w:val="nil"/>
              <w:left w:val="nil"/>
              <w:bottom w:val="single" w:sz="4" w:space="0" w:color="auto"/>
              <w:right w:val="single" w:sz="4" w:space="0" w:color="auto"/>
            </w:tcBorders>
            <w:shd w:val="clear" w:color="auto" w:fill="auto"/>
            <w:vAlign w:val="center"/>
            <w:hideMark/>
          </w:tcPr>
          <w:p w14:paraId="4131986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107万元</w:t>
            </w:r>
          </w:p>
        </w:tc>
        <w:tc>
          <w:tcPr>
            <w:tcW w:w="1449" w:type="dxa"/>
            <w:tcBorders>
              <w:top w:val="nil"/>
              <w:left w:val="nil"/>
              <w:bottom w:val="single" w:sz="4" w:space="0" w:color="auto"/>
              <w:right w:val="single" w:sz="4" w:space="0" w:color="auto"/>
            </w:tcBorders>
            <w:shd w:val="clear" w:color="auto" w:fill="auto"/>
            <w:noWrap/>
            <w:vAlign w:val="center"/>
            <w:hideMark/>
          </w:tcPr>
          <w:p w14:paraId="26AFB5AE"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103万</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14:paraId="3DD99207"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8</w:t>
            </w:r>
          </w:p>
        </w:tc>
        <w:tc>
          <w:tcPr>
            <w:tcW w:w="1216" w:type="dxa"/>
            <w:tcBorders>
              <w:top w:val="nil"/>
              <w:left w:val="nil"/>
              <w:bottom w:val="single" w:sz="4" w:space="0" w:color="auto"/>
              <w:right w:val="single" w:sz="4" w:space="0" w:color="auto"/>
            </w:tcBorders>
            <w:shd w:val="clear" w:color="auto" w:fill="auto"/>
            <w:vAlign w:val="center"/>
            <w:hideMark/>
          </w:tcPr>
          <w:p w14:paraId="5EC3EAC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8</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1D121AFA" w14:textId="53728F8C" w:rsidR="000C4E69" w:rsidRPr="000C4E69" w:rsidRDefault="00094024" w:rsidP="000C4E69">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项目前期预算申报1</w:t>
            </w:r>
            <w:r>
              <w:rPr>
                <w:rFonts w:ascii="宋体" w:eastAsia="宋体" w:hAnsi="宋体" w:cs="宋体"/>
                <w:color w:val="000000"/>
                <w:kern w:val="0"/>
                <w:sz w:val="20"/>
                <w:szCs w:val="20"/>
              </w:rPr>
              <w:t>07万</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预算到位及执行合计</w:t>
            </w:r>
            <w:r w:rsidRPr="00094024">
              <w:rPr>
                <w:rFonts w:ascii="宋体" w:eastAsia="宋体" w:hAnsi="宋体" w:cs="宋体"/>
                <w:color w:val="000000"/>
                <w:kern w:val="0"/>
                <w:sz w:val="20"/>
                <w:szCs w:val="20"/>
              </w:rPr>
              <w:t>103万</w:t>
            </w:r>
            <w:r w:rsidR="000C4E69" w:rsidRPr="000C4E69">
              <w:rPr>
                <w:rFonts w:ascii="宋体" w:eastAsia="宋体" w:hAnsi="宋体" w:cs="宋体" w:hint="eastAsia"/>
                <w:color w:val="000000"/>
                <w:kern w:val="0"/>
                <w:sz w:val="20"/>
                <w:szCs w:val="20"/>
              </w:rPr>
              <w:t xml:space="preserve">　</w:t>
            </w:r>
          </w:p>
        </w:tc>
      </w:tr>
      <w:tr w:rsidR="000C4E69" w:rsidRPr="000C4E69" w14:paraId="17058927"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0537FE50"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val="restart"/>
            <w:tcBorders>
              <w:top w:val="nil"/>
              <w:left w:val="single" w:sz="4" w:space="0" w:color="auto"/>
              <w:bottom w:val="nil"/>
              <w:right w:val="single" w:sz="4" w:space="0" w:color="auto"/>
            </w:tcBorders>
            <w:shd w:val="clear" w:color="auto" w:fill="auto"/>
            <w:textDirection w:val="tbRlV"/>
            <w:vAlign w:val="center"/>
            <w:hideMark/>
          </w:tcPr>
          <w:p w14:paraId="5023E408"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效益指标</w:t>
            </w:r>
            <w:r w:rsidRPr="000C4E69">
              <w:rPr>
                <w:rFonts w:ascii="宋体" w:eastAsia="宋体" w:hAnsi="宋体" w:cs="宋体" w:hint="eastAsia"/>
                <w:color w:val="000000"/>
                <w:kern w:val="0"/>
                <w:sz w:val="20"/>
                <w:szCs w:val="20"/>
              </w:rPr>
              <w:br/>
              <w:t>（30分）</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0BEFDDC0"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经济效益指标</w:t>
            </w:r>
          </w:p>
        </w:tc>
        <w:tc>
          <w:tcPr>
            <w:tcW w:w="1427" w:type="dxa"/>
            <w:tcBorders>
              <w:top w:val="nil"/>
              <w:left w:val="nil"/>
              <w:bottom w:val="single" w:sz="4" w:space="0" w:color="auto"/>
              <w:right w:val="single" w:sz="4" w:space="0" w:color="auto"/>
            </w:tcBorders>
            <w:shd w:val="clear" w:color="auto" w:fill="auto"/>
            <w:vAlign w:val="center"/>
            <w:hideMark/>
          </w:tcPr>
          <w:p w14:paraId="0C1AD63C"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经济效益</w:t>
            </w:r>
          </w:p>
        </w:tc>
        <w:tc>
          <w:tcPr>
            <w:tcW w:w="1417" w:type="dxa"/>
            <w:tcBorders>
              <w:top w:val="nil"/>
              <w:left w:val="nil"/>
              <w:bottom w:val="single" w:sz="4" w:space="0" w:color="auto"/>
              <w:right w:val="single" w:sz="4" w:space="0" w:color="auto"/>
            </w:tcBorders>
            <w:shd w:val="clear" w:color="000000" w:fill="FFFFFF"/>
            <w:vAlign w:val="center"/>
            <w:hideMark/>
          </w:tcPr>
          <w:p w14:paraId="7C997A35"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完成工程样机和定型样机各一台，相关成果形成产品，并快速应用。</w:t>
            </w:r>
          </w:p>
        </w:tc>
        <w:tc>
          <w:tcPr>
            <w:tcW w:w="1449" w:type="dxa"/>
            <w:tcBorders>
              <w:top w:val="nil"/>
              <w:left w:val="nil"/>
              <w:bottom w:val="single" w:sz="4" w:space="0" w:color="auto"/>
              <w:right w:val="single" w:sz="4" w:space="0" w:color="auto"/>
            </w:tcBorders>
            <w:shd w:val="clear" w:color="000000" w:fill="FFFFFF"/>
            <w:vAlign w:val="center"/>
            <w:hideMark/>
          </w:tcPr>
          <w:p w14:paraId="26F24F39"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完成工程样机和定型样机各一台，相关成果形成产品，并快速应用。</w:t>
            </w:r>
          </w:p>
        </w:tc>
        <w:tc>
          <w:tcPr>
            <w:tcW w:w="1216" w:type="dxa"/>
            <w:tcBorders>
              <w:top w:val="nil"/>
              <w:left w:val="nil"/>
              <w:bottom w:val="single" w:sz="4" w:space="0" w:color="auto"/>
              <w:right w:val="single" w:sz="4" w:space="0" w:color="auto"/>
            </w:tcBorders>
            <w:shd w:val="clear" w:color="auto" w:fill="auto"/>
            <w:noWrap/>
            <w:vAlign w:val="center"/>
            <w:hideMark/>
          </w:tcPr>
          <w:p w14:paraId="38D5FCDF"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15</w:t>
            </w:r>
          </w:p>
        </w:tc>
        <w:tc>
          <w:tcPr>
            <w:tcW w:w="1216" w:type="dxa"/>
            <w:tcBorders>
              <w:top w:val="nil"/>
              <w:left w:val="nil"/>
              <w:bottom w:val="single" w:sz="4" w:space="0" w:color="auto"/>
              <w:right w:val="single" w:sz="4" w:space="0" w:color="auto"/>
            </w:tcBorders>
            <w:shd w:val="clear" w:color="auto" w:fill="auto"/>
            <w:vAlign w:val="center"/>
            <w:hideMark/>
          </w:tcPr>
          <w:p w14:paraId="0452D59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14</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78D824B7"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559D794F" w14:textId="77777777" w:rsidTr="000C4E69">
        <w:trPr>
          <w:trHeight w:val="440"/>
        </w:trPr>
        <w:tc>
          <w:tcPr>
            <w:tcW w:w="534" w:type="dxa"/>
            <w:vMerge/>
            <w:tcBorders>
              <w:top w:val="nil"/>
              <w:left w:val="single" w:sz="4" w:space="0" w:color="auto"/>
              <w:bottom w:val="single" w:sz="4" w:space="0" w:color="000000"/>
              <w:right w:val="single" w:sz="4" w:space="0" w:color="auto"/>
            </w:tcBorders>
            <w:vAlign w:val="center"/>
            <w:hideMark/>
          </w:tcPr>
          <w:p w14:paraId="4A6B5CA2" w14:textId="77777777" w:rsidR="000C4E69" w:rsidRPr="000C4E69" w:rsidRDefault="000C4E69" w:rsidP="000C4E69">
            <w:pPr>
              <w:widowControl/>
              <w:jc w:val="left"/>
              <w:rPr>
                <w:rFonts w:ascii="宋体" w:eastAsia="宋体" w:hAnsi="宋体" w:cs="宋体"/>
                <w:color w:val="000000"/>
                <w:kern w:val="0"/>
                <w:sz w:val="22"/>
              </w:rPr>
            </w:pPr>
          </w:p>
        </w:tc>
        <w:tc>
          <w:tcPr>
            <w:tcW w:w="846" w:type="dxa"/>
            <w:vMerge/>
            <w:tcBorders>
              <w:top w:val="nil"/>
              <w:left w:val="single" w:sz="4" w:space="0" w:color="auto"/>
              <w:bottom w:val="nil"/>
              <w:right w:val="single" w:sz="4" w:space="0" w:color="auto"/>
            </w:tcBorders>
            <w:vAlign w:val="center"/>
            <w:hideMark/>
          </w:tcPr>
          <w:p w14:paraId="13CD86ED" w14:textId="77777777" w:rsidR="000C4E69" w:rsidRPr="000C4E69" w:rsidRDefault="000C4E69" w:rsidP="000C4E69">
            <w:pPr>
              <w:widowControl/>
              <w:jc w:val="left"/>
              <w:rPr>
                <w:rFonts w:ascii="宋体" w:eastAsia="宋体" w:hAnsi="宋体" w:cs="宋体"/>
                <w:color w:val="000000"/>
                <w:kern w:val="0"/>
                <w:sz w:val="20"/>
                <w:szCs w:val="20"/>
              </w:rPr>
            </w:pPr>
          </w:p>
        </w:tc>
        <w:tc>
          <w:tcPr>
            <w:tcW w:w="1016" w:type="dxa"/>
            <w:tcBorders>
              <w:top w:val="nil"/>
              <w:left w:val="nil"/>
              <w:bottom w:val="single" w:sz="4" w:space="0" w:color="auto"/>
              <w:right w:val="single" w:sz="4" w:space="0" w:color="auto"/>
            </w:tcBorders>
            <w:shd w:val="clear" w:color="auto" w:fill="auto"/>
            <w:vAlign w:val="center"/>
            <w:hideMark/>
          </w:tcPr>
          <w:p w14:paraId="4EBDDDEE"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社会效益指标</w:t>
            </w:r>
          </w:p>
        </w:tc>
        <w:tc>
          <w:tcPr>
            <w:tcW w:w="1427" w:type="dxa"/>
            <w:tcBorders>
              <w:top w:val="nil"/>
              <w:left w:val="nil"/>
              <w:bottom w:val="single" w:sz="4" w:space="0" w:color="auto"/>
              <w:right w:val="single" w:sz="4" w:space="0" w:color="auto"/>
            </w:tcBorders>
            <w:shd w:val="clear" w:color="auto" w:fill="auto"/>
            <w:vAlign w:val="center"/>
            <w:hideMark/>
          </w:tcPr>
          <w:p w14:paraId="64F7D743"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社会效益</w:t>
            </w:r>
          </w:p>
        </w:tc>
        <w:tc>
          <w:tcPr>
            <w:tcW w:w="1417" w:type="dxa"/>
            <w:tcBorders>
              <w:top w:val="nil"/>
              <w:left w:val="nil"/>
              <w:bottom w:val="single" w:sz="4" w:space="0" w:color="auto"/>
              <w:right w:val="single" w:sz="4" w:space="0" w:color="auto"/>
            </w:tcBorders>
            <w:shd w:val="clear" w:color="000000" w:fill="FFFFFF"/>
            <w:vAlign w:val="center"/>
            <w:hideMark/>
          </w:tcPr>
          <w:p w14:paraId="130A237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在三周内开发定型产品，并批量生产，作为防疫应急装备，快速应用到抗击疫情的前线战场</w:t>
            </w:r>
          </w:p>
        </w:tc>
        <w:tc>
          <w:tcPr>
            <w:tcW w:w="1449" w:type="dxa"/>
            <w:tcBorders>
              <w:top w:val="nil"/>
              <w:left w:val="nil"/>
              <w:bottom w:val="single" w:sz="4" w:space="0" w:color="auto"/>
              <w:right w:val="single" w:sz="4" w:space="0" w:color="auto"/>
            </w:tcBorders>
            <w:shd w:val="clear" w:color="000000" w:fill="FFFFFF"/>
            <w:vAlign w:val="center"/>
            <w:hideMark/>
          </w:tcPr>
          <w:p w14:paraId="06FE9ACB"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已在北京大学首钢医院、北京石景山区八角街道、北方工业大学等医院、社区、校园多场景得到示范应用。</w:t>
            </w:r>
          </w:p>
        </w:tc>
        <w:tc>
          <w:tcPr>
            <w:tcW w:w="1216" w:type="dxa"/>
            <w:tcBorders>
              <w:top w:val="nil"/>
              <w:left w:val="nil"/>
              <w:bottom w:val="single" w:sz="4" w:space="0" w:color="auto"/>
              <w:right w:val="single" w:sz="4" w:space="0" w:color="auto"/>
            </w:tcBorders>
            <w:shd w:val="clear" w:color="auto" w:fill="auto"/>
            <w:noWrap/>
            <w:vAlign w:val="center"/>
            <w:hideMark/>
          </w:tcPr>
          <w:p w14:paraId="70851112"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15</w:t>
            </w:r>
          </w:p>
        </w:tc>
        <w:tc>
          <w:tcPr>
            <w:tcW w:w="1216" w:type="dxa"/>
            <w:tcBorders>
              <w:top w:val="nil"/>
              <w:left w:val="nil"/>
              <w:bottom w:val="single" w:sz="4" w:space="0" w:color="auto"/>
              <w:right w:val="single" w:sz="4" w:space="0" w:color="auto"/>
            </w:tcBorders>
            <w:shd w:val="clear" w:color="auto" w:fill="auto"/>
            <w:vAlign w:val="center"/>
            <w:hideMark/>
          </w:tcPr>
          <w:p w14:paraId="3BECC9A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14</w:t>
            </w:r>
          </w:p>
        </w:tc>
        <w:tc>
          <w:tcPr>
            <w:tcW w:w="1448" w:type="dxa"/>
            <w:gridSpan w:val="3"/>
            <w:tcBorders>
              <w:top w:val="single" w:sz="4" w:space="0" w:color="auto"/>
              <w:left w:val="nil"/>
              <w:bottom w:val="single" w:sz="4" w:space="0" w:color="auto"/>
              <w:right w:val="single" w:sz="4" w:space="0" w:color="auto"/>
            </w:tcBorders>
            <w:shd w:val="clear" w:color="auto" w:fill="auto"/>
            <w:vAlign w:val="center"/>
            <w:hideMark/>
          </w:tcPr>
          <w:p w14:paraId="060053DA"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0E2EC41D" w14:textId="77777777" w:rsidTr="000C4E69">
        <w:trPr>
          <w:trHeight w:val="1140"/>
        </w:trPr>
        <w:tc>
          <w:tcPr>
            <w:tcW w:w="534" w:type="dxa"/>
            <w:vMerge/>
            <w:tcBorders>
              <w:top w:val="nil"/>
              <w:left w:val="single" w:sz="4" w:space="0" w:color="auto"/>
              <w:bottom w:val="single" w:sz="4" w:space="0" w:color="000000"/>
              <w:right w:val="single" w:sz="4" w:space="0" w:color="auto"/>
            </w:tcBorders>
            <w:vAlign w:val="center"/>
            <w:hideMark/>
          </w:tcPr>
          <w:p w14:paraId="15439E7F" w14:textId="77777777" w:rsidR="000C4E69" w:rsidRPr="000C4E69" w:rsidRDefault="000C4E69" w:rsidP="000C4E69">
            <w:pPr>
              <w:widowControl/>
              <w:jc w:val="left"/>
              <w:rPr>
                <w:rFonts w:ascii="宋体" w:eastAsia="宋体" w:hAnsi="宋体" w:cs="宋体"/>
                <w:color w:val="000000"/>
                <w:kern w:val="0"/>
                <w:sz w:val="22"/>
              </w:rPr>
            </w:pPr>
          </w:p>
        </w:tc>
        <w:tc>
          <w:tcPr>
            <w:tcW w:w="846" w:type="dxa"/>
            <w:tcBorders>
              <w:top w:val="single" w:sz="4" w:space="0" w:color="auto"/>
              <w:left w:val="nil"/>
              <w:bottom w:val="single" w:sz="4" w:space="0" w:color="auto"/>
              <w:right w:val="single" w:sz="4" w:space="0" w:color="auto"/>
            </w:tcBorders>
            <w:shd w:val="clear" w:color="auto" w:fill="auto"/>
            <w:textDirection w:val="tbRlV"/>
            <w:vAlign w:val="center"/>
            <w:hideMark/>
          </w:tcPr>
          <w:p w14:paraId="5E243CF6" w14:textId="77777777" w:rsidR="000C4E69" w:rsidRPr="000C4E69" w:rsidRDefault="000C4E69" w:rsidP="000C4E69">
            <w:pPr>
              <w:widowControl/>
              <w:jc w:val="center"/>
              <w:rPr>
                <w:rFonts w:ascii="宋体" w:eastAsia="宋体" w:hAnsi="宋体" w:cs="宋体"/>
                <w:color w:val="000000"/>
                <w:kern w:val="0"/>
                <w:sz w:val="12"/>
                <w:szCs w:val="12"/>
              </w:rPr>
            </w:pPr>
            <w:r w:rsidRPr="000C4E69">
              <w:rPr>
                <w:rFonts w:ascii="宋体" w:eastAsia="宋体" w:hAnsi="宋体" w:cs="宋体" w:hint="eastAsia"/>
                <w:color w:val="000000"/>
                <w:kern w:val="0"/>
                <w:sz w:val="20"/>
                <w:szCs w:val="12"/>
              </w:rPr>
              <w:t>满意度指标（10分）</w:t>
            </w:r>
          </w:p>
        </w:tc>
        <w:tc>
          <w:tcPr>
            <w:tcW w:w="1016" w:type="dxa"/>
            <w:tcBorders>
              <w:top w:val="nil"/>
              <w:left w:val="nil"/>
              <w:bottom w:val="nil"/>
              <w:right w:val="single" w:sz="4" w:space="0" w:color="auto"/>
            </w:tcBorders>
            <w:shd w:val="clear" w:color="auto" w:fill="auto"/>
            <w:vAlign w:val="center"/>
            <w:hideMark/>
          </w:tcPr>
          <w:p w14:paraId="2F438681" w14:textId="214C8871"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服务对象满意度</w:t>
            </w:r>
            <w:r w:rsidR="007617AB">
              <w:rPr>
                <w:rFonts w:ascii="宋体" w:eastAsia="宋体" w:hAnsi="宋体" w:cs="宋体" w:hint="eastAsia"/>
                <w:color w:val="000000"/>
                <w:kern w:val="0"/>
                <w:sz w:val="20"/>
                <w:szCs w:val="20"/>
              </w:rPr>
              <w:t>指标</w:t>
            </w:r>
          </w:p>
        </w:tc>
        <w:tc>
          <w:tcPr>
            <w:tcW w:w="1427" w:type="dxa"/>
            <w:tcBorders>
              <w:top w:val="nil"/>
              <w:left w:val="nil"/>
              <w:bottom w:val="nil"/>
              <w:right w:val="single" w:sz="4" w:space="0" w:color="auto"/>
            </w:tcBorders>
            <w:shd w:val="clear" w:color="auto" w:fill="auto"/>
            <w:vAlign w:val="center"/>
            <w:hideMark/>
          </w:tcPr>
          <w:p w14:paraId="4C8BD43C" w14:textId="77777777" w:rsidR="000C4E69" w:rsidRPr="000C4E69" w:rsidRDefault="000C4E69" w:rsidP="000C4E69">
            <w:pPr>
              <w:widowControl/>
              <w:jc w:val="left"/>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服务对象满意度</w:t>
            </w:r>
          </w:p>
        </w:tc>
        <w:tc>
          <w:tcPr>
            <w:tcW w:w="1417" w:type="dxa"/>
            <w:tcBorders>
              <w:top w:val="nil"/>
              <w:left w:val="nil"/>
              <w:bottom w:val="single" w:sz="4" w:space="0" w:color="auto"/>
              <w:right w:val="single" w:sz="4" w:space="0" w:color="auto"/>
            </w:tcBorders>
            <w:shd w:val="clear" w:color="000000" w:fill="FFFFFF"/>
            <w:noWrap/>
            <w:vAlign w:val="center"/>
            <w:hideMark/>
          </w:tcPr>
          <w:p w14:paraId="2B59E5AE"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无</w:t>
            </w:r>
          </w:p>
        </w:tc>
        <w:tc>
          <w:tcPr>
            <w:tcW w:w="1449" w:type="dxa"/>
            <w:tcBorders>
              <w:top w:val="nil"/>
              <w:left w:val="nil"/>
              <w:bottom w:val="single" w:sz="4" w:space="0" w:color="auto"/>
              <w:right w:val="single" w:sz="4" w:space="0" w:color="auto"/>
            </w:tcBorders>
            <w:shd w:val="clear" w:color="auto" w:fill="auto"/>
            <w:noWrap/>
            <w:vAlign w:val="center"/>
            <w:hideMark/>
          </w:tcPr>
          <w:p w14:paraId="32CCFC8F"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无</w:t>
            </w:r>
          </w:p>
        </w:tc>
        <w:tc>
          <w:tcPr>
            <w:tcW w:w="1216" w:type="dxa"/>
            <w:tcBorders>
              <w:top w:val="nil"/>
              <w:left w:val="nil"/>
              <w:bottom w:val="single" w:sz="4" w:space="0" w:color="auto"/>
              <w:right w:val="single" w:sz="4" w:space="0" w:color="auto"/>
            </w:tcBorders>
            <w:shd w:val="clear" w:color="auto" w:fill="auto"/>
            <w:noWrap/>
            <w:vAlign w:val="center"/>
            <w:hideMark/>
          </w:tcPr>
          <w:p w14:paraId="7D01C433"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10</w:t>
            </w:r>
          </w:p>
        </w:tc>
        <w:tc>
          <w:tcPr>
            <w:tcW w:w="1216" w:type="dxa"/>
            <w:tcBorders>
              <w:top w:val="nil"/>
              <w:left w:val="nil"/>
              <w:bottom w:val="single" w:sz="4" w:space="0" w:color="auto"/>
              <w:right w:val="single" w:sz="4" w:space="0" w:color="auto"/>
            </w:tcBorders>
            <w:shd w:val="clear" w:color="auto" w:fill="auto"/>
            <w:noWrap/>
            <w:vAlign w:val="center"/>
            <w:hideMark/>
          </w:tcPr>
          <w:p w14:paraId="47D0D8F4"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7</w:t>
            </w:r>
          </w:p>
        </w:tc>
        <w:tc>
          <w:tcPr>
            <w:tcW w:w="1448" w:type="dxa"/>
            <w:gridSpan w:val="3"/>
            <w:tcBorders>
              <w:top w:val="single" w:sz="4" w:space="0" w:color="auto"/>
              <w:left w:val="nil"/>
              <w:bottom w:val="single" w:sz="4" w:space="0" w:color="auto"/>
              <w:right w:val="single" w:sz="4" w:space="0" w:color="000000"/>
            </w:tcBorders>
            <w:shd w:val="clear" w:color="auto" w:fill="auto"/>
            <w:vAlign w:val="center"/>
            <w:hideMark/>
          </w:tcPr>
          <w:p w14:paraId="321FEF5E" w14:textId="77777777" w:rsidR="000C4E69" w:rsidRPr="000C4E69" w:rsidRDefault="000C4E69" w:rsidP="000C4E69">
            <w:pPr>
              <w:widowControl/>
              <w:jc w:val="center"/>
              <w:rPr>
                <w:rFonts w:ascii="宋体" w:eastAsia="宋体" w:hAnsi="宋体" w:cs="宋体"/>
                <w:color w:val="000000"/>
                <w:kern w:val="0"/>
                <w:sz w:val="20"/>
                <w:szCs w:val="20"/>
              </w:rPr>
            </w:pPr>
            <w:r w:rsidRPr="000C4E69">
              <w:rPr>
                <w:rFonts w:ascii="宋体" w:eastAsia="宋体" w:hAnsi="宋体" w:cs="宋体" w:hint="eastAsia"/>
                <w:color w:val="000000"/>
                <w:kern w:val="0"/>
                <w:sz w:val="20"/>
                <w:szCs w:val="20"/>
              </w:rPr>
              <w:t xml:space="preserve">　</w:t>
            </w:r>
          </w:p>
        </w:tc>
      </w:tr>
      <w:tr w:rsidR="000C4E69" w:rsidRPr="000C4E69" w14:paraId="58CC30D3" w14:textId="77777777" w:rsidTr="000C4E69">
        <w:trPr>
          <w:trHeight w:val="450"/>
        </w:trPr>
        <w:tc>
          <w:tcPr>
            <w:tcW w:w="668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653A5" w14:textId="77777777" w:rsidR="000C4E69" w:rsidRPr="000C4E69" w:rsidRDefault="000C4E69" w:rsidP="000C4E69">
            <w:pPr>
              <w:widowControl/>
              <w:jc w:val="center"/>
              <w:rPr>
                <w:rFonts w:ascii="宋体" w:eastAsia="宋体" w:hAnsi="宋体" w:cs="宋体"/>
                <w:b/>
                <w:bCs/>
                <w:color w:val="000000"/>
                <w:kern w:val="0"/>
                <w:sz w:val="22"/>
              </w:rPr>
            </w:pPr>
            <w:r w:rsidRPr="000C4E69">
              <w:rPr>
                <w:rFonts w:ascii="宋体" w:eastAsia="宋体" w:hAnsi="宋体" w:cs="宋体" w:hint="eastAsia"/>
                <w:b/>
                <w:bCs/>
                <w:color w:val="000000"/>
                <w:kern w:val="0"/>
                <w:sz w:val="22"/>
              </w:rPr>
              <w:t>总分</w:t>
            </w:r>
          </w:p>
        </w:tc>
        <w:tc>
          <w:tcPr>
            <w:tcW w:w="1216" w:type="dxa"/>
            <w:tcBorders>
              <w:top w:val="nil"/>
              <w:left w:val="nil"/>
              <w:bottom w:val="single" w:sz="4" w:space="0" w:color="auto"/>
              <w:right w:val="single" w:sz="4" w:space="0" w:color="auto"/>
            </w:tcBorders>
            <w:shd w:val="clear" w:color="auto" w:fill="auto"/>
            <w:noWrap/>
            <w:vAlign w:val="center"/>
            <w:hideMark/>
          </w:tcPr>
          <w:p w14:paraId="6063A2E0" w14:textId="77777777" w:rsidR="000C4E69" w:rsidRPr="000C4E69" w:rsidRDefault="000C4E69" w:rsidP="000C4E69">
            <w:pPr>
              <w:widowControl/>
              <w:jc w:val="center"/>
              <w:rPr>
                <w:rFonts w:ascii="宋体" w:eastAsia="宋体" w:hAnsi="宋体" w:cs="宋体"/>
                <w:b/>
                <w:bCs/>
                <w:color w:val="000000"/>
                <w:kern w:val="0"/>
                <w:sz w:val="22"/>
              </w:rPr>
            </w:pPr>
            <w:r w:rsidRPr="000C4E69">
              <w:rPr>
                <w:rFonts w:ascii="宋体" w:eastAsia="宋体" w:hAnsi="宋体" w:cs="宋体" w:hint="eastAsia"/>
                <w:b/>
                <w:bCs/>
                <w:color w:val="000000"/>
                <w:kern w:val="0"/>
                <w:sz w:val="22"/>
              </w:rPr>
              <w:t>100</w:t>
            </w:r>
          </w:p>
        </w:tc>
        <w:tc>
          <w:tcPr>
            <w:tcW w:w="1216" w:type="dxa"/>
            <w:tcBorders>
              <w:top w:val="nil"/>
              <w:left w:val="nil"/>
              <w:bottom w:val="single" w:sz="4" w:space="0" w:color="auto"/>
              <w:right w:val="single" w:sz="4" w:space="0" w:color="auto"/>
            </w:tcBorders>
            <w:shd w:val="clear" w:color="auto" w:fill="auto"/>
            <w:noWrap/>
            <w:vAlign w:val="center"/>
            <w:hideMark/>
          </w:tcPr>
          <w:p w14:paraId="696C6595" w14:textId="77777777" w:rsidR="000C4E69" w:rsidRPr="000C4E69" w:rsidRDefault="000C4E69" w:rsidP="000C4E69">
            <w:pPr>
              <w:widowControl/>
              <w:jc w:val="center"/>
              <w:rPr>
                <w:rFonts w:ascii="宋体" w:eastAsia="宋体" w:hAnsi="宋体" w:cs="宋体"/>
                <w:b/>
                <w:bCs/>
                <w:color w:val="000000"/>
                <w:kern w:val="0"/>
                <w:sz w:val="22"/>
              </w:rPr>
            </w:pPr>
            <w:r w:rsidRPr="000C4E69">
              <w:rPr>
                <w:rFonts w:ascii="宋体" w:eastAsia="宋体" w:hAnsi="宋体" w:cs="宋体" w:hint="eastAsia"/>
                <w:b/>
                <w:bCs/>
                <w:color w:val="000000"/>
                <w:kern w:val="0"/>
                <w:sz w:val="22"/>
              </w:rPr>
              <w:t>89</w:t>
            </w:r>
          </w:p>
        </w:tc>
        <w:tc>
          <w:tcPr>
            <w:tcW w:w="144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E81E8C8" w14:textId="77777777" w:rsidR="000C4E69" w:rsidRPr="000C4E69" w:rsidRDefault="000C4E69" w:rsidP="000C4E69">
            <w:pPr>
              <w:widowControl/>
              <w:jc w:val="center"/>
              <w:rPr>
                <w:rFonts w:ascii="宋体" w:eastAsia="宋体" w:hAnsi="宋体" w:cs="宋体"/>
                <w:b/>
                <w:bCs/>
                <w:color w:val="000000"/>
                <w:kern w:val="0"/>
                <w:sz w:val="22"/>
              </w:rPr>
            </w:pPr>
            <w:r w:rsidRPr="000C4E69">
              <w:rPr>
                <w:rFonts w:ascii="宋体" w:eastAsia="宋体" w:hAnsi="宋体" w:cs="宋体" w:hint="eastAsia"/>
                <w:b/>
                <w:bCs/>
                <w:color w:val="000000"/>
                <w:kern w:val="0"/>
                <w:sz w:val="22"/>
              </w:rPr>
              <w:t xml:space="preserve">　</w:t>
            </w:r>
          </w:p>
        </w:tc>
      </w:tr>
    </w:tbl>
    <w:p w14:paraId="32B4717B" w14:textId="77777777" w:rsidR="00257CF9" w:rsidRPr="00E24F6E" w:rsidRDefault="00257CF9" w:rsidP="00257CF9">
      <w:pPr>
        <w:rPr>
          <w:rFonts w:ascii="仿宋_GB2312" w:eastAsia="仿宋_GB2312"/>
          <w:vanish/>
          <w:sz w:val="32"/>
          <w:szCs w:val="32"/>
        </w:rPr>
      </w:pPr>
    </w:p>
    <w:p w14:paraId="4F7251A0" w14:textId="77777777" w:rsidR="00257CF9" w:rsidRDefault="00257CF9" w:rsidP="00257CF9">
      <w:pPr>
        <w:widowControl/>
        <w:jc w:val="left"/>
        <w:rPr>
          <w:rFonts w:ascii="仿宋_GB2312" w:eastAsia="仿宋_GB2312" w:hAnsi="宋体" w:cs="宋体"/>
          <w:color w:val="000000"/>
          <w:kern w:val="0"/>
          <w:sz w:val="32"/>
          <w:szCs w:val="32"/>
        </w:rPr>
      </w:pPr>
    </w:p>
    <w:sectPr w:rsidR="00257CF9" w:rsidSect="00E42ADF">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5F4D0" w14:textId="77777777" w:rsidR="003E265D" w:rsidRDefault="003E265D" w:rsidP="00E42B6F">
      <w:r>
        <w:separator/>
      </w:r>
    </w:p>
  </w:endnote>
  <w:endnote w:type="continuationSeparator" w:id="0">
    <w:p w14:paraId="4D566E1C" w14:textId="77777777" w:rsidR="003E265D" w:rsidRDefault="003E265D" w:rsidP="00E4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0DE7B" w14:textId="77777777" w:rsidR="003E265D" w:rsidRDefault="003E265D" w:rsidP="00E42B6F">
      <w:r>
        <w:separator/>
      </w:r>
    </w:p>
  </w:footnote>
  <w:footnote w:type="continuationSeparator" w:id="0">
    <w:p w14:paraId="028F1F64" w14:textId="77777777" w:rsidR="003E265D" w:rsidRDefault="003E265D" w:rsidP="00E42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2140"/>
    <w:multiLevelType w:val="hybridMultilevel"/>
    <w:tmpl w:val="43EE6650"/>
    <w:lvl w:ilvl="0" w:tplc="DCBCA7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133A64"/>
    <w:multiLevelType w:val="hybridMultilevel"/>
    <w:tmpl w:val="6E6EE590"/>
    <w:lvl w:ilvl="0" w:tplc="544AF3C2">
      <w:start w:val="1"/>
      <w:numFmt w:val="decimal"/>
      <w:lvlText w:val="%1、"/>
      <w:lvlJc w:val="left"/>
      <w:pPr>
        <w:ind w:left="1287" w:hanging="720"/>
      </w:pPr>
      <w:rPr>
        <w:rFonts w:ascii="宋体" w:eastAsia="宋体" w:hAnsi="宋体" w:cs="Times New Roman"/>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2" w15:restartNumberingAfterBreak="0">
    <w:nsid w:val="0F235CC5"/>
    <w:multiLevelType w:val="hybridMultilevel"/>
    <w:tmpl w:val="E45C3010"/>
    <w:lvl w:ilvl="0" w:tplc="192AD1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373C47"/>
    <w:multiLevelType w:val="hybridMultilevel"/>
    <w:tmpl w:val="E3AC01B6"/>
    <w:lvl w:ilvl="0" w:tplc="DDD609D6">
      <w:start w:val="1"/>
      <w:numFmt w:val="decimal"/>
      <w:lvlText w:val="%1、"/>
      <w:lvlJc w:val="left"/>
      <w:pPr>
        <w:ind w:left="780" w:hanging="360"/>
      </w:pPr>
      <w:rPr>
        <w:rFonts w:ascii="仿宋_GB2312" w:eastAsia="仿宋_GB2312" w:hAnsi="宋体" w:cstheme="minorBidi"/>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D2D73BF"/>
    <w:multiLevelType w:val="hybridMultilevel"/>
    <w:tmpl w:val="79F084E4"/>
    <w:lvl w:ilvl="0" w:tplc="ADAAE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0176B0"/>
    <w:multiLevelType w:val="hybridMultilevel"/>
    <w:tmpl w:val="4F40992E"/>
    <w:lvl w:ilvl="0" w:tplc="F39EAF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9AF"/>
    <w:rsid w:val="00032A63"/>
    <w:rsid w:val="00061952"/>
    <w:rsid w:val="00084D56"/>
    <w:rsid w:val="0009089E"/>
    <w:rsid w:val="00094024"/>
    <w:rsid w:val="000B5F37"/>
    <w:rsid w:val="000C4E69"/>
    <w:rsid w:val="0011449D"/>
    <w:rsid w:val="00146703"/>
    <w:rsid w:val="00154072"/>
    <w:rsid w:val="0016643C"/>
    <w:rsid w:val="00180FC0"/>
    <w:rsid w:val="001A48BB"/>
    <w:rsid w:val="00247019"/>
    <w:rsid w:val="00257CF9"/>
    <w:rsid w:val="002A1B5D"/>
    <w:rsid w:val="002C1F35"/>
    <w:rsid w:val="002F2E8A"/>
    <w:rsid w:val="002F355B"/>
    <w:rsid w:val="003024BF"/>
    <w:rsid w:val="003077FE"/>
    <w:rsid w:val="00373CEC"/>
    <w:rsid w:val="003E265D"/>
    <w:rsid w:val="00403A4A"/>
    <w:rsid w:val="0041011E"/>
    <w:rsid w:val="00423B3E"/>
    <w:rsid w:val="00435267"/>
    <w:rsid w:val="004670FB"/>
    <w:rsid w:val="0047647C"/>
    <w:rsid w:val="00476C0D"/>
    <w:rsid w:val="004A6673"/>
    <w:rsid w:val="004B2FD2"/>
    <w:rsid w:val="004C07EF"/>
    <w:rsid w:val="004E2955"/>
    <w:rsid w:val="00504F72"/>
    <w:rsid w:val="005050D7"/>
    <w:rsid w:val="005142C6"/>
    <w:rsid w:val="00524F50"/>
    <w:rsid w:val="00543835"/>
    <w:rsid w:val="005A5317"/>
    <w:rsid w:val="005C7DC7"/>
    <w:rsid w:val="005F37F8"/>
    <w:rsid w:val="00621A07"/>
    <w:rsid w:val="00644F71"/>
    <w:rsid w:val="006576B7"/>
    <w:rsid w:val="00657CD3"/>
    <w:rsid w:val="0069369A"/>
    <w:rsid w:val="006A49CD"/>
    <w:rsid w:val="006B0E8E"/>
    <w:rsid w:val="00731819"/>
    <w:rsid w:val="00734E9E"/>
    <w:rsid w:val="00747895"/>
    <w:rsid w:val="007617AB"/>
    <w:rsid w:val="00781169"/>
    <w:rsid w:val="00782DB5"/>
    <w:rsid w:val="007A09FC"/>
    <w:rsid w:val="007A7C70"/>
    <w:rsid w:val="00896B45"/>
    <w:rsid w:val="008B77AD"/>
    <w:rsid w:val="009109E6"/>
    <w:rsid w:val="00945D32"/>
    <w:rsid w:val="00996843"/>
    <w:rsid w:val="009A6436"/>
    <w:rsid w:val="009D4D32"/>
    <w:rsid w:val="009D6367"/>
    <w:rsid w:val="00A13DF1"/>
    <w:rsid w:val="00A15E91"/>
    <w:rsid w:val="00A4449D"/>
    <w:rsid w:val="00A445B1"/>
    <w:rsid w:val="00A822F8"/>
    <w:rsid w:val="00AD34F0"/>
    <w:rsid w:val="00B7660A"/>
    <w:rsid w:val="00BB2E2B"/>
    <w:rsid w:val="00BD79C1"/>
    <w:rsid w:val="00C128FA"/>
    <w:rsid w:val="00CC4AA3"/>
    <w:rsid w:val="00CE6821"/>
    <w:rsid w:val="00D1122D"/>
    <w:rsid w:val="00D4778B"/>
    <w:rsid w:val="00D55FE7"/>
    <w:rsid w:val="00D64315"/>
    <w:rsid w:val="00D719AF"/>
    <w:rsid w:val="00DA6C69"/>
    <w:rsid w:val="00DD6407"/>
    <w:rsid w:val="00DE28D2"/>
    <w:rsid w:val="00E24F6E"/>
    <w:rsid w:val="00E42ADF"/>
    <w:rsid w:val="00E42B6F"/>
    <w:rsid w:val="00E45636"/>
    <w:rsid w:val="00E518A9"/>
    <w:rsid w:val="00E55175"/>
    <w:rsid w:val="00E9552B"/>
    <w:rsid w:val="00EE3A91"/>
    <w:rsid w:val="00F032AF"/>
    <w:rsid w:val="00F04177"/>
    <w:rsid w:val="00F43576"/>
    <w:rsid w:val="00F70CD5"/>
    <w:rsid w:val="00FC05A8"/>
    <w:rsid w:val="00FC1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DF478"/>
  <w15:docId w15:val="{5ED667BB-C883-4B99-8855-0606BE47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11449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19AF"/>
    <w:pPr>
      <w:ind w:firstLineChars="200" w:firstLine="420"/>
    </w:pPr>
  </w:style>
  <w:style w:type="paragraph" w:styleId="a4">
    <w:name w:val="header"/>
    <w:basedOn w:val="a"/>
    <w:link w:val="a5"/>
    <w:uiPriority w:val="99"/>
    <w:unhideWhenUsed/>
    <w:rsid w:val="00E42B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2B6F"/>
    <w:rPr>
      <w:sz w:val="18"/>
      <w:szCs w:val="18"/>
    </w:rPr>
  </w:style>
  <w:style w:type="paragraph" w:styleId="a6">
    <w:name w:val="footer"/>
    <w:basedOn w:val="a"/>
    <w:link w:val="a7"/>
    <w:uiPriority w:val="99"/>
    <w:unhideWhenUsed/>
    <w:rsid w:val="00E42B6F"/>
    <w:pPr>
      <w:tabs>
        <w:tab w:val="center" w:pos="4153"/>
        <w:tab w:val="right" w:pos="8306"/>
      </w:tabs>
      <w:snapToGrid w:val="0"/>
      <w:jc w:val="left"/>
    </w:pPr>
    <w:rPr>
      <w:sz w:val="18"/>
      <w:szCs w:val="18"/>
    </w:rPr>
  </w:style>
  <w:style w:type="character" w:customStyle="1" w:styleId="a7">
    <w:name w:val="页脚 字符"/>
    <w:basedOn w:val="a0"/>
    <w:link w:val="a6"/>
    <w:uiPriority w:val="99"/>
    <w:rsid w:val="00E42B6F"/>
    <w:rPr>
      <w:sz w:val="18"/>
      <w:szCs w:val="18"/>
    </w:rPr>
  </w:style>
  <w:style w:type="character" w:customStyle="1" w:styleId="10">
    <w:name w:val="标题 1 字符"/>
    <w:basedOn w:val="a0"/>
    <w:link w:val="1"/>
    <w:uiPriority w:val="9"/>
    <w:rsid w:val="0011449D"/>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910829">
      <w:bodyDiv w:val="1"/>
      <w:marLeft w:val="0"/>
      <w:marRight w:val="0"/>
      <w:marTop w:val="0"/>
      <w:marBottom w:val="0"/>
      <w:divBdr>
        <w:top w:val="none" w:sz="0" w:space="0" w:color="auto"/>
        <w:left w:val="none" w:sz="0" w:space="0" w:color="auto"/>
        <w:bottom w:val="none" w:sz="0" w:space="0" w:color="auto"/>
        <w:right w:val="none" w:sz="0" w:space="0" w:color="auto"/>
      </w:divBdr>
    </w:div>
    <w:div w:id="338166944">
      <w:bodyDiv w:val="1"/>
      <w:marLeft w:val="0"/>
      <w:marRight w:val="0"/>
      <w:marTop w:val="0"/>
      <w:marBottom w:val="0"/>
      <w:divBdr>
        <w:top w:val="none" w:sz="0" w:space="0" w:color="auto"/>
        <w:left w:val="none" w:sz="0" w:space="0" w:color="auto"/>
        <w:bottom w:val="none" w:sz="0" w:space="0" w:color="auto"/>
        <w:right w:val="none" w:sz="0" w:space="0" w:color="auto"/>
      </w:divBdr>
    </w:div>
    <w:div w:id="467164804">
      <w:bodyDiv w:val="1"/>
      <w:marLeft w:val="0"/>
      <w:marRight w:val="0"/>
      <w:marTop w:val="0"/>
      <w:marBottom w:val="0"/>
      <w:divBdr>
        <w:top w:val="none" w:sz="0" w:space="0" w:color="auto"/>
        <w:left w:val="none" w:sz="0" w:space="0" w:color="auto"/>
        <w:bottom w:val="none" w:sz="0" w:space="0" w:color="auto"/>
        <w:right w:val="none" w:sz="0" w:space="0" w:color="auto"/>
      </w:divBdr>
    </w:div>
    <w:div w:id="473062391">
      <w:bodyDiv w:val="1"/>
      <w:marLeft w:val="0"/>
      <w:marRight w:val="0"/>
      <w:marTop w:val="0"/>
      <w:marBottom w:val="0"/>
      <w:divBdr>
        <w:top w:val="none" w:sz="0" w:space="0" w:color="auto"/>
        <w:left w:val="none" w:sz="0" w:space="0" w:color="auto"/>
        <w:bottom w:val="none" w:sz="0" w:space="0" w:color="auto"/>
        <w:right w:val="none" w:sz="0" w:space="0" w:color="auto"/>
      </w:divBdr>
    </w:div>
    <w:div w:id="884948411">
      <w:bodyDiv w:val="1"/>
      <w:marLeft w:val="0"/>
      <w:marRight w:val="0"/>
      <w:marTop w:val="0"/>
      <w:marBottom w:val="0"/>
      <w:divBdr>
        <w:top w:val="none" w:sz="0" w:space="0" w:color="auto"/>
        <w:left w:val="none" w:sz="0" w:space="0" w:color="auto"/>
        <w:bottom w:val="none" w:sz="0" w:space="0" w:color="auto"/>
        <w:right w:val="none" w:sz="0" w:space="0" w:color="auto"/>
      </w:divBdr>
    </w:div>
    <w:div w:id="1080327412">
      <w:bodyDiv w:val="1"/>
      <w:marLeft w:val="0"/>
      <w:marRight w:val="0"/>
      <w:marTop w:val="0"/>
      <w:marBottom w:val="0"/>
      <w:divBdr>
        <w:top w:val="none" w:sz="0" w:space="0" w:color="auto"/>
        <w:left w:val="none" w:sz="0" w:space="0" w:color="auto"/>
        <w:bottom w:val="none" w:sz="0" w:space="0" w:color="auto"/>
        <w:right w:val="none" w:sz="0" w:space="0" w:color="auto"/>
      </w:divBdr>
    </w:div>
    <w:div w:id="1092975219">
      <w:bodyDiv w:val="1"/>
      <w:marLeft w:val="0"/>
      <w:marRight w:val="0"/>
      <w:marTop w:val="0"/>
      <w:marBottom w:val="0"/>
      <w:divBdr>
        <w:top w:val="none" w:sz="0" w:space="0" w:color="auto"/>
        <w:left w:val="none" w:sz="0" w:space="0" w:color="auto"/>
        <w:bottom w:val="none" w:sz="0" w:space="0" w:color="auto"/>
        <w:right w:val="none" w:sz="0" w:space="0" w:color="auto"/>
      </w:divBdr>
    </w:div>
    <w:div w:id="1151143852">
      <w:bodyDiv w:val="1"/>
      <w:marLeft w:val="0"/>
      <w:marRight w:val="0"/>
      <w:marTop w:val="0"/>
      <w:marBottom w:val="0"/>
      <w:divBdr>
        <w:top w:val="none" w:sz="0" w:space="0" w:color="auto"/>
        <w:left w:val="none" w:sz="0" w:space="0" w:color="auto"/>
        <w:bottom w:val="none" w:sz="0" w:space="0" w:color="auto"/>
        <w:right w:val="none" w:sz="0" w:space="0" w:color="auto"/>
      </w:divBdr>
    </w:div>
    <w:div w:id="1247421874">
      <w:bodyDiv w:val="1"/>
      <w:marLeft w:val="0"/>
      <w:marRight w:val="0"/>
      <w:marTop w:val="0"/>
      <w:marBottom w:val="0"/>
      <w:divBdr>
        <w:top w:val="none" w:sz="0" w:space="0" w:color="auto"/>
        <w:left w:val="none" w:sz="0" w:space="0" w:color="auto"/>
        <w:bottom w:val="none" w:sz="0" w:space="0" w:color="auto"/>
        <w:right w:val="none" w:sz="0" w:space="0" w:color="auto"/>
      </w:divBdr>
    </w:div>
    <w:div w:id="1274245708">
      <w:bodyDiv w:val="1"/>
      <w:marLeft w:val="0"/>
      <w:marRight w:val="0"/>
      <w:marTop w:val="0"/>
      <w:marBottom w:val="0"/>
      <w:divBdr>
        <w:top w:val="none" w:sz="0" w:space="0" w:color="auto"/>
        <w:left w:val="none" w:sz="0" w:space="0" w:color="auto"/>
        <w:bottom w:val="none" w:sz="0" w:space="0" w:color="auto"/>
        <w:right w:val="none" w:sz="0" w:space="0" w:color="auto"/>
      </w:divBdr>
    </w:div>
    <w:div w:id="1339386874">
      <w:bodyDiv w:val="1"/>
      <w:marLeft w:val="0"/>
      <w:marRight w:val="0"/>
      <w:marTop w:val="0"/>
      <w:marBottom w:val="0"/>
      <w:divBdr>
        <w:top w:val="none" w:sz="0" w:space="0" w:color="auto"/>
        <w:left w:val="none" w:sz="0" w:space="0" w:color="auto"/>
        <w:bottom w:val="none" w:sz="0" w:space="0" w:color="auto"/>
        <w:right w:val="none" w:sz="0" w:space="0" w:color="auto"/>
      </w:divBdr>
    </w:div>
    <w:div w:id="1607496502">
      <w:bodyDiv w:val="1"/>
      <w:marLeft w:val="0"/>
      <w:marRight w:val="0"/>
      <w:marTop w:val="0"/>
      <w:marBottom w:val="0"/>
      <w:divBdr>
        <w:top w:val="none" w:sz="0" w:space="0" w:color="auto"/>
        <w:left w:val="none" w:sz="0" w:space="0" w:color="auto"/>
        <w:bottom w:val="none" w:sz="0" w:space="0" w:color="auto"/>
        <w:right w:val="none" w:sz="0" w:space="0" w:color="auto"/>
      </w:divBdr>
    </w:div>
    <w:div w:id="1712730134">
      <w:bodyDiv w:val="1"/>
      <w:marLeft w:val="0"/>
      <w:marRight w:val="0"/>
      <w:marTop w:val="0"/>
      <w:marBottom w:val="0"/>
      <w:divBdr>
        <w:top w:val="none" w:sz="0" w:space="0" w:color="auto"/>
        <w:left w:val="none" w:sz="0" w:space="0" w:color="auto"/>
        <w:bottom w:val="none" w:sz="0" w:space="0" w:color="auto"/>
        <w:right w:val="none" w:sz="0" w:space="0" w:color="auto"/>
      </w:divBdr>
    </w:div>
    <w:div w:id="1727951307">
      <w:bodyDiv w:val="1"/>
      <w:marLeft w:val="0"/>
      <w:marRight w:val="0"/>
      <w:marTop w:val="0"/>
      <w:marBottom w:val="0"/>
      <w:divBdr>
        <w:top w:val="none" w:sz="0" w:space="0" w:color="auto"/>
        <w:left w:val="none" w:sz="0" w:space="0" w:color="auto"/>
        <w:bottom w:val="none" w:sz="0" w:space="0" w:color="auto"/>
        <w:right w:val="none" w:sz="0" w:space="0" w:color="auto"/>
      </w:divBdr>
    </w:div>
    <w:div w:id="1728453780">
      <w:bodyDiv w:val="1"/>
      <w:marLeft w:val="0"/>
      <w:marRight w:val="0"/>
      <w:marTop w:val="0"/>
      <w:marBottom w:val="0"/>
      <w:divBdr>
        <w:top w:val="none" w:sz="0" w:space="0" w:color="auto"/>
        <w:left w:val="none" w:sz="0" w:space="0" w:color="auto"/>
        <w:bottom w:val="none" w:sz="0" w:space="0" w:color="auto"/>
        <w:right w:val="none" w:sz="0" w:space="0" w:color="auto"/>
      </w:divBdr>
    </w:div>
    <w:div w:id="1790850781">
      <w:bodyDiv w:val="1"/>
      <w:marLeft w:val="0"/>
      <w:marRight w:val="0"/>
      <w:marTop w:val="0"/>
      <w:marBottom w:val="0"/>
      <w:divBdr>
        <w:top w:val="none" w:sz="0" w:space="0" w:color="auto"/>
        <w:left w:val="none" w:sz="0" w:space="0" w:color="auto"/>
        <w:bottom w:val="none" w:sz="0" w:space="0" w:color="auto"/>
        <w:right w:val="none" w:sz="0" w:space="0" w:color="auto"/>
      </w:divBdr>
    </w:div>
    <w:div w:id="1855268236">
      <w:bodyDiv w:val="1"/>
      <w:marLeft w:val="0"/>
      <w:marRight w:val="0"/>
      <w:marTop w:val="0"/>
      <w:marBottom w:val="0"/>
      <w:divBdr>
        <w:top w:val="none" w:sz="0" w:space="0" w:color="auto"/>
        <w:left w:val="none" w:sz="0" w:space="0" w:color="auto"/>
        <w:bottom w:val="none" w:sz="0" w:space="0" w:color="auto"/>
        <w:right w:val="none" w:sz="0" w:space="0" w:color="auto"/>
      </w:divBdr>
    </w:div>
    <w:div w:id="1896499679">
      <w:bodyDiv w:val="1"/>
      <w:marLeft w:val="0"/>
      <w:marRight w:val="0"/>
      <w:marTop w:val="0"/>
      <w:marBottom w:val="0"/>
      <w:divBdr>
        <w:top w:val="none" w:sz="0" w:space="0" w:color="auto"/>
        <w:left w:val="none" w:sz="0" w:space="0" w:color="auto"/>
        <w:bottom w:val="none" w:sz="0" w:space="0" w:color="auto"/>
        <w:right w:val="none" w:sz="0" w:space="0" w:color="auto"/>
      </w:divBdr>
    </w:div>
    <w:div w:id="2064018469">
      <w:bodyDiv w:val="1"/>
      <w:marLeft w:val="0"/>
      <w:marRight w:val="0"/>
      <w:marTop w:val="0"/>
      <w:marBottom w:val="0"/>
      <w:divBdr>
        <w:top w:val="none" w:sz="0" w:space="0" w:color="auto"/>
        <w:left w:val="none" w:sz="0" w:space="0" w:color="auto"/>
        <w:bottom w:val="none" w:sz="0" w:space="0" w:color="auto"/>
        <w:right w:val="none" w:sz="0" w:space="0" w:color="auto"/>
      </w:divBdr>
    </w:div>
    <w:div w:id="208498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76718-CFF1-427F-A0E2-BE980B59A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Administrator</cp:lastModifiedBy>
  <cp:revision>50</cp:revision>
  <dcterms:created xsi:type="dcterms:W3CDTF">2021-03-18T00:22:00Z</dcterms:created>
  <dcterms:modified xsi:type="dcterms:W3CDTF">2021-05-25T15:24:00Z</dcterms:modified>
</cp:coreProperties>
</file>