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88537"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</w:t>
      </w:r>
    </w:p>
    <w:p w14:paraId="0D6B5D36"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6AE38601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（2020 年度）</w:t>
      </w:r>
    </w:p>
    <w:p w14:paraId="3598C6B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0" w:type="auto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34"/>
        <w:gridCol w:w="1027"/>
        <w:gridCol w:w="1583"/>
        <w:gridCol w:w="1049"/>
        <w:gridCol w:w="1234"/>
        <w:gridCol w:w="1198"/>
        <w:gridCol w:w="1198"/>
        <w:gridCol w:w="464"/>
        <w:gridCol w:w="984"/>
        <w:gridCol w:w="770"/>
      </w:tblGrid>
      <w:tr w14:paraId="45183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21C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0346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国际合作与交流-＂一带一路”国家人才培养基地项目（助学金）</w:t>
            </w:r>
          </w:p>
        </w:tc>
      </w:tr>
      <w:tr w14:paraId="46009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4A6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EE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2F08A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B574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北方工业大学</w:t>
            </w:r>
          </w:p>
        </w:tc>
      </w:tr>
      <w:tr w14:paraId="06531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FF4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653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沈志莉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E8204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2B25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88801912</w:t>
            </w:r>
          </w:p>
        </w:tc>
      </w:tr>
      <w:tr w14:paraId="6234C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0" w:type="auto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2174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项目资金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(万元）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E335A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E89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995E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7B4C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E05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1D0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786E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得分</w:t>
            </w:r>
          </w:p>
        </w:tc>
      </w:tr>
      <w:tr w14:paraId="490A4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B60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87DD5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年度资金总额：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4298D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21.000000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EE21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20.041658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5BF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20.041658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AFA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420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100.00%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BCF4D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10.00 </w:t>
            </w:r>
          </w:p>
        </w:tc>
      </w:tr>
      <w:tr w14:paraId="1026C6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94E3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8BA16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其中：当年财政拨款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BBB0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21.000000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EC9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20.041658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75810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20.041658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4FA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647F9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EE51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</w:tr>
      <w:tr w14:paraId="72223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950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06C7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1DBDD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07B1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2A92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31A87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9538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5F12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</w:tr>
      <w:tr w14:paraId="71DFB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0" w:type="auto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065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69C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 xml:space="preserve">          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FC5D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4CB8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02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1609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E429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A6C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—</w:t>
            </w:r>
          </w:p>
        </w:tc>
      </w:tr>
      <w:tr w14:paraId="0BC7D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2F722FB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B5A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预期目标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28A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</w:rPr>
              <w:t>实际完成情况</w:t>
            </w:r>
          </w:p>
        </w:tc>
      </w:tr>
      <w:tr w14:paraId="07A26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91CF7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FBAA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我校希望通过该项目加快落实国家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“一带一路”倡议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和北京市建设“四个中心”的总体部署，吸引更多的“一带一路”沿线国家优秀留学生来我校学习。本项目预计在2020年度招收“一带一路”国家留学生80名以上，其中5名以上硕士留学生获得本项目“紫禁城奖学金”资助。此外，本项目还将吸引更多优秀的“一带一路”沿线国家的学校与我校展开合作。</w:t>
            </w:r>
          </w:p>
        </w:tc>
        <w:tc>
          <w:tcPr>
            <w:tcW w:w="0" w:type="auto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77C2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过本项目，我校在疫情环境下仍维持了一定的留学生规模。2020年我校共接收长、短期外国留学生621人，其中长期留学生515人（包括本科生352人，硕士研究生114人，普通进修生49人），短期留学生106人。其中“一带一路”沿线国家留学生245人，占全年留学生总人数的39.5%，分别来自土库曼斯坦、乌兹别克斯坦、塔吉克斯坦、蒙古、埃及、波兰、泰国、印度尼西亚、老挝、哈萨克斯坦、孟加拉、越南、巴基斯坦、俄罗斯、捷克、马来西亚等21个国家。我校2020年度新招收“一带一路”国家留学生48名。我校7名研究生留学生获得本项目“紫禁城奖学金”资助。</w:t>
            </w:r>
          </w:p>
        </w:tc>
      </w:tr>
      <w:tr w14:paraId="599C7A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7B4E66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绩效指标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CED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EDF3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A61A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5DB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92B4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300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733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C7B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偏差原因分析及改进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措施</w:t>
            </w:r>
          </w:p>
        </w:tc>
      </w:tr>
      <w:tr w14:paraId="19DFEC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260D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45D1813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产出指标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（50分）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66A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4C1C2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本项目将建设学校8个全英文授课专业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E1E5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20FE3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5069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B298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3DF0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DD2B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E93201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1FF9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F6643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0A76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利用“紫禁城奖学金”资助“一带一路”国家研究生留学生5名。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3883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E7A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3FCC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4515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1D05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0FBA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842F3B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DA7F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70EC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347D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留学生层次、生源质量进一步提高。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7CB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进一步提高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5007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进一步提高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C0D50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B8BB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BFD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3B65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8D40D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DF1D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3AE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C1208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2020年10月之前，“一带一路”国家留学生80名以上，并向5名以上研究生留学生发放“紫禁城奖学金”。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8BFC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2020年10月之前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29AC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2020年10月之前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96B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F8CE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2DD0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受疫情影响境外留学生无法入境，只能采取网络授课方式。因部分“一带一路”国家网络环境较差，无法适应网络教学的需要，故我校2020年度实际新招收“一带一路”国家留学生48名。</w:t>
            </w:r>
          </w:p>
        </w:tc>
      </w:tr>
      <w:tr w14:paraId="2791EC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9CB97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84F13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62687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FB06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“紫禁城奖学金”,平均每人资助4.2万元，共5人，合计21万元。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8FD80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平均每人资助4.2万元，共5人，合计21万元。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F78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平均每人资助2.86万元,共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人，合计20.041658万元。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879C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39B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AEAE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C975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2E4CC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1F4516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效益指标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（30分）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0EE6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5C8E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经济效益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8C1D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将“紫禁城奖学金”吸引更广泛的留学生及国外专家来我校学习和交流。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269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吸引更广泛的留学生及国外专家来我校学习和交流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2A6D3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ABDC5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028B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F58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564006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70197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D4D3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8C55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社会效益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6C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我校将通过本项目为“走出去”企业以及“一带一路”沿线国家企业提供更多的人才支持。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D3E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通过本项目为“走出去”企业以及“一带一路”沿线国家企业提供更多的人才支持。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E582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9300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5590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DE951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5F784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595615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EC4B0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AEE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可持续影响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E6F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通过建设为“一带一路”沿线国家发展培养所需人才的课程体系，进一步加强学科优势特色建设，助力打造“留学北京”品牌。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8042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通过建设为“一带一路”沿线国家发展培养所需人才的课程体系，进一步加强学科优势特色建设，助力打造“留学北京”品牌。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34231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32D17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9BCB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19B1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AF1550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 w14:paraId="57574B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</w:rPr>
              <w:t>满意度指标（10分）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4AF382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7ADAE1C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1430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6301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服务对象基本满意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8FD87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F4B1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2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5373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7FB5F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C342CD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E6A3C4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88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56242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</w:tbl>
    <w:p w14:paraId="32B4717B">
      <w:pPr>
        <w:rPr>
          <w:rFonts w:ascii="仿宋_GB2312" w:eastAsia="仿宋_GB2312"/>
          <w:vanish/>
          <w:sz w:val="32"/>
          <w:szCs w:val="32"/>
        </w:rPr>
      </w:pPr>
    </w:p>
    <w:p w14:paraId="4F7251A0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11449D"/>
    <w:rsid w:val="00146703"/>
    <w:rsid w:val="001629A9"/>
    <w:rsid w:val="0016643C"/>
    <w:rsid w:val="00180FC0"/>
    <w:rsid w:val="001A48BB"/>
    <w:rsid w:val="00227DF0"/>
    <w:rsid w:val="00247019"/>
    <w:rsid w:val="00257CF9"/>
    <w:rsid w:val="002A1B5D"/>
    <w:rsid w:val="002B7C01"/>
    <w:rsid w:val="002F2E8A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A5317"/>
    <w:rsid w:val="005C033B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7F4392"/>
    <w:rsid w:val="00896B45"/>
    <w:rsid w:val="008B77AD"/>
    <w:rsid w:val="009109E6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B7660A"/>
    <w:rsid w:val="00B97B1E"/>
    <w:rsid w:val="00BB2E2B"/>
    <w:rsid w:val="00BD79C1"/>
    <w:rsid w:val="00C128FA"/>
    <w:rsid w:val="00C959BF"/>
    <w:rsid w:val="00CC4AA3"/>
    <w:rsid w:val="00CE6821"/>
    <w:rsid w:val="00D1122D"/>
    <w:rsid w:val="00D4778B"/>
    <w:rsid w:val="00D55FE7"/>
    <w:rsid w:val="00D64315"/>
    <w:rsid w:val="00D719AF"/>
    <w:rsid w:val="00DD6407"/>
    <w:rsid w:val="00DE28D2"/>
    <w:rsid w:val="00E42ADF"/>
    <w:rsid w:val="00E42B6F"/>
    <w:rsid w:val="00E45636"/>
    <w:rsid w:val="00E518A9"/>
    <w:rsid w:val="00E55175"/>
    <w:rsid w:val="00E9552B"/>
    <w:rsid w:val="00EE2559"/>
    <w:rsid w:val="00EE3A91"/>
    <w:rsid w:val="00F032AF"/>
    <w:rsid w:val="00F43576"/>
    <w:rsid w:val="00F70CD5"/>
    <w:rsid w:val="00FC05A8"/>
    <w:rsid w:val="00FC14FA"/>
    <w:rsid w:val="2D02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8ACAF-76CF-4094-BCCB-A37CB8D5BF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1267</Words>
  <Characters>1416</Characters>
  <Lines>12</Lines>
  <Paragraphs>3</Paragraphs>
  <TotalTime>204</TotalTime>
  <ScaleCrop>false</ScaleCrop>
  <LinksUpToDate>false</LinksUpToDate>
  <CharactersWithSpaces>1511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2021-03-18T00:22:00Z</dcterms:created>
  <dc:creator>dz</dc:creator>
  <cp:lastModifiedBy>真·大型肉食动物饲养员</cp:lastModifiedBy>
  <dcterms:modified xsi:type="dcterms:W3CDTF">2025-03-04T02:27:47Z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eyJoZGlkIjoiNGIyYTFhY2FhY2RjN2E2ZjE5YjM5MTEwYTMzNTI3ZmUiLCJ1c2VySWQiOiIzMzc1ODA3MjYifQ==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98DF4C2F9EF6443290C8EA17F5379E90_12</vt:lpwstr>
  </property>
</Properties>
</file>