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C41" w:rsidRDefault="003C6C41">
      <w:pPr>
        <w:spacing w:line="480" w:lineRule="exact"/>
        <w:jc w:val="center"/>
        <w:rPr>
          <w:rFonts w:ascii="方正小标宋简体" w:eastAsia="方正小标宋简体" w:hAnsi="黑体"/>
          <w:sz w:val="36"/>
          <w:szCs w:val="36"/>
        </w:rPr>
      </w:pPr>
    </w:p>
    <w:p w:rsidR="003C6C41" w:rsidRDefault="00B360A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3C6C41" w:rsidRDefault="00B360A5">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3C6C41" w:rsidRDefault="003C6C41">
      <w:pPr>
        <w:spacing w:line="240" w:lineRule="exact"/>
        <w:rPr>
          <w:rFonts w:ascii="仿宋_GB2312" w:eastAsia="仿宋_GB2312" w:hAnsi="宋体"/>
          <w:sz w:val="30"/>
          <w:szCs w:val="30"/>
        </w:rPr>
      </w:pPr>
    </w:p>
    <w:p w:rsidR="003C6C41" w:rsidRDefault="003C6C41">
      <w:pPr>
        <w:rPr>
          <w:rFonts w:ascii="仿宋_GB2312" w:eastAsia="仿宋_GB2312"/>
          <w:vanish/>
          <w:sz w:val="32"/>
          <w:szCs w:val="32"/>
        </w:rPr>
      </w:pPr>
    </w:p>
    <w:tbl>
      <w:tblPr>
        <w:tblW w:w="0" w:type="auto"/>
        <w:tblInd w:w="96" w:type="dxa"/>
        <w:tblLayout w:type="fixed"/>
        <w:tblLook w:val="04A0" w:firstRow="1" w:lastRow="0" w:firstColumn="1" w:lastColumn="0" w:noHBand="0" w:noVBand="1"/>
      </w:tblPr>
      <w:tblGrid>
        <w:gridCol w:w="510"/>
        <w:gridCol w:w="636"/>
        <w:gridCol w:w="844"/>
        <w:gridCol w:w="1173"/>
        <w:gridCol w:w="1427"/>
        <w:gridCol w:w="1321"/>
        <w:gridCol w:w="1260"/>
        <w:gridCol w:w="1152"/>
        <w:gridCol w:w="444"/>
        <w:gridCol w:w="671"/>
        <w:gridCol w:w="428"/>
      </w:tblGrid>
      <w:tr w:rsidR="003C6C41">
        <w:trPr>
          <w:trHeight w:val="288"/>
        </w:trPr>
        <w:tc>
          <w:tcPr>
            <w:tcW w:w="19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876"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教师队伍建设-北京学者-张健</w:t>
            </w:r>
          </w:p>
        </w:tc>
      </w:tr>
      <w:tr w:rsidR="003C6C41">
        <w:trPr>
          <w:trHeight w:val="288"/>
        </w:trPr>
        <w:tc>
          <w:tcPr>
            <w:tcW w:w="19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9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695" w:type="dxa"/>
            <w:gridSpan w:val="4"/>
            <w:tcBorders>
              <w:top w:val="single" w:sz="4" w:space="0" w:color="000000"/>
              <w:left w:val="nil"/>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3C6C41">
        <w:trPr>
          <w:trHeight w:val="288"/>
        </w:trPr>
        <w:tc>
          <w:tcPr>
            <w:tcW w:w="199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92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张健</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82426832</w:t>
            </w:r>
          </w:p>
        </w:tc>
      </w:tr>
      <w:tr w:rsidR="003C6C41">
        <w:trPr>
          <w:trHeight w:val="568"/>
        </w:trPr>
        <w:tc>
          <w:tcPr>
            <w:tcW w:w="199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6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3C6C41">
        <w:trPr>
          <w:trHeight w:val="290"/>
        </w:trPr>
        <w:tc>
          <w:tcPr>
            <w:tcW w:w="19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26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30.000000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25.690000</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25.690000</w:t>
            </w: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6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3C6C41">
        <w:trPr>
          <w:trHeight w:val="288"/>
        </w:trPr>
        <w:tc>
          <w:tcPr>
            <w:tcW w:w="19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26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30.000000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25.690000</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25.690000</w:t>
            </w: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6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3C6C41">
        <w:trPr>
          <w:trHeight w:val="288"/>
        </w:trPr>
        <w:tc>
          <w:tcPr>
            <w:tcW w:w="19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26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6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3C6C41">
        <w:trPr>
          <w:trHeight w:val="328"/>
        </w:trPr>
        <w:tc>
          <w:tcPr>
            <w:tcW w:w="199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260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6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3C6C41">
        <w:trPr>
          <w:trHeight w:val="400"/>
        </w:trPr>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54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395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3C6C41">
        <w:trPr>
          <w:trHeight w:val="145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54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通过优化学术团队，建设北京市知识管理基地、绿色发展大数据决策北京市重点实验室和智能决策与大数据应用北京市国际科技合作基地，提高研究实力。具体目标为开展专家咨询、专家学术讲座15人次；发表学术论文5篇；培养青年人才10人，培养研究生15人。</w:t>
            </w:r>
          </w:p>
        </w:tc>
        <w:tc>
          <w:tcPr>
            <w:tcW w:w="395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通过对研究生与青年教师的培养，优化了学术团队科研实力。2020年内开展专家咨询15人次，学术讲座10次，发表学术论文5篇，培养青年人才10人，培养研究生15人，其中课题组3人获得国家奖学金，2人获得优秀毕业论文。</w:t>
            </w:r>
          </w:p>
        </w:tc>
      </w:tr>
      <w:tr w:rsidR="003C6C41" w:rsidTr="00B360A5">
        <w:trPr>
          <w:trHeight w:val="575"/>
        </w:trPr>
        <w:tc>
          <w:tcPr>
            <w:tcW w:w="510"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8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3C6C41" w:rsidTr="00B360A5">
        <w:trPr>
          <w:trHeight w:val="455"/>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专家咨询、学术讲座</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15人次</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25人次</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55"/>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15人</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23"/>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培养青年教师</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10人</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55"/>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发表论文</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5篇</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23"/>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论文5篇</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国内外高水平期刊发表</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国内外高水平期刊发表</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7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color w:val="000000"/>
                <w:sz w:val="20"/>
                <w:szCs w:val="20"/>
              </w:rPr>
              <w:t>研究生</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sidRPr="00B360A5">
              <w:rPr>
                <w:rFonts w:ascii="宋体" w:eastAsia="宋体" w:hAnsi="宋体" w:cs="宋体" w:hint="eastAsia"/>
                <w:color w:val="000000"/>
                <w:kern w:val="0"/>
                <w:sz w:val="20"/>
                <w:szCs w:val="20"/>
                <w:lang w:bidi="ar"/>
              </w:rPr>
              <w:t>培养研究生</w:t>
            </w:r>
            <w:r w:rsidRPr="00B360A5">
              <w:rPr>
                <w:rFonts w:ascii="宋体" w:eastAsia="宋体" w:hAnsi="宋体" w:cs="宋体"/>
                <w:color w:val="000000"/>
                <w:kern w:val="0"/>
                <w:sz w:val="20"/>
                <w:szCs w:val="20"/>
                <w:lang w:bidi="ar"/>
              </w:rPr>
              <w:t>10人完成开题报告，5人完成毕业论文，其中1人申请国家奖学金</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sidRPr="00B360A5">
              <w:rPr>
                <w:rFonts w:ascii="宋体" w:eastAsia="宋体" w:hAnsi="宋体" w:cs="宋体" w:hint="eastAsia"/>
                <w:color w:val="000000"/>
                <w:kern w:val="0"/>
                <w:sz w:val="20"/>
                <w:szCs w:val="20"/>
                <w:lang w:bidi="ar"/>
              </w:rPr>
              <w:t>培养研究生</w:t>
            </w:r>
            <w:r w:rsidRPr="00B360A5">
              <w:rPr>
                <w:rFonts w:ascii="宋体" w:eastAsia="宋体" w:hAnsi="宋体" w:cs="宋体"/>
                <w:color w:val="000000"/>
                <w:kern w:val="0"/>
                <w:sz w:val="20"/>
                <w:szCs w:val="20"/>
                <w:lang w:bidi="ar"/>
              </w:rPr>
              <w:t>10人完成开题报告，5人完成毕业论文，其中</w:t>
            </w:r>
            <w:r>
              <w:rPr>
                <w:rFonts w:ascii="宋体" w:eastAsia="宋体" w:hAnsi="宋体" w:cs="宋体"/>
                <w:color w:val="000000"/>
                <w:kern w:val="0"/>
                <w:sz w:val="20"/>
                <w:szCs w:val="20"/>
                <w:lang w:bidi="ar"/>
              </w:rPr>
              <w:t>3</w:t>
            </w:r>
            <w:r w:rsidRPr="00B360A5">
              <w:rPr>
                <w:rFonts w:ascii="宋体" w:eastAsia="宋体" w:hAnsi="宋体" w:cs="宋体"/>
                <w:color w:val="000000"/>
                <w:kern w:val="0"/>
                <w:sz w:val="20"/>
                <w:szCs w:val="20"/>
                <w:lang w:bidi="ar"/>
              </w:rPr>
              <w:t>人申请国家奖学金</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7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青年人才</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指导青年教师10人申请省部级项目</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sidRPr="00B360A5">
              <w:rPr>
                <w:rFonts w:ascii="宋体" w:eastAsia="宋体" w:hAnsi="宋体" w:cs="宋体" w:hint="eastAsia"/>
                <w:color w:val="000000"/>
                <w:kern w:val="0"/>
                <w:sz w:val="20"/>
                <w:szCs w:val="20"/>
                <w:lang w:bidi="ar"/>
              </w:rPr>
              <w:t>指导青年教师</w:t>
            </w:r>
            <w:r>
              <w:rPr>
                <w:rFonts w:ascii="宋体" w:eastAsia="宋体" w:hAnsi="宋体" w:cs="宋体"/>
                <w:color w:val="000000"/>
                <w:kern w:val="0"/>
                <w:sz w:val="20"/>
                <w:szCs w:val="20"/>
                <w:lang w:bidi="ar"/>
              </w:rPr>
              <w:t>13</w:t>
            </w:r>
            <w:r w:rsidRPr="00B360A5">
              <w:rPr>
                <w:rFonts w:ascii="宋体" w:eastAsia="宋体" w:hAnsi="宋体" w:cs="宋体"/>
                <w:color w:val="000000"/>
                <w:kern w:val="0"/>
                <w:sz w:val="20"/>
                <w:szCs w:val="20"/>
                <w:lang w:bidi="ar"/>
              </w:rPr>
              <w:t>人申请省部级项目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23"/>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发表论文5篇</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2020.01-2020.12</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2020.01-2020.12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2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专家咨询、学术讲座15人次</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2020.01-2020.12</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2020.01-2020.12</w:t>
            </w:r>
          </w:p>
        </w:tc>
        <w:tc>
          <w:tcPr>
            <w:tcW w:w="1260" w:type="dxa"/>
            <w:tcBorders>
              <w:top w:val="single" w:sz="4" w:space="0" w:color="000000"/>
              <w:left w:val="single" w:sz="4" w:space="0" w:color="000000"/>
              <w:bottom w:val="nil"/>
              <w:right w:val="nil"/>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52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tcBorders>
              <w:top w:val="single" w:sz="4" w:space="0" w:color="000000"/>
              <w:left w:val="single" w:sz="4" w:space="0" w:color="000000"/>
              <w:bottom w:val="nil"/>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总成本控制在预算范围内</w:t>
            </w: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30万元</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25.69万元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3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A1255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课题组教师科研能力</w:t>
            </w:r>
          </w:p>
        </w:tc>
        <w:tc>
          <w:tcPr>
            <w:tcW w:w="14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得到提升</w:t>
            </w:r>
          </w:p>
        </w:tc>
        <w:tc>
          <w:tcPr>
            <w:tcW w:w="13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A1255B">
            <w:pPr>
              <w:widowControl/>
              <w:jc w:val="center"/>
              <w:textAlignment w:val="center"/>
              <w:rPr>
                <w:rFonts w:ascii="宋体" w:eastAsia="宋体" w:hAnsi="宋体" w:cs="宋体"/>
                <w:color w:val="000000"/>
                <w:sz w:val="20"/>
                <w:szCs w:val="20"/>
              </w:rPr>
            </w:pPr>
            <w:r w:rsidRPr="00A1255B">
              <w:rPr>
                <w:rFonts w:ascii="宋体" w:eastAsia="宋体" w:hAnsi="宋体" w:cs="宋体" w:hint="eastAsia"/>
                <w:color w:val="000000"/>
                <w:kern w:val="0"/>
                <w:sz w:val="20"/>
                <w:szCs w:val="20"/>
                <w:lang w:bidi="ar"/>
              </w:rPr>
              <w:t>通过对研究生与青年教师科研能力的培养，实现学术团队优化升级。</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3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研究生科研能力</w:t>
            </w:r>
          </w:p>
        </w:tc>
        <w:tc>
          <w:tcPr>
            <w:tcW w:w="14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得到提升</w:t>
            </w:r>
          </w:p>
        </w:tc>
        <w:tc>
          <w:tcPr>
            <w:tcW w:w="13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DE43F5">
            <w:pPr>
              <w:widowControl/>
              <w:jc w:val="center"/>
              <w:textAlignment w:val="center"/>
              <w:rPr>
                <w:rFonts w:ascii="宋体" w:eastAsia="宋体" w:hAnsi="宋体" w:cs="宋体"/>
                <w:color w:val="000000"/>
                <w:sz w:val="20"/>
                <w:szCs w:val="20"/>
              </w:rPr>
            </w:pPr>
            <w:r w:rsidRPr="00DE43F5">
              <w:rPr>
                <w:rFonts w:ascii="宋体" w:eastAsia="宋体" w:hAnsi="宋体" w:cs="宋体" w:hint="eastAsia"/>
                <w:color w:val="000000"/>
                <w:kern w:val="0"/>
                <w:sz w:val="20"/>
                <w:szCs w:val="20"/>
                <w:lang w:bidi="ar"/>
              </w:rPr>
              <w:t>围绕大数据驱动的绿色发展决策，依托在</w:t>
            </w:r>
            <w:proofErr w:type="gramStart"/>
            <w:r w:rsidRPr="00DE43F5">
              <w:rPr>
                <w:rFonts w:ascii="宋体" w:eastAsia="宋体" w:hAnsi="宋体" w:cs="宋体" w:hint="eastAsia"/>
                <w:color w:val="000000"/>
                <w:kern w:val="0"/>
                <w:sz w:val="20"/>
                <w:szCs w:val="20"/>
                <w:lang w:bidi="ar"/>
              </w:rPr>
              <w:t>研</w:t>
            </w:r>
            <w:proofErr w:type="gramEnd"/>
            <w:r w:rsidRPr="00DE43F5">
              <w:rPr>
                <w:rFonts w:ascii="宋体" w:eastAsia="宋体" w:hAnsi="宋体" w:cs="宋体" w:hint="eastAsia"/>
                <w:color w:val="000000"/>
                <w:kern w:val="0"/>
                <w:sz w:val="20"/>
                <w:szCs w:val="20"/>
                <w:lang w:bidi="ar"/>
              </w:rPr>
              <w:t>的国家重点研发计划项目与课题，聚焦于智能决策建模与优化、信息系统与知识管理、数字文化与网络传播、资源环境管理与仿真四个方向对研究生进行培养，完成了对课题组</w:t>
            </w:r>
            <w:r w:rsidRPr="00DE43F5">
              <w:rPr>
                <w:rFonts w:ascii="宋体" w:eastAsia="宋体" w:hAnsi="宋体" w:cs="宋体"/>
                <w:color w:val="000000"/>
                <w:kern w:val="0"/>
                <w:sz w:val="20"/>
                <w:szCs w:val="20"/>
                <w:lang w:bidi="ar"/>
              </w:rPr>
              <w:t>5名2017级研究生毕业论文、10名2018级研究生开题报告的指导。课题组3名研究生获得国家奖学金，2名研究生获得优秀毕业论文，实现了研</w:t>
            </w:r>
            <w:r w:rsidRPr="00DE43F5">
              <w:rPr>
                <w:rFonts w:ascii="宋体" w:eastAsia="宋体" w:hAnsi="宋体" w:cs="宋体"/>
                <w:color w:val="000000"/>
                <w:kern w:val="0"/>
                <w:sz w:val="20"/>
                <w:szCs w:val="20"/>
                <w:lang w:bidi="ar"/>
              </w:rPr>
              <w:lastRenderedPageBreak/>
              <w:t>究生科研能力与团队研究生培养能力的提升。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7</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3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tcBorders>
              <w:top w:val="single" w:sz="4" w:space="0" w:color="000000"/>
              <w:left w:val="single" w:sz="4" w:space="0" w:color="000000"/>
              <w:bottom w:val="nil"/>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173" w:type="dxa"/>
            <w:tcBorders>
              <w:top w:val="single" w:sz="4" w:space="0" w:color="000000"/>
              <w:left w:val="single" w:sz="4" w:space="0" w:color="000000"/>
              <w:bottom w:val="nil"/>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重点学科管理科学与工程</w:t>
            </w:r>
          </w:p>
        </w:tc>
        <w:tc>
          <w:tcPr>
            <w:tcW w:w="14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有所发展</w:t>
            </w:r>
          </w:p>
        </w:tc>
        <w:tc>
          <w:tcPr>
            <w:tcW w:w="13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A1255B">
            <w:pPr>
              <w:widowControl/>
              <w:jc w:val="center"/>
              <w:textAlignment w:val="center"/>
              <w:rPr>
                <w:rFonts w:ascii="宋体" w:eastAsia="宋体" w:hAnsi="宋体" w:cs="宋体"/>
                <w:color w:val="000000"/>
                <w:sz w:val="20"/>
                <w:szCs w:val="20"/>
              </w:rPr>
            </w:pPr>
            <w:r w:rsidRPr="00A1255B">
              <w:rPr>
                <w:rFonts w:ascii="宋体" w:eastAsia="宋体" w:hAnsi="宋体" w:cs="宋体" w:hint="eastAsia"/>
                <w:color w:val="000000"/>
                <w:kern w:val="0"/>
                <w:sz w:val="20"/>
                <w:szCs w:val="20"/>
                <w:lang w:bidi="ar"/>
              </w:rPr>
              <w:t>借助专家咨询与学术讲座提升学术视野，多元化提升北京知识管理基地、绿色发展大数据决策北京市重点实验室和智能决策与大数据应用北京市国际科技合作基地的研究实力</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DE43F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r>
              <w:rPr>
                <w:rFonts w:ascii="宋体" w:eastAsia="宋体" w:hAnsi="宋体" w:cs="宋体"/>
                <w:color w:val="000000"/>
                <w:kern w:val="0"/>
                <w:sz w:val="20"/>
                <w:szCs w:val="20"/>
                <w:lang w:bidi="ar"/>
              </w:rPr>
              <w:t>5</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3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8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173" w:type="dxa"/>
            <w:tcBorders>
              <w:top w:val="single" w:sz="4" w:space="0" w:color="000000"/>
              <w:left w:val="single" w:sz="4" w:space="0" w:color="000000"/>
              <w:bottom w:val="nil"/>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研究生参与课题满意度</w:t>
            </w:r>
          </w:p>
        </w:tc>
        <w:tc>
          <w:tcPr>
            <w:tcW w:w="14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3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A10DF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未做满意度调查</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DE43F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3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nil"/>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参与课题教师能力提升满意度</w:t>
            </w:r>
          </w:p>
        </w:tc>
        <w:tc>
          <w:tcPr>
            <w:tcW w:w="14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3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A10DF3">
            <w:pPr>
              <w:widowControl/>
              <w:jc w:val="center"/>
              <w:textAlignment w:val="center"/>
              <w:rPr>
                <w:rFonts w:ascii="宋体" w:eastAsia="宋体" w:hAnsi="宋体" w:cs="宋体"/>
                <w:color w:val="000000"/>
                <w:sz w:val="20"/>
                <w:szCs w:val="20"/>
              </w:rPr>
            </w:pPr>
            <w:r w:rsidRPr="00A10DF3">
              <w:rPr>
                <w:rFonts w:ascii="宋体" w:eastAsia="宋体" w:hAnsi="宋体" w:cs="宋体" w:hint="eastAsia"/>
                <w:color w:val="000000"/>
                <w:kern w:val="0"/>
                <w:sz w:val="20"/>
                <w:szCs w:val="20"/>
                <w:lang w:bidi="ar"/>
              </w:rPr>
              <w:t>未做满意度调查</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A10DF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rsidTr="00B360A5">
        <w:trPr>
          <w:trHeight w:val="430"/>
        </w:trPr>
        <w:tc>
          <w:tcPr>
            <w:tcW w:w="510"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C6C41" w:rsidRDefault="003C6C41">
            <w:pPr>
              <w:jc w:val="center"/>
              <w:rPr>
                <w:rFonts w:ascii="宋体" w:eastAsia="宋体" w:hAnsi="宋体" w:cs="宋体"/>
                <w:color w:val="000000"/>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3C6C41" w:rsidRDefault="003C6C41">
            <w:pPr>
              <w:jc w:val="center"/>
              <w:rPr>
                <w:rFonts w:ascii="宋体" w:eastAsia="宋体" w:hAnsi="宋体" w:cs="宋体"/>
                <w:color w:val="000000"/>
                <w:sz w:val="20"/>
                <w:szCs w:val="20"/>
              </w:rPr>
            </w:pPr>
          </w:p>
        </w:tc>
        <w:tc>
          <w:tcPr>
            <w:tcW w:w="8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c>
          <w:tcPr>
            <w:tcW w:w="1173" w:type="dxa"/>
            <w:tcBorders>
              <w:top w:val="single" w:sz="4" w:space="0" w:color="000000"/>
              <w:left w:val="single" w:sz="4" w:space="0" w:color="000000"/>
              <w:bottom w:val="nil"/>
              <w:right w:val="single" w:sz="4" w:space="0" w:color="000000"/>
            </w:tcBorders>
            <w:shd w:val="clear" w:color="auto" w:fill="auto"/>
            <w:vAlign w:val="center"/>
          </w:tcPr>
          <w:p w:rsidR="003C6C41" w:rsidRDefault="00B360A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学科组教师学科发展满意度</w:t>
            </w:r>
          </w:p>
        </w:tc>
        <w:tc>
          <w:tcPr>
            <w:tcW w:w="142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3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C6C41" w:rsidRDefault="00A10DF3">
            <w:pPr>
              <w:widowControl/>
              <w:jc w:val="center"/>
              <w:textAlignment w:val="center"/>
              <w:rPr>
                <w:rFonts w:ascii="宋体" w:eastAsia="宋体" w:hAnsi="宋体" w:cs="宋体"/>
                <w:color w:val="000000"/>
                <w:sz w:val="20"/>
                <w:szCs w:val="20"/>
              </w:rPr>
            </w:pPr>
            <w:r w:rsidRPr="00A10DF3">
              <w:rPr>
                <w:rFonts w:ascii="宋体" w:eastAsia="宋体" w:hAnsi="宋体" w:cs="宋体" w:hint="eastAsia"/>
                <w:color w:val="000000"/>
                <w:kern w:val="0"/>
                <w:sz w:val="20"/>
                <w:szCs w:val="20"/>
                <w:lang w:bidi="ar"/>
              </w:rPr>
              <w:t>未做满意度调查</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A10DF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C6C41" w:rsidRDefault="003C6C41">
            <w:pPr>
              <w:jc w:val="center"/>
              <w:rPr>
                <w:rFonts w:ascii="宋体" w:eastAsia="宋体" w:hAnsi="宋体" w:cs="宋体"/>
                <w:color w:val="000000"/>
                <w:sz w:val="20"/>
                <w:szCs w:val="20"/>
              </w:rPr>
            </w:pPr>
          </w:p>
        </w:tc>
      </w:tr>
      <w:tr w:rsidR="003C6C41">
        <w:trPr>
          <w:trHeight w:val="430"/>
        </w:trPr>
        <w:tc>
          <w:tcPr>
            <w:tcW w:w="5911"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B360A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1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DE43F5">
            <w:pPr>
              <w:widowControl/>
              <w:jc w:val="center"/>
              <w:textAlignment w:val="center"/>
              <w:rPr>
                <w:rFonts w:ascii="宋体" w:eastAsia="宋体" w:hAnsi="宋体" w:cs="宋体"/>
                <w:b/>
                <w:bCs/>
                <w:color w:val="000000"/>
                <w:sz w:val="20"/>
                <w:szCs w:val="20"/>
              </w:rPr>
            </w:pPr>
            <w:r>
              <w:rPr>
                <w:rFonts w:ascii="宋体" w:eastAsia="宋体" w:hAnsi="宋体" w:cs="宋体"/>
                <w:b/>
                <w:bCs/>
                <w:color w:val="000000"/>
                <w:kern w:val="0"/>
                <w:sz w:val="20"/>
                <w:szCs w:val="20"/>
                <w:lang w:bidi="ar"/>
              </w:rPr>
              <w:t>90</w:t>
            </w:r>
            <w:bookmarkStart w:id="0" w:name="_GoBack"/>
            <w:bookmarkEnd w:id="0"/>
          </w:p>
        </w:tc>
        <w:tc>
          <w:tcPr>
            <w:tcW w:w="154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3C6C41" w:rsidRDefault="003C6C41">
            <w:pPr>
              <w:jc w:val="center"/>
              <w:rPr>
                <w:rFonts w:ascii="宋体" w:eastAsia="宋体" w:hAnsi="宋体" w:cs="宋体"/>
                <w:b/>
                <w:bCs/>
                <w:color w:val="000000"/>
                <w:sz w:val="20"/>
                <w:szCs w:val="20"/>
              </w:rPr>
            </w:pPr>
          </w:p>
        </w:tc>
      </w:tr>
    </w:tbl>
    <w:p w:rsidR="003C6C41" w:rsidRDefault="003C6C41">
      <w:pPr>
        <w:widowControl/>
        <w:jc w:val="left"/>
        <w:rPr>
          <w:rFonts w:ascii="仿宋_GB2312" w:eastAsia="仿宋_GB2312" w:hAnsi="宋体" w:cs="宋体"/>
          <w:color w:val="000000"/>
          <w:kern w:val="0"/>
          <w:sz w:val="32"/>
          <w:szCs w:val="32"/>
        </w:rPr>
      </w:pPr>
    </w:p>
    <w:sectPr w:rsidR="003C6C41">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46703"/>
    <w:rsid w:val="0016643C"/>
    <w:rsid w:val="00180FC0"/>
    <w:rsid w:val="001A48BB"/>
    <w:rsid w:val="00247019"/>
    <w:rsid w:val="00256697"/>
    <w:rsid w:val="00257CF9"/>
    <w:rsid w:val="002A1B5D"/>
    <w:rsid w:val="002F2E8A"/>
    <w:rsid w:val="003023E1"/>
    <w:rsid w:val="003024BF"/>
    <w:rsid w:val="003077FE"/>
    <w:rsid w:val="00373CEC"/>
    <w:rsid w:val="003C6C41"/>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C7DC7"/>
    <w:rsid w:val="005F37F8"/>
    <w:rsid w:val="006576B7"/>
    <w:rsid w:val="00657CD3"/>
    <w:rsid w:val="0069369A"/>
    <w:rsid w:val="006A49CD"/>
    <w:rsid w:val="006B0E8E"/>
    <w:rsid w:val="00731819"/>
    <w:rsid w:val="00734E9E"/>
    <w:rsid w:val="00747895"/>
    <w:rsid w:val="00781169"/>
    <w:rsid w:val="007A7C70"/>
    <w:rsid w:val="00896B45"/>
    <w:rsid w:val="008B77AD"/>
    <w:rsid w:val="009109E6"/>
    <w:rsid w:val="00945D32"/>
    <w:rsid w:val="00996843"/>
    <w:rsid w:val="009A6436"/>
    <w:rsid w:val="009D4D32"/>
    <w:rsid w:val="009D6367"/>
    <w:rsid w:val="00A10DF3"/>
    <w:rsid w:val="00A1255B"/>
    <w:rsid w:val="00A13DF1"/>
    <w:rsid w:val="00A15E91"/>
    <w:rsid w:val="00A4449D"/>
    <w:rsid w:val="00A822F8"/>
    <w:rsid w:val="00AD34F0"/>
    <w:rsid w:val="00B360A5"/>
    <w:rsid w:val="00B7660A"/>
    <w:rsid w:val="00BB2E2B"/>
    <w:rsid w:val="00BD79C1"/>
    <w:rsid w:val="00C128FA"/>
    <w:rsid w:val="00CC4AA3"/>
    <w:rsid w:val="00CE6821"/>
    <w:rsid w:val="00D4778B"/>
    <w:rsid w:val="00D55FE7"/>
    <w:rsid w:val="00D64315"/>
    <w:rsid w:val="00D719AF"/>
    <w:rsid w:val="00DD6407"/>
    <w:rsid w:val="00DE28D2"/>
    <w:rsid w:val="00DE43F5"/>
    <w:rsid w:val="00E42B6F"/>
    <w:rsid w:val="00E45636"/>
    <w:rsid w:val="00E518A9"/>
    <w:rsid w:val="00E55175"/>
    <w:rsid w:val="00E9552B"/>
    <w:rsid w:val="00EE3A91"/>
    <w:rsid w:val="00F032AF"/>
    <w:rsid w:val="00F044D8"/>
    <w:rsid w:val="00F43576"/>
    <w:rsid w:val="00F70CD5"/>
    <w:rsid w:val="00FC05A8"/>
    <w:rsid w:val="00FC14FA"/>
    <w:rsid w:val="3D0E4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6A051AF-AE08-4B91-B754-15A6398B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792E8A-BDA4-439C-B6D3-C204040E8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46</cp:revision>
  <dcterms:created xsi:type="dcterms:W3CDTF">2021-03-18T00:22:00Z</dcterms:created>
  <dcterms:modified xsi:type="dcterms:W3CDTF">2021-05-25T06:08:00Z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2C338AEF25074DAE980CA7FB27713E1A</vt:lpwstr>
  </property>
</Properties>
</file>