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63" w:rsidRDefault="00FF7B70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</w:t>
      </w:r>
    </w:p>
    <w:p w:rsidR="00F42C63" w:rsidRDefault="00FF7B7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42C63" w:rsidRDefault="00FF7B7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F42C63" w:rsidRDefault="00F42C6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F42C63" w:rsidRDefault="00F42C63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1002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28"/>
        <w:gridCol w:w="760"/>
        <w:gridCol w:w="784"/>
        <w:gridCol w:w="1871"/>
        <w:gridCol w:w="1172"/>
        <w:gridCol w:w="1126"/>
        <w:gridCol w:w="1016"/>
        <w:gridCol w:w="1016"/>
        <w:gridCol w:w="416"/>
        <w:gridCol w:w="916"/>
        <w:gridCol w:w="416"/>
      </w:tblGrid>
      <w:tr w:rsidR="00F42C63">
        <w:trPr>
          <w:trHeight w:val="288"/>
        </w:trPr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9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教师队伍建设-创新团队-张健</w:t>
            </w:r>
          </w:p>
        </w:tc>
      </w:tr>
      <w:tr w:rsidR="00F42C63">
        <w:trPr>
          <w:trHeight w:val="288"/>
        </w:trPr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4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7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F42C63">
        <w:trPr>
          <w:trHeight w:val="288"/>
        </w:trPr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4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张健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7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13910320041</w:t>
            </w:r>
          </w:p>
        </w:tc>
      </w:tr>
      <w:tr w:rsidR="00F42C63" w:rsidTr="004C72A6">
        <w:trPr>
          <w:trHeight w:val="568"/>
        </w:trPr>
        <w:tc>
          <w:tcPr>
            <w:tcW w:w="20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F42C63" w:rsidTr="004C72A6">
        <w:trPr>
          <w:trHeight w:val="290"/>
        </w:trPr>
        <w:tc>
          <w:tcPr>
            <w:tcW w:w="20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15.000000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8.984850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8.984850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F42C63" w:rsidTr="004C72A6">
        <w:trPr>
          <w:trHeight w:val="288"/>
        </w:trPr>
        <w:tc>
          <w:tcPr>
            <w:tcW w:w="20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15.000000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8.984850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8.984850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F42C63" w:rsidTr="004C72A6">
        <w:trPr>
          <w:trHeight w:val="288"/>
        </w:trPr>
        <w:tc>
          <w:tcPr>
            <w:tcW w:w="20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F42C63" w:rsidTr="004C72A6">
        <w:trPr>
          <w:trHeight w:val="328"/>
        </w:trPr>
        <w:tc>
          <w:tcPr>
            <w:tcW w:w="20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F42C63">
        <w:trPr>
          <w:trHeight w:val="568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F42C63">
        <w:trPr>
          <w:trHeight w:val="1963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优化学术团队，进一步提高研究实力，把本团队建成高水平创新团队。具体目标为开展专家咨询、专家学术讲座和论证30人次；发表高水平论文3篇；完成专著2部；青年团队成员2名获得校级以上人才称号；青年学者申请省部级以上项目5项；申请省部级或行业奖1项。</w:t>
            </w:r>
          </w:p>
        </w:tc>
        <w:tc>
          <w:tcPr>
            <w:tcW w:w="3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对研究生与青年教师的培养，优化了学术团队科研实力。2020年内开展专家咨询20人次，学术讲座10次，发表高水平学术论文4篇，培养青年人才10人，培养研究生15人，其中课题组3人获得国家奖学金，2人获得优秀毕业论文。</w:t>
            </w:r>
          </w:p>
        </w:tc>
      </w:tr>
      <w:tr w:rsidR="00F42C63" w:rsidTr="004C72A6">
        <w:trPr>
          <w:trHeight w:val="57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专家咨询、学术讲座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30人次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30人次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发表高水平论文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3篇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4篇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出版专著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2部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2部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青年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人才获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校级以上人才称号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2人次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1人次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青年学者申请省部级以上科研项目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13项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申请省部级或行业奖项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1项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1项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论文3篇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国内外高水平期刊发表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国内外高水平期刊发表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专著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公开出版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公开出版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人才称号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2名，校级以上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团队老师齐林荣获北京市科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协托举人才称号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申请项目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5项，省部级以上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指导青年学者申请省部级以上科研项目13项，其中申报国家级科研项目8项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申请奖项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Style w:val="font21"/>
                <w:rFonts w:hint="default"/>
                <w:lang w:bidi="ar"/>
              </w:rPr>
              <w:t>1</w:t>
            </w:r>
            <w:r>
              <w:rPr>
                <w:rStyle w:val="font41"/>
                <w:rFonts w:hint="default"/>
                <w:lang w:bidi="ar"/>
              </w:rPr>
              <w:t>项，省部级或行业奖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获得全国服务业科技创新奖一等奖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5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专家咨询15人次；发表高水平论文1篇；申请省部级以上项目5项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1-6月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1-6月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110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专家咨询15人次；发表高水平论文2篇；公开出版专著2部；青年团队成员2名获得校级以上人才称号；申请省部级或行业奖1项。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7-12月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7-12月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3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总成本控制在预算范围内。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15万元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8.98485万元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课题组教师科研能力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2C63" w:rsidRDefault="00E27C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E27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通过对青年教师的培养，优化学术团队，进一步提升团队学术研究水平与研究生培养能力。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研究生科研能力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2C63" w:rsidRDefault="00E27C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E27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围绕大数据智能决策方向积极申报项目，旨在为青年教师</w:t>
            </w:r>
            <w:r w:rsidRPr="00E27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与研究生提供多元的研究依托与支持，建设成为北京市高水平创新科研团队。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重点学科管理科学与工程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有所发展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2C63" w:rsidRDefault="00E27C4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E27C4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围绕大数据智能决策方向积极申报项目，旨在为青年教师与研究生提供多元的研究依托与支持，建设成为北京市高水平创新科研团队。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8.5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 w:rsidTr="004C72A6">
        <w:trPr>
          <w:trHeight w:val="4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F7B7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研究生对参与课题研究满意度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≧90%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42C63" w:rsidRDefault="000D2E9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</w:t>
            </w:r>
            <w:r w:rsidR="00D703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正式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满意度调查</w:t>
            </w:r>
            <w:r w:rsidR="00D703B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，经询问均满意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703BC" w:rsidTr="003D35D3">
        <w:trPr>
          <w:trHeight w:val="4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703BC" w:rsidRDefault="00D703BC" w:rsidP="00D703B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703BC" w:rsidRDefault="00D703BC" w:rsidP="00D703B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3BC" w:rsidRDefault="00D703BC" w:rsidP="00D703B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703BC" w:rsidRDefault="00D703BC" w:rsidP="00D703B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参与课题教师对能力提升满意度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703BC" w:rsidRDefault="00D703BC" w:rsidP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≧90%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D703BC" w:rsidRDefault="00D703BC" w:rsidP="00D703BC">
            <w:r w:rsidRPr="00082A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未进行正式满意度调查，经询问均满意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03BC" w:rsidRDefault="00D703BC" w:rsidP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03BC" w:rsidRDefault="00D703BC" w:rsidP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3BC" w:rsidRDefault="00D703BC" w:rsidP="00D703B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703BC" w:rsidTr="003D35D3">
        <w:trPr>
          <w:trHeight w:val="4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D703BC" w:rsidRDefault="00D703BC" w:rsidP="00D703B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D703BC" w:rsidRDefault="00D703BC" w:rsidP="00D703B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3BC" w:rsidRDefault="00D703BC" w:rsidP="00D703B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703BC" w:rsidRDefault="00D703BC" w:rsidP="00D703B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学科组教师对学科发展满意度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D703BC" w:rsidRDefault="00D703BC" w:rsidP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≧90%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D703BC" w:rsidRDefault="00D703BC" w:rsidP="00D703BC">
            <w:r w:rsidRPr="00082A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未进行正式满意度调查，经询问均满意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03BC" w:rsidRDefault="00D703BC" w:rsidP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703BC" w:rsidRDefault="00D703BC" w:rsidP="00D703B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3BC" w:rsidRDefault="00D703BC" w:rsidP="00D703B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F42C63">
        <w:trPr>
          <w:trHeight w:val="540"/>
        </w:trPr>
        <w:tc>
          <w:tcPr>
            <w:tcW w:w="62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F7B7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E27C46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</w:t>
            </w:r>
            <w:r w:rsidR="00D703BC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42C63" w:rsidRDefault="00F42C6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42C63" w:rsidRDefault="00F42C6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 w:rsidR="00F42C6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D2E92"/>
    <w:rsid w:val="000F31E1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6752A"/>
    <w:rsid w:val="00373CEC"/>
    <w:rsid w:val="003E5021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C72A6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03BC"/>
    <w:rsid w:val="00D719AF"/>
    <w:rsid w:val="00DD6407"/>
    <w:rsid w:val="00DE28D2"/>
    <w:rsid w:val="00E27C46"/>
    <w:rsid w:val="00E42B6F"/>
    <w:rsid w:val="00E45636"/>
    <w:rsid w:val="00E518A9"/>
    <w:rsid w:val="00E55175"/>
    <w:rsid w:val="00E9552B"/>
    <w:rsid w:val="00EE3A91"/>
    <w:rsid w:val="00F032AF"/>
    <w:rsid w:val="00F044D8"/>
    <w:rsid w:val="00F42C63"/>
    <w:rsid w:val="00F43576"/>
    <w:rsid w:val="00F70CD5"/>
    <w:rsid w:val="00FC05A8"/>
    <w:rsid w:val="00FC14FA"/>
    <w:rsid w:val="00FF7B70"/>
    <w:rsid w:val="67FB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7E973F-85DF-46B1-89AF-9A644B5E2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217EA3-019C-406A-A2AF-712CF84C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49</cp:revision>
  <dcterms:created xsi:type="dcterms:W3CDTF">2021-03-18T00:22:00Z</dcterms:created>
  <dcterms:modified xsi:type="dcterms:W3CDTF">2021-05-25T08:49:00Z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17A2CDFDBE4345B185AAFD3922FB758F</vt:lpwstr>
  </property>
</Properties>
</file>