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1176"/>
        <w:gridCol w:w="697"/>
        <w:gridCol w:w="1176"/>
        <w:gridCol w:w="2496"/>
        <w:gridCol w:w="1511"/>
        <w:gridCol w:w="1987"/>
        <w:gridCol w:w="2123"/>
        <w:gridCol w:w="332"/>
        <w:gridCol w:w="697"/>
        <w:gridCol w:w="956"/>
        <w:gridCol w:w="1023"/>
      </w:tblGrid>
      <w:tr w:rsidR="002D5558" w:rsidRPr="002D5558" w:rsidTr="002D5558">
        <w:trPr>
          <w:trHeight w:val="405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558" w:rsidRPr="002D5558" w:rsidRDefault="002D5558" w:rsidP="002D5558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32"/>
                <w:szCs w:val="32"/>
              </w:rPr>
            </w:pPr>
            <w:r w:rsidRPr="002D5558">
              <w:rPr>
                <w:rFonts w:ascii="黑体" w:eastAsia="黑体" w:hAnsi="黑体" w:cs="Times New Roman" w:hint="eastAsia"/>
                <w:color w:val="000000"/>
                <w:kern w:val="0"/>
                <w:sz w:val="32"/>
                <w:szCs w:val="32"/>
              </w:rPr>
              <w:t>附件</w:t>
            </w: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32"/>
                <w:szCs w:val="32"/>
              </w:rPr>
              <w:t>2</w:t>
            </w:r>
          </w:p>
        </w:tc>
      </w:tr>
      <w:tr w:rsidR="002D5558" w:rsidRPr="002D5558" w:rsidTr="002D5558">
        <w:trPr>
          <w:trHeight w:val="405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32"/>
                <w:szCs w:val="32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32"/>
                <w:szCs w:val="32"/>
              </w:rPr>
              <w:t> </w:t>
            </w:r>
            <w:r w:rsidRPr="002D5558">
              <w:rPr>
                <w:rFonts w:ascii="方正小标宋简体" w:eastAsia="方正小标宋简体" w:hAnsi="Times New Roman" w:cs="Times New Roman" w:hint="eastAsia"/>
                <w:color w:val="000000"/>
                <w:kern w:val="0"/>
                <w:sz w:val="32"/>
                <w:szCs w:val="32"/>
              </w:rPr>
              <w:t>项目支出绩效自评表</w:t>
            </w: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32"/>
                <w:szCs w:val="32"/>
              </w:rPr>
              <w:t> </w:t>
            </w:r>
          </w:p>
        </w:tc>
      </w:tr>
      <w:tr w:rsidR="002D5558" w:rsidRPr="002D5558" w:rsidTr="002D5558">
        <w:trPr>
          <w:trHeight w:val="270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（</w:t>
            </w: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2020</w:t>
            </w: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年度）</w:t>
            </w:r>
          </w:p>
        </w:tc>
      </w:tr>
      <w:tr w:rsidR="002D5558" w:rsidRPr="002D5558" w:rsidTr="002D5558">
        <w:trPr>
          <w:trHeight w:val="315"/>
        </w:trPr>
        <w:tc>
          <w:tcPr>
            <w:tcW w:w="10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3924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558" w:rsidRPr="002D5558" w:rsidRDefault="002D5558" w:rsidP="002D555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人才培养质量建设</w:t>
            </w: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-</w:t>
            </w: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高水平人才交叉培养</w:t>
            </w: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-</w:t>
            </w:r>
            <w:proofErr w:type="gramStart"/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实培计划</w:t>
            </w:r>
            <w:proofErr w:type="gramEnd"/>
          </w:p>
        </w:tc>
      </w:tr>
      <w:tr w:rsidR="002D5558" w:rsidRPr="002D5558" w:rsidTr="002D5558">
        <w:trPr>
          <w:trHeight w:val="315"/>
        </w:trPr>
        <w:tc>
          <w:tcPr>
            <w:tcW w:w="10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558" w:rsidRPr="002D5558" w:rsidRDefault="002D5558" w:rsidP="0045160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主管部门</w:t>
            </w:r>
          </w:p>
        </w:tc>
        <w:tc>
          <w:tcPr>
            <w:tcW w:w="21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北京市教育委员会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实施单位</w:t>
            </w:r>
          </w:p>
        </w:tc>
        <w:tc>
          <w:tcPr>
            <w:tcW w:w="106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北京联合大学</w:t>
            </w:r>
          </w:p>
        </w:tc>
      </w:tr>
      <w:tr w:rsidR="002D5558" w:rsidRPr="002D5558" w:rsidTr="002D5558">
        <w:trPr>
          <w:trHeight w:val="315"/>
        </w:trPr>
        <w:tc>
          <w:tcPr>
            <w:tcW w:w="10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项目负责人</w:t>
            </w:r>
          </w:p>
        </w:tc>
        <w:tc>
          <w:tcPr>
            <w:tcW w:w="21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李爱国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联系电话</w:t>
            </w: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6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13146281978</w:t>
            </w:r>
          </w:p>
        </w:tc>
      </w:tr>
      <w:tr w:rsidR="002D5558" w:rsidRPr="002D5558" w:rsidTr="002D5558">
        <w:trPr>
          <w:trHeight w:val="885"/>
        </w:trPr>
        <w:tc>
          <w:tcPr>
            <w:tcW w:w="107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项目资金</w:t>
            </w: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年初预算数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全年预算数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全年执行数</w:t>
            </w:r>
          </w:p>
        </w:tc>
        <w:tc>
          <w:tcPr>
            <w:tcW w:w="3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分值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执行率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得分</w:t>
            </w:r>
          </w:p>
        </w:tc>
      </w:tr>
      <w:tr w:rsidR="002D5558" w:rsidRPr="002D5558" w:rsidTr="002D5558">
        <w:trPr>
          <w:trHeight w:val="552"/>
        </w:trPr>
        <w:tc>
          <w:tcPr>
            <w:tcW w:w="107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58" w:rsidRPr="002D5558" w:rsidRDefault="002D5558" w:rsidP="002D555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年度资金总额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498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498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489.567162</w:t>
            </w:r>
          </w:p>
        </w:tc>
        <w:tc>
          <w:tcPr>
            <w:tcW w:w="3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98.31%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9.83</w:t>
            </w:r>
          </w:p>
        </w:tc>
      </w:tr>
      <w:tr w:rsidR="002D5558" w:rsidRPr="002D5558" w:rsidTr="002D5558">
        <w:trPr>
          <w:trHeight w:val="469"/>
        </w:trPr>
        <w:tc>
          <w:tcPr>
            <w:tcW w:w="107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58" w:rsidRPr="002D5558" w:rsidRDefault="002D5558" w:rsidP="002D555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558" w:rsidRPr="002D5558" w:rsidRDefault="002D5558" w:rsidP="002D555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    </w:t>
            </w: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其中：财政拨款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498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498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489.567162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—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—</w:t>
            </w:r>
          </w:p>
        </w:tc>
      </w:tr>
      <w:tr w:rsidR="002D5558" w:rsidRPr="002D5558" w:rsidTr="002D5558">
        <w:trPr>
          <w:trHeight w:val="469"/>
        </w:trPr>
        <w:tc>
          <w:tcPr>
            <w:tcW w:w="107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58" w:rsidRPr="002D5558" w:rsidRDefault="002D5558" w:rsidP="002D555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       </w:t>
            </w: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上年结转资金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558" w:rsidRPr="002D5558" w:rsidRDefault="002D5558" w:rsidP="002D555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—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—</w:t>
            </w:r>
          </w:p>
        </w:tc>
      </w:tr>
      <w:tr w:rsidR="002D5558" w:rsidRPr="002D5558" w:rsidTr="002D5558">
        <w:trPr>
          <w:trHeight w:val="300"/>
        </w:trPr>
        <w:tc>
          <w:tcPr>
            <w:tcW w:w="107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58" w:rsidRPr="002D5558" w:rsidRDefault="002D5558" w:rsidP="002D555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558" w:rsidRPr="002D5558" w:rsidRDefault="002D5558" w:rsidP="002D555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          </w:t>
            </w: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其他资金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558" w:rsidRPr="002D5558" w:rsidRDefault="002D5558" w:rsidP="002D555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—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—</w:t>
            </w:r>
          </w:p>
        </w:tc>
      </w:tr>
      <w:tr w:rsidR="002D5558" w:rsidRPr="002D5558" w:rsidTr="002D5558">
        <w:trPr>
          <w:trHeight w:val="563"/>
        </w:trPr>
        <w:tc>
          <w:tcPr>
            <w:tcW w:w="4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年度总体目标</w:t>
            </w:r>
          </w:p>
        </w:tc>
        <w:tc>
          <w:tcPr>
            <w:tcW w:w="207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预期目标</w:t>
            </w:r>
          </w:p>
        </w:tc>
        <w:tc>
          <w:tcPr>
            <w:tcW w:w="2511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实际完成情况</w:t>
            </w:r>
          </w:p>
        </w:tc>
      </w:tr>
      <w:tr w:rsidR="002D5558" w:rsidRPr="002D5558" w:rsidTr="00DA1F9D">
        <w:trPr>
          <w:trHeight w:val="771"/>
        </w:trPr>
        <w:tc>
          <w:tcPr>
            <w:tcW w:w="4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5558" w:rsidRPr="002D5558" w:rsidRDefault="002D5558" w:rsidP="002D555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7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5558" w:rsidRPr="002D5558" w:rsidRDefault="002D5558" w:rsidP="002D555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目标</w:t>
            </w: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</w:t>
            </w: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：立项项目与学生所学专业、当前研究热点相结合，增加学生参与科研训练项目的受益面；</w:t>
            </w: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br/>
              <w:t>目标</w:t>
            </w: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</w:t>
            </w: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：对立项新颖、可操作性强、技术含量高的项目进行重点指导和孵化，争取在北京市和全国“挑战杯”竞赛和学科竞赛中获奖名次和数目有所提高，对于优势竞赛项目能保持成绩，个别项目争取有所突破，</w:t>
            </w:r>
            <w:proofErr w:type="gramStart"/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如挑战杯能</w:t>
            </w:r>
            <w:proofErr w:type="gramEnd"/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保持金奖奖项、智能车在全国能保二争</w:t>
            </w:r>
            <w:proofErr w:type="gramStart"/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一</w:t>
            </w:r>
            <w:proofErr w:type="gramEnd"/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；</w:t>
            </w: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br/>
            </w: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lastRenderedPageBreak/>
              <w:t>目标</w:t>
            </w: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</w:t>
            </w: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：争取各类市级学科竞赛能突破历史水平，在以往薄弱项目上能赶超先进，取得具有创新能力和体现创新精神的研究成果。</w:t>
            </w:r>
          </w:p>
        </w:tc>
        <w:tc>
          <w:tcPr>
            <w:tcW w:w="251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1F9D" w:rsidRDefault="002D5558" w:rsidP="00DA1F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项目不仅使参与学生享受到了丰富的学术研究和实践资源，了解到行业前沿技术和理念，激发了学生的研究兴趣，提升了学生研究实践能力与创新精神，更带动了校内指导老师的学术科研、实践能力提高及校企、校</w:t>
            </w:r>
            <w:proofErr w:type="gramStart"/>
            <w:r w:rsidRPr="002D555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研</w:t>
            </w:r>
            <w:proofErr w:type="gramEnd"/>
            <w:r w:rsidRPr="002D555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合作的进一步深入开展。</w:t>
            </w:r>
          </w:p>
          <w:p w:rsidR="002D5558" w:rsidRPr="002D5558" w:rsidRDefault="002D5558" w:rsidP="00DA1F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通过对项目指导，学生获得科技竞赛奖项数量增多，级别提高。</w:t>
            </w:r>
          </w:p>
        </w:tc>
      </w:tr>
      <w:tr w:rsidR="002D5558" w:rsidRPr="002D5558" w:rsidTr="002D5558">
        <w:trPr>
          <w:trHeight w:val="863"/>
        </w:trPr>
        <w:tc>
          <w:tcPr>
            <w:tcW w:w="41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lastRenderedPageBreak/>
              <w:t>绩效指标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一级指标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年度指标值</w:t>
            </w: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(A)</w:t>
            </w:r>
          </w:p>
        </w:tc>
        <w:tc>
          <w:tcPr>
            <w:tcW w:w="15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全年实际值</w:t>
            </w: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(B)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分值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得分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偏差原因分析及改进措施</w:t>
            </w:r>
          </w:p>
        </w:tc>
      </w:tr>
      <w:tr w:rsidR="002D5558" w:rsidRPr="002D5558" w:rsidTr="002D5558">
        <w:trPr>
          <w:trHeight w:val="863"/>
        </w:trPr>
        <w:tc>
          <w:tcPr>
            <w:tcW w:w="4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58" w:rsidRPr="002D5558" w:rsidRDefault="002D5558" w:rsidP="002D555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产</w:t>
            </w: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br/>
              <w:t>出</w:t>
            </w: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br/>
              <w:t>指</w:t>
            </w: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br/>
              <w:t>标</w:t>
            </w: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br/>
              <w:t>（</w:t>
            </w: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50</w:t>
            </w: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数量指标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毕业设计（论文）、成品软件、系统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118</w:t>
            </w: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篇（件）</w:t>
            </w:r>
          </w:p>
        </w:tc>
        <w:tc>
          <w:tcPr>
            <w:tcW w:w="15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131</w:t>
            </w: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篇（件）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3.8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D5558" w:rsidRPr="002D5558" w:rsidTr="002D5558">
        <w:trPr>
          <w:trHeight w:val="863"/>
        </w:trPr>
        <w:tc>
          <w:tcPr>
            <w:tcW w:w="4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58" w:rsidRPr="002D5558" w:rsidRDefault="002D5558" w:rsidP="002D555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58" w:rsidRPr="002D5558" w:rsidRDefault="002D5558" w:rsidP="002D555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58" w:rsidRPr="002D5558" w:rsidRDefault="002D5558" w:rsidP="002D555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发表期刊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</w:t>
            </w: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篇以上</w:t>
            </w:r>
          </w:p>
        </w:tc>
        <w:tc>
          <w:tcPr>
            <w:tcW w:w="15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42</w:t>
            </w: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（</w:t>
            </w: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7</w:t>
            </w: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篇第一作者）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3.8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D5558" w:rsidRPr="002D5558" w:rsidTr="002D5558">
        <w:trPr>
          <w:trHeight w:val="863"/>
        </w:trPr>
        <w:tc>
          <w:tcPr>
            <w:tcW w:w="4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58" w:rsidRPr="002D5558" w:rsidRDefault="002D5558" w:rsidP="002D555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58" w:rsidRPr="002D5558" w:rsidRDefault="002D5558" w:rsidP="002D555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58" w:rsidRPr="002D5558" w:rsidRDefault="002D5558" w:rsidP="002D555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申请专利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1-2</w:t>
            </w: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项</w:t>
            </w:r>
          </w:p>
        </w:tc>
        <w:tc>
          <w:tcPr>
            <w:tcW w:w="15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3.8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D5558" w:rsidRPr="002D5558" w:rsidTr="002D5558">
        <w:trPr>
          <w:trHeight w:val="863"/>
        </w:trPr>
        <w:tc>
          <w:tcPr>
            <w:tcW w:w="4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58" w:rsidRPr="002D5558" w:rsidRDefault="002D5558" w:rsidP="002D555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58" w:rsidRPr="002D5558" w:rsidRDefault="002D5558" w:rsidP="002D555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58" w:rsidRPr="002D5558" w:rsidRDefault="002D5558" w:rsidP="002D555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创业设计书、方案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1-3</w:t>
            </w: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篇</w:t>
            </w:r>
          </w:p>
        </w:tc>
        <w:tc>
          <w:tcPr>
            <w:tcW w:w="15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3.8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D5558" w:rsidRPr="002D5558" w:rsidTr="002D5558">
        <w:trPr>
          <w:trHeight w:val="589"/>
        </w:trPr>
        <w:tc>
          <w:tcPr>
            <w:tcW w:w="4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58" w:rsidRPr="002D5558" w:rsidRDefault="002D5558" w:rsidP="002D555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58" w:rsidRPr="002D5558" w:rsidRDefault="002D5558" w:rsidP="002D555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58" w:rsidRPr="002D5558" w:rsidRDefault="002D5558" w:rsidP="002D555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聘请企业、机构指导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超过</w:t>
            </w: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100</w:t>
            </w: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次</w:t>
            </w:r>
          </w:p>
        </w:tc>
        <w:tc>
          <w:tcPr>
            <w:tcW w:w="15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超过</w:t>
            </w: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300</w:t>
            </w: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次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3.8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D5558" w:rsidRPr="002D5558" w:rsidTr="002D5558">
        <w:trPr>
          <w:trHeight w:val="1380"/>
        </w:trPr>
        <w:tc>
          <w:tcPr>
            <w:tcW w:w="4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58" w:rsidRPr="002D5558" w:rsidRDefault="002D5558" w:rsidP="002D555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58" w:rsidRPr="002D5558" w:rsidRDefault="002D5558" w:rsidP="002D555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质量指标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学生培养质量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加强大学生实践创新能力培养，培养高水平人才，推动我校创新人才</w:t>
            </w: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lastRenderedPageBreak/>
              <w:t>培养工作再上新台阶。</w:t>
            </w:r>
          </w:p>
        </w:tc>
        <w:tc>
          <w:tcPr>
            <w:tcW w:w="15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lastRenderedPageBreak/>
              <w:t>加强大学生实践创新能力培养，培养高水平人才，推动我校创新人才培养工作再上新台阶。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D5558" w:rsidRPr="002D5558" w:rsidTr="002D5558">
        <w:trPr>
          <w:trHeight w:val="765"/>
        </w:trPr>
        <w:tc>
          <w:tcPr>
            <w:tcW w:w="4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58" w:rsidRPr="002D5558" w:rsidRDefault="002D5558" w:rsidP="002D555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58" w:rsidRPr="002D5558" w:rsidRDefault="002D5558" w:rsidP="002D555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时效指标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与进度计划符合度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按计划完成</w:t>
            </w:r>
          </w:p>
        </w:tc>
        <w:tc>
          <w:tcPr>
            <w:tcW w:w="15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按计划完成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9.8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D5558" w:rsidRPr="002D5558" w:rsidTr="002D5558">
        <w:trPr>
          <w:trHeight w:val="529"/>
        </w:trPr>
        <w:tc>
          <w:tcPr>
            <w:tcW w:w="4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58" w:rsidRPr="002D5558" w:rsidRDefault="002D5558" w:rsidP="002D555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58" w:rsidRPr="002D5558" w:rsidRDefault="002D5558" w:rsidP="002D555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成本指标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成本控制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成本控制在预算范围内</w:t>
            </w:r>
          </w:p>
        </w:tc>
        <w:tc>
          <w:tcPr>
            <w:tcW w:w="15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在预算范围内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9.8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D5558" w:rsidRPr="002D5558" w:rsidTr="002D5558">
        <w:trPr>
          <w:trHeight w:val="1103"/>
        </w:trPr>
        <w:tc>
          <w:tcPr>
            <w:tcW w:w="4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58" w:rsidRPr="002D5558" w:rsidRDefault="002D5558" w:rsidP="002D555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效果指标（</w:t>
            </w: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30</w:t>
            </w: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社会效益指标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服务指标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研究成果服务学校发展、服务学生发展、服务相关行业</w:t>
            </w:r>
          </w:p>
        </w:tc>
        <w:tc>
          <w:tcPr>
            <w:tcW w:w="15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D555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提高学校声誉、校企合作深度广度增</w:t>
            </w:r>
            <w:r w:rsidR="0026334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加</w:t>
            </w:r>
            <w:r w:rsidRPr="002D555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，参与项目学生就业档次明显提高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7.5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6.65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D5558" w:rsidRPr="002D5558" w:rsidTr="002D5558">
        <w:trPr>
          <w:trHeight w:val="769"/>
        </w:trPr>
        <w:tc>
          <w:tcPr>
            <w:tcW w:w="4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58" w:rsidRPr="002D5558" w:rsidRDefault="002D5558" w:rsidP="002D555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58" w:rsidRPr="002D5558" w:rsidRDefault="002D5558" w:rsidP="002D555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58" w:rsidRPr="002D5558" w:rsidRDefault="002D5558" w:rsidP="002D555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学生成果指标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孵化学生参与科技竞赛作品</w:t>
            </w: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5~8</w:t>
            </w: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15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D555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学生通过项目获得科技竞赛奖项10项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7.5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6.65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D5558" w:rsidRPr="002D5558" w:rsidTr="002D5558">
        <w:trPr>
          <w:trHeight w:val="758"/>
        </w:trPr>
        <w:tc>
          <w:tcPr>
            <w:tcW w:w="4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58" w:rsidRPr="002D5558" w:rsidRDefault="002D5558" w:rsidP="002D555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58" w:rsidRPr="002D5558" w:rsidRDefault="002D5558" w:rsidP="002D555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58" w:rsidRPr="002D5558" w:rsidRDefault="002D5558" w:rsidP="002D555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学生综合素质指标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学生参与创新能力训练的受益面提升</w:t>
            </w: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15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学生创新能力训练的受益面提升</w:t>
            </w: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7.5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6.65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D5558" w:rsidRPr="002D5558" w:rsidTr="002D5558">
        <w:trPr>
          <w:trHeight w:val="780"/>
        </w:trPr>
        <w:tc>
          <w:tcPr>
            <w:tcW w:w="4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58" w:rsidRPr="002D5558" w:rsidRDefault="002D5558" w:rsidP="002D555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58" w:rsidRPr="002D5558" w:rsidRDefault="002D5558" w:rsidP="002D555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可持续影响指标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学生能力指标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提高学生科研创新能力和可持续发展能力</w:t>
            </w:r>
          </w:p>
        </w:tc>
        <w:tc>
          <w:tcPr>
            <w:tcW w:w="15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558" w:rsidRPr="002D5558" w:rsidRDefault="002D5558" w:rsidP="002633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D555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学生享受丰富学术研究和实践资源，学生科研创新能力和可持续发展能力进一步提高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7.5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6.65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D5558" w:rsidRPr="002D5558" w:rsidTr="002D5558">
        <w:trPr>
          <w:trHeight w:val="443"/>
        </w:trPr>
        <w:tc>
          <w:tcPr>
            <w:tcW w:w="4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58" w:rsidRPr="002D5558" w:rsidRDefault="002D5558" w:rsidP="002D555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满意度</w:t>
            </w: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br/>
              <w:t>指标（</w:t>
            </w: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10</w:t>
            </w: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lastRenderedPageBreak/>
              <w:t>分）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lastRenderedPageBreak/>
              <w:t>服务对象满意度指标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学生满意度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超过</w:t>
            </w: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95%</w:t>
            </w:r>
          </w:p>
        </w:tc>
        <w:tc>
          <w:tcPr>
            <w:tcW w:w="15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558" w:rsidRPr="002D5558" w:rsidRDefault="00254FF0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98</w:t>
            </w:r>
            <w:r w:rsidR="00EA24D3"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%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4.45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D5558" w:rsidRPr="002D5558" w:rsidTr="002D5558">
        <w:trPr>
          <w:trHeight w:val="443"/>
        </w:trPr>
        <w:tc>
          <w:tcPr>
            <w:tcW w:w="4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58" w:rsidRPr="002D5558" w:rsidRDefault="002D5558" w:rsidP="002D555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58" w:rsidRPr="002D5558" w:rsidRDefault="002D5558" w:rsidP="002D555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58" w:rsidRPr="002D5558" w:rsidRDefault="002D5558" w:rsidP="002D555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教师满意度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超过</w:t>
            </w: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95%</w:t>
            </w:r>
          </w:p>
        </w:tc>
        <w:tc>
          <w:tcPr>
            <w:tcW w:w="15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558" w:rsidRPr="002D5558" w:rsidRDefault="00254FF0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97</w:t>
            </w:r>
            <w:r w:rsidR="00EA24D3"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%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4.45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D5558" w:rsidRPr="002D5558" w:rsidTr="002D5558">
        <w:trPr>
          <w:trHeight w:val="645"/>
        </w:trPr>
        <w:tc>
          <w:tcPr>
            <w:tcW w:w="405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lastRenderedPageBreak/>
              <w:t>总</w:t>
            </w: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   </w:t>
            </w:r>
            <w:r w:rsidRPr="002D555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分：</w:t>
            </w:r>
            <w:bookmarkStart w:id="0" w:name="_GoBack"/>
            <w:bookmarkEnd w:id="0"/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100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558" w:rsidRPr="002D5558" w:rsidRDefault="002D5558" w:rsidP="002D55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92.93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558" w:rsidRPr="002D5558" w:rsidRDefault="002D5558" w:rsidP="002D555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D555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2E14E3" w:rsidRDefault="002E14E3"/>
    <w:sectPr w:rsidR="002E14E3" w:rsidSect="002D555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008" w:rsidRDefault="00A44008" w:rsidP="002D5558">
      <w:r>
        <w:separator/>
      </w:r>
    </w:p>
  </w:endnote>
  <w:endnote w:type="continuationSeparator" w:id="0">
    <w:p w:rsidR="00A44008" w:rsidRDefault="00A44008" w:rsidP="002D5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008" w:rsidRDefault="00A44008" w:rsidP="002D5558">
      <w:r>
        <w:separator/>
      </w:r>
    </w:p>
  </w:footnote>
  <w:footnote w:type="continuationSeparator" w:id="0">
    <w:p w:rsidR="00A44008" w:rsidRDefault="00A44008" w:rsidP="002D55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665"/>
    <w:rsid w:val="00254FF0"/>
    <w:rsid w:val="00263341"/>
    <w:rsid w:val="002D5558"/>
    <w:rsid w:val="002E14E3"/>
    <w:rsid w:val="00314415"/>
    <w:rsid w:val="00451603"/>
    <w:rsid w:val="0070411A"/>
    <w:rsid w:val="00772665"/>
    <w:rsid w:val="007E6DD2"/>
    <w:rsid w:val="00951213"/>
    <w:rsid w:val="00A44008"/>
    <w:rsid w:val="00B50C85"/>
    <w:rsid w:val="00C50AB0"/>
    <w:rsid w:val="00C71902"/>
    <w:rsid w:val="00DA1F9D"/>
    <w:rsid w:val="00DE2E6F"/>
    <w:rsid w:val="00EA2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D55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D55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D55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D555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D55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D55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D55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D555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17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222</Words>
  <Characters>1271</Characters>
  <Application>Microsoft Office Word</Application>
  <DocSecurity>0</DocSecurity>
  <Lines>10</Lines>
  <Paragraphs>2</Paragraphs>
  <ScaleCrop>false</ScaleCrop>
  <Company>Microsoft</Company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2021-05-24T06:00:00Z</dcterms:created>
  <dcterms:modified xsi:type="dcterms:W3CDTF">2021-05-25T07:59:00Z</dcterms:modified>
</cp:coreProperties>
</file>