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534"/>
        <w:gridCol w:w="616"/>
        <w:gridCol w:w="1016"/>
        <w:gridCol w:w="2229"/>
        <w:gridCol w:w="3118"/>
        <w:gridCol w:w="2465"/>
        <w:gridCol w:w="1116"/>
        <w:gridCol w:w="1116"/>
        <w:gridCol w:w="416"/>
        <w:gridCol w:w="816"/>
        <w:gridCol w:w="516"/>
      </w:tblGrid>
      <w:tr w:rsidR="00F02021" w:rsidRPr="00F02021" w14:paraId="616A83E0" w14:textId="77777777" w:rsidTr="00D35A6D">
        <w:trPr>
          <w:trHeight w:val="403"/>
        </w:trPr>
        <w:tc>
          <w:tcPr>
            <w:tcW w:w="13958" w:type="dxa"/>
            <w:gridSpan w:val="11"/>
            <w:tcBorders>
              <w:top w:val="nil"/>
              <w:left w:val="nil"/>
              <w:bottom w:val="nil"/>
              <w:right w:val="nil"/>
            </w:tcBorders>
            <w:shd w:val="clear" w:color="auto" w:fill="auto"/>
            <w:vAlign w:val="center"/>
            <w:hideMark/>
          </w:tcPr>
          <w:p w14:paraId="3CFD6DCF" w14:textId="77777777" w:rsidR="00F02021" w:rsidRPr="00F02021" w:rsidRDefault="00F02021" w:rsidP="00F02021">
            <w:pPr>
              <w:widowControl/>
              <w:jc w:val="center"/>
              <w:rPr>
                <w:rFonts w:ascii="宋体" w:eastAsia="宋体" w:hAnsi="宋体" w:cs="宋体"/>
                <w:b/>
                <w:bCs/>
                <w:color w:val="000000"/>
                <w:kern w:val="0"/>
                <w:sz w:val="32"/>
                <w:szCs w:val="32"/>
              </w:rPr>
            </w:pPr>
            <w:r w:rsidRPr="00F02021">
              <w:rPr>
                <w:rFonts w:ascii="宋体" w:eastAsia="宋体" w:hAnsi="宋体" w:cs="宋体" w:hint="eastAsia"/>
                <w:b/>
                <w:bCs/>
                <w:color w:val="000000"/>
                <w:kern w:val="0"/>
                <w:sz w:val="32"/>
                <w:szCs w:val="32"/>
              </w:rPr>
              <w:t>项目支出绩效自评表</w:t>
            </w:r>
            <w:r w:rsidRPr="00F02021">
              <w:rPr>
                <w:rFonts w:ascii="宋体" w:eastAsia="宋体" w:hAnsi="宋体" w:cs="宋体" w:hint="eastAsia"/>
                <w:color w:val="000000"/>
                <w:kern w:val="0"/>
                <w:sz w:val="32"/>
                <w:szCs w:val="32"/>
              </w:rPr>
              <w:t xml:space="preserve"> </w:t>
            </w:r>
          </w:p>
        </w:tc>
      </w:tr>
      <w:tr w:rsidR="00F02021" w:rsidRPr="00F02021" w14:paraId="3DF78973" w14:textId="77777777" w:rsidTr="00D35A6D">
        <w:trPr>
          <w:trHeight w:val="283"/>
        </w:trPr>
        <w:tc>
          <w:tcPr>
            <w:tcW w:w="13958" w:type="dxa"/>
            <w:gridSpan w:val="11"/>
            <w:tcBorders>
              <w:top w:val="nil"/>
              <w:left w:val="nil"/>
              <w:bottom w:val="nil"/>
              <w:right w:val="nil"/>
            </w:tcBorders>
            <w:shd w:val="clear" w:color="auto" w:fill="auto"/>
            <w:vAlign w:val="center"/>
            <w:hideMark/>
          </w:tcPr>
          <w:p w14:paraId="4E5214DF" w14:textId="77777777" w:rsidR="00F02021" w:rsidRPr="00F02021" w:rsidRDefault="00F02021" w:rsidP="00F02021">
            <w:pPr>
              <w:widowControl/>
              <w:jc w:val="center"/>
              <w:rPr>
                <w:rFonts w:ascii="宋体" w:eastAsia="宋体" w:hAnsi="宋体" w:cs="宋体"/>
                <w:color w:val="000000"/>
                <w:kern w:val="0"/>
                <w:sz w:val="22"/>
              </w:rPr>
            </w:pPr>
            <w:r w:rsidRPr="00F02021">
              <w:rPr>
                <w:rFonts w:ascii="宋体" w:eastAsia="宋体" w:hAnsi="宋体" w:cs="宋体" w:hint="eastAsia"/>
                <w:color w:val="000000"/>
                <w:kern w:val="0"/>
                <w:sz w:val="22"/>
              </w:rPr>
              <w:t>（2020年度）</w:t>
            </w:r>
          </w:p>
        </w:tc>
      </w:tr>
      <w:tr w:rsidR="00D35A6D" w:rsidRPr="00F02021" w14:paraId="7E26CDE6" w14:textId="77777777" w:rsidTr="00D35A6D">
        <w:trPr>
          <w:trHeight w:val="283"/>
        </w:trPr>
        <w:tc>
          <w:tcPr>
            <w:tcW w:w="534" w:type="dxa"/>
            <w:tcBorders>
              <w:top w:val="nil"/>
              <w:left w:val="nil"/>
              <w:bottom w:val="single" w:sz="4" w:space="0" w:color="auto"/>
              <w:right w:val="nil"/>
            </w:tcBorders>
            <w:shd w:val="clear" w:color="auto" w:fill="auto"/>
            <w:vAlign w:val="center"/>
            <w:hideMark/>
          </w:tcPr>
          <w:p w14:paraId="5C60E3D5" w14:textId="77777777" w:rsidR="00F02021" w:rsidRPr="00F02021" w:rsidRDefault="00F02021" w:rsidP="00F02021">
            <w:pPr>
              <w:widowControl/>
              <w:jc w:val="center"/>
              <w:rPr>
                <w:rFonts w:ascii="宋体" w:eastAsia="宋体" w:hAnsi="宋体" w:cs="宋体"/>
                <w:color w:val="000000"/>
                <w:kern w:val="0"/>
                <w:sz w:val="22"/>
              </w:rPr>
            </w:pPr>
          </w:p>
        </w:tc>
        <w:tc>
          <w:tcPr>
            <w:tcW w:w="616" w:type="dxa"/>
            <w:tcBorders>
              <w:top w:val="nil"/>
              <w:left w:val="nil"/>
              <w:bottom w:val="single" w:sz="4" w:space="0" w:color="auto"/>
              <w:right w:val="nil"/>
            </w:tcBorders>
            <w:shd w:val="clear" w:color="auto" w:fill="auto"/>
            <w:vAlign w:val="center"/>
            <w:hideMark/>
          </w:tcPr>
          <w:p w14:paraId="0C11412B" w14:textId="77777777" w:rsidR="00F02021" w:rsidRPr="00F02021" w:rsidRDefault="00F02021" w:rsidP="00F02021">
            <w:pPr>
              <w:widowControl/>
              <w:jc w:val="left"/>
              <w:rPr>
                <w:rFonts w:ascii="Times New Roman" w:eastAsia="Times New Roman" w:hAnsi="Times New Roman" w:cs="Times New Roman"/>
                <w:kern w:val="0"/>
                <w:sz w:val="20"/>
                <w:szCs w:val="20"/>
              </w:rPr>
            </w:pPr>
          </w:p>
        </w:tc>
        <w:tc>
          <w:tcPr>
            <w:tcW w:w="1016" w:type="dxa"/>
            <w:tcBorders>
              <w:top w:val="nil"/>
              <w:left w:val="nil"/>
              <w:bottom w:val="single" w:sz="4" w:space="0" w:color="auto"/>
              <w:right w:val="nil"/>
            </w:tcBorders>
            <w:shd w:val="clear" w:color="auto" w:fill="auto"/>
            <w:vAlign w:val="center"/>
            <w:hideMark/>
          </w:tcPr>
          <w:p w14:paraId="0CFDB97C" w14:textId="77777777" w:rsidR="00F02021" w:rsidRPr="00F02021" w:rsidRDefault="00F02021" w:rsidP="00F02021">
            <w:pPr>
              <w:widowControl/>
              <w:jc w:val="center"/>
              <w:rPr>
                <w:rFonts w:ascii="Times New Roman" w:eastAsia="Times New Roman" w:hAnsi="Times New Roman" w:cs="Times New Roman"/>
                <w:kern w:val="0"/>
                <w:sz w:val="20"/>
                <w:szCs w:val="20"/>
              </w:rPr>
            </w:pPr>
          </w:p>
        </w:tc>
        <w:tc>
          <w:tcPr>
            <w:tcW w:w="2229" w:type="dxa"/>
            <w:tcBorders>
              <w:top w:val="nil"/>
              <w:left w:val="nil"/>
              <w:bottom w:val="single" w:sz="4" w:space="0" w:color="auto"/>
              <w:right w:val="nil"/>
            </w:tcBorders>
            <w:shd w:val="clear" w:color="auto" w:fill="auto"/>
            <w:vAlign w:val="center"/>
            <w:hideMark/>
          </w:tcPr>
          <w:p w14:paraId="7CC1799F" w14:textId="77777777" w:rsidR="00F02021" w:rsidRPr="00F02021" w:rsidRDefault="00F02021" w:rsidP="00F02021">
            <w:pPr>
              <w:widowControl/>
              <w:jc w:val="left"/>
              <w:rPr>
                <w:rFonts w:ascii="Times New Roman" w:eastAsia="Times New Roman" w:hAnsi="Times New Roman" w:cs="Times New Roman"/>
                <w:kern w:val="0"/>
                <w:sz w:val="20"/>
                <w:szCs w:val="20"/>
              </w:rPr>
            </w:pPr>
          </w:p>
        </w:tc>
        <w:tc>
          <w:tcPr>
            <w:tcW w:w="3118" w:type="dxa"/>
            <w:tcBorders>
              <w:top w:val="nil"/>
              <w:left w:val="nil"/>
              <w:bottom w:val="single" w:sz="4" w:space="0" w:color="auto"/>
              <w:right w:val="nil"/>
            </w:tcBorders>
            <w:shd w:val="clear" w:color="auto" w:fill="auto"/>
            <w:vAlign w:val="center"/>
            <w:hideMark/>
          </w:tcPr>
          <w:p w14:paraId="2563D614" w14:textId="77777777" w:rsidR="00F02021" w:rsidRPr="00F02021" w:rsidRDefault="00F02021" w:rsidP="00F02021">
            <w:pPr>
              <w:widowControl/>
              <w:jc w:val="left"/>
              <w:rPr>
                <w:rFonts w:ascii="Times New Roman" w:eastAsia="Times New Roman" w:hAnsi="Times New Roman" w:cs="Times New Roman"/>
                <w:kern w:val="0"/>
                <w:sz w:val="20"/>
                <w:szCs w:val="20"/>
              </w:rPr>
            </w:pPr>
          </w:p>
        </w:tc>
        <w:tc>
          <w:tcPr>
            <w:tcW w:w="2465" w:type="dxa"/>
            <w:tcBorders>
              <w:top w:val="nil"/>
              <w:left w:val="nil"/>
              <w:bottom w:val="single" w:sz="4" w:space="0" w:color="auto"/>
              <w:right w:val="nil"/>
            </w:tcBorders>
            <w:shd w:val="clear" w:color="auto" w:fill="auto"/>
            <w:vAlign w:val="center"/>
            <w:hideMark/>
          </w:tcPr>
          <w:p w14:paraId="021886ED" w14:textId="77777777" w:rsidR="00F02021" w:rsidRPr="00F02021" w:rsidRDefault="00F02021" w:rsidP="00F02021">
            <w:pPr>
              <w:widowControl/>
              <w:jc w:val="left"/>
              <w:rPr>
                <w:rFonts w:ascii="Times New Roman" w:eastAsia="Times New Roman" w:hAnsi="Times New Roman" w:cs="Times New Roman"/>
                <w:kern w:val="0"/>
                <w:sz w:val="20"/>
                <w:szCs w:val="20"/>
              </w:rPr>
            </w:pPr>
          </w:p>
        </w:tc>
        <w:tc>
          <w:tcPr>
            <w:tcW w:w="1116" w:type="dxa"/>
            <w:tcBorders>
              <w:top w:val="nil"/>
              <w:left w:val="nil"/>
              <w:bottom w:val="single" w:sz="4" w:space="0" w:color="auto"/>
              <w:right w:val="nil"/>
            </w:tcBorders>
            <w:shd w:val="clear" w:color="auto" w:fill="auto"/>
            <w:vAlign w:val="center"/>
            <w:hideMark/>
          </w:tcPr>
          <w:p w14:paraId="01FCD46B" w14:textId="77777777" w:rsidR="00F02021" w:rsidRPr="00F02021" w:rsidRDefault="00F02021" w:rsidP="00F02021">
            <w:pPr>
              <w:widowControl/>
              <w:jc w:val="left"/>
              <w:rPr>
                <w:rFonts w:ascii="Times New Roman" w:eastAsia="Times New Roman" w:hAnsi="Times New Roman" w:cs="Times New Roman"/>
                <w:kern w:val="0"/>
                <w:sz w:val="20"/>
                <w:szCs w:val="20"/>
              </w:rPr>
            </w:pPr>
          </w:p>
        </w:tc>
        <w:tc>
          <w:tcPr>
            <w:tcW w:w="1116" w:type="dxa"/>
            <w:tcBorders>
              <w:top w:val="nil"/>
              <w:left w:val="nil"/>
              <w:bottom w:val="single" w:sz="4" w:space="0" w:color="auto"/>
              <w:right w:val="nil"/>
            </w:tcBorders>
            <w:shd w:val="clear" w:color="auto" w:fill="auto"/>
            <w:vAlign w:val="center"/>
            <w:hideMark/>
          </w:tcPr>
          <w:p w14:paraId="5B6DC7B1" w14:textId="77777777" w:rsidR="00F02021" w:rsidRPr="00F02021" w:rsidRDefault="00F02021" w:rsidP="00F02021">
            <w:pPr>
              <w:widowControl/>
              <w:jc w:val="left"/>
              <w:rPr>
                <w:rFonts w:ascii="Times New Roman" w:eastAsia="Times New Roman" w:hAnsi="Times New Roman" w:cs="Times New Roman"/>
                <w:kern w:val="0"/>
                <w:sz w:val="20"/>
                <w:szCs w:val="20"/>
              </w:rPr>
            </w:pPr>
          </w:p>
        </w:tc>
        <w:tc>
          <w:tcPr>
            <w:tcW w:w="416" w:type="dxa"/>
            <w:tcBorders>
              <w:top w:val="nil"/>
              <w:left w:val="nil"/>
              <w:bottom w:val="single" w:sz="4" w:space="0" w:color="auto"/>
              <w:right w:val="nil"/>
            </w:tcBorders>
            <w:shd w:val="clear" w:color="auto" w:fill="auto"/>
            <w:vAlign w:val="center"/>
            <w:hideMark/>
          </w:tcPr>
          <w:p w14:paraId="1D92B255" w14:textId="77777777" w:rsidR="00F02021" w:rsidRPr="00F02021" w:rsidRDefault="00F02021" w:rsidP="00F02021">
            <w:pPr>
              <w:widowControl/>
              <w:jc w:val="left"/>
              <w:rPr>
                <w:rFonts w:ascii="Times New Roman" w:eastAsia="Times New Roman" w:hAnsi="Times New Roman" w:cs="Times New Roman"/>
                <w:kern w:val="0"/>
                <w:sz w:val="20"/>
                <w:szCs w:val="20"/>
              </w:rPr>
            </w:pPr>
          </w:p>
        </w:tc>
        <w:tc>
          <w:tcPr>
            <w:tcW w:w="816" w:type="dxa"/>
            <w:tcBorders>
              <w:top w:val="nil"/>
              <w:left w:val="nil"/>
              <w:bottom w:val="single" w:sz="4" w:space="0" w:color="auto"/>
              <w:right w:val="nil"/>
            </w:tcBorders>
            <w:shd w:val="clear" w:color="auto" w:fill="auto"/>
            <w:vAlign w:val="center"/>
            <w:hideMark/>
          </w:tcPr>
          <w:p w14:paraId="1FD01B55" w14:textId="77777777" w:rsidR="00F02021" w:rsidRPr="00F02021" w:rsidRDefault="00F02021" w:rsidP="00F02021">
            <w:pPr>
              <w:widowControl/>
              <w:jc w:val="left"/>
              <w:rPr>
                <w:rFonts w:ascii="Times New Roman" w:eastAsia="Times New Roman" w:hAnsi="Times New Roman" w:cs="Times New Roman"/>
                <w:kern w:val="0"/>
                <w:sz w:val="20"/>
                <w:szCs w:val="20"/>
              </w:rPr>
            </w:pPr>
          </w:p>
        </w:tc>
        <w:tc>
          <w:tcPr>
            <w:tcW w:w="516" w:type="dxa"/>
            <w:tcBorders>
              <w:top w:val="nil"/>
              <w:left w:val="nil"/>
              <w:bottom w:val="single" w:sz="4" w:space="0" w:color="auto"/>
              <w:right w:val="nil"/>
            </w:tcBorders>
            <w:shd w:val="clear" w:color="auto" w:fill="auto"/>
            <w:vAlign w:val="center"/>
            <w:hideMark/>
          </w:tcPr>
          <w:p w14:paraId="0DB5450D" w14:textId="77777777" w:rsidR="00F02021" w:rsidRPr="00F02021" w:rsidRDefault="00F02021" w:rsidP="00F02021">
            <w:pPr>
              <w:widowControl/>
              <w:jc w:val="left"/>
              <w:rPr>
                <w:rFonts w:ascii="Times New Roman" w:eastAsia="Times New Roman" w:hAnsi="Times New Roman" w:cs="Times New Roman"/>
                <w:kern w:val="0"/>
                <w:sz w:val="20"/>
                <w:szCs w:val="20"/>
              </w:rPr>
            </w:pPr>
          </w:p>
        </w:tc>
      </w:tr>
      <w:tr w:rsidR="00F02021" w:rsidRPr="00F02021" w14:paraId="566D74E7" w14:textId="77777777" w:rsidTr="00D35A6D">
        <w:trPr>
          <w:trHeight w:val="283"/>
        </w:trPr>
        <w:tc>
          <w:tcPr>
            <w:tcW w:w="216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5EA04"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项目名称</w:t>
            </w:r>
          </w:p>
        </w:tc>
        <w:tc>
          <w:tcPr>
            <w:tcW w:w="11792" w:type="dxa"/>
            <w:gridSpan w:val="8"/>
            <w:tcBorders>
              <w:top w:val="single" w:sz="4" w:space="0" w:color="auto"/>
              <w:left w:val="nil"/>
              <w:bottom w:val="single" w:sz="4" w:space="0" w:color="auto"/>
              <w:right w:val="single" w:sz="4" w:space="0" w:color="auto"/>
            </w:tcBorders>
            <w:shd w:val="clear" w:color="auto" w:fill="auto"/>
            <w:noWrap/>
            <w:vAlign w:val="center"/>
            <w:hideMark/>
          </w:tcPr>
          <w:p w14:paraId="2ADF5FD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教师队伍建设—青年拔尖（滚动项目）</w:t>
            </w:r>
          </w:p>
        </w:tc>
      </w:tr>
      <w:tr w:rsidR="00F02021" w:rsidRPr="00F02021" w14:paraId="1DBAC066" w14:textId="77777777" w:rsidTr="00D35A6D">
        <w:trPr>
          <w:trHeight w:val="283"/>
        </w:trPr>
        <w:tc>
          <w:tcPr>
            <w:tcW w:w="216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AB70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主管部门</w:t>
            </w:r>
          </w:p>
        </w:tc>
        <w:tc>
          <w:tcPr>
            <w:tcW w:w="781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C8413"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北京市教育委员会</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3A264"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实施单位</w:t>
            </w:r>
          </w:p>
        </w:tc>
        <w:tc>
          <w:tcPr>
            <w:tcW w:w="286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9E033"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北京服装学院</w:t>
            </w:r>
          </w:p>
        </w:tc>
      </w:tr>
      <w:tr w:rsidR="00F02021" w:rsidRPr="00F02021" w14:paraId="00C44F88" w14:textId="77777777" w:rsidTr="00D35A6D">
        <w:trPr>
          <w:trHeight w:val="283"/>
        </w:trPr>
        <w:tc>
          <w:tcPr>
            <w:tcW w:w="216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3C18E"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项目负责人</w:t>
            </w:r>
          </w:p>
        </w:tc>
        <w:tc>
          <w:tcPr>
            <w:tcW w:w="781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5166B" w14:textId="77777777" w:rsidR="00F02021" w:rsidRPr="00F02021" w:rsidRDefault="00F02021" w:rsidP="00F02021">
            <w:pPr>
              <w:widowControl/>
              <w:jc w:val="center"/>
              <w:rPr>
                <w:rFonts w:ascii="宋体" w:eastAsia="宋体" w:hAnsi="宋体" w:cs="宋体"/>
                <w:color w:val="000000"/>
                <w:kern w:val="0"/>
                <w:sz w:val="20"/>
                <w:szCs w:val="20"/>
              </w:rPr>
            </w:pPr>
            <w:proofErr w:type="gramStart"/>
            <w:r w:rsidRPr="00F02021">
              <w:rPr>
                <w:rFonts w:ascii="宋体" w:eastAsia="宋体" w:hAnsi="宋体" w:cs="宋体" w:hint="eastAsia"/>
                <w:color w:val="000000"/>
                <w:kern w:val="0"/>
                <w:sz w:val="20"/>
                <w:szCs w:val="20"/>
              </w:rPr>
              <w:t>马凤宝</w:t>
            </w:r>
            <w:proofErr w:type="gramEnd"/>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9B254"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联系电话</w:t>
            </w:r>
          </w:p>
        </w:tc>
        <w:tc>
          <w:tcPr>
            <w:tcW w:w="286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B27D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64289602</w:t>
            </w:r>
          </w:p>
        </w:tc>
      </w:tr>
      <w:tr w:rsidR="00F02021" w:rsidRPr="00F02021" w14:paraId="577494B8" w14:textId="77777777" w:rsidTr="00D35A6D">
        <w:trPr>
          <w:trHeight w:val="564"/>
        </w:trPr>
        <w:tc>
          <w:tcPr>
            <w:tcW w:w="21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2BC184"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项目资金</w:t>
            </w:r>
            <w:r w:rsidRPr="00F02021">
              <w:rPr>
                <w:rFonts w:ascii="宋体" w:eastAsia="宋体" w:hAnsi="宋体" w:cs="宋体" w:hint="eastAsia"/>
                <w:color w:val="000000"/>
                <w:kern w:val="0"/>
                <w:sz w:val="20"/>
                <w:szCs w:val="20"/>
              </w:rPr>
              <w:br/>
              <w:t>(万元）</w:t>
            </w:r>
          </w:p>
        </w:tc>
        <w:tc>
          <w:tcPr>
            <w:tcW w:w="534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ABA5C4"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6F033A1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年初预算数</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9D91FF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全年预算数</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9ABE77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全年执行数</w:t>
            </w:r>
          </w:p>
        </w:tc>
        <w:tc>
          <w:tcPr>
            <w:tcW w:w="416" w:type="dxa"/>
            <w:tcBorders>
              <w:top w:val="single" w:sz="4" w:space="0" w:color="auto"/>
              <w:left w:val="nil"/>
              <w:bottom w:val="single" w:sz="4" w:space="0" w:color="auto"/>
              <w:right w:val="single" w:sz="4" w:space="0" w:color="auto"/>
            </w:tcBorders>
            <w:shd w:val="clear" w:color="auto" w:fill="auto"/>
            <w:vAlign w:val="center"/>
            <w:hideMark/>
          </w:tcPr>
          <w:p w14:paraId="62DBF541"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分值</w:t>
            </w:r>
          </w:p>
        </w:tc>
        <w:tc>
          <w:tcPr>
            <w:tcW w:w="816" w:type="dxa"/>
            <w:tcBorders>
              <w:top w:val="single" w:sz="4" w:space="0" w:color="auto"/>
              <w:left w:val="nil"/>
              <w:bottom w:val="single" w:sz="4" w:space="0" w:color="auto"/>
              <w:right w:val="single" w:sz="4" w:space="0" w:color="auto"/>
            </w:tcBorders>
            <w:shd w:val="clear" w:color="auto" w:fill="auto"/>
            <w:vAlign w:val="center"/>
            <w:hideMark/>
          </w:tcPr>
          <w:p w14:paraId="2B5CB8D3"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执行率</w:t>
            </w:r>
          </w:p>
        </w:tc>
        <w:tc>
          <w:tcPr>
            <w:tcW w:w="516" w:type="dxa"/>
            <w:tcBorders>
              <w:top w:val="single" w:sz="4" w:space="0" w:color="auto"/>
              <w:left w:val="nil"/>
              <w:bottom w:val="single" w:sz="4" w:space="0" w:color="auto"/>
              <w:right w:val="single" w:sz="4" w:space="0" w:color="auto"/>
            </w:tcBorders>
            <w:shd w:val="clear" w:color="auto" w:fill="auto"/>
            <w:vAlign w:val="center"/>
            <w:hideMark/>
          </w:tcPr>
          <w:p w14:paraId="1F2B33F2"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得分</w:t>
            </w:r>
          </w:p>
        </w:tc>
      </w:tr>
      <w:tr w:rsidR="00F02021" w:rsidRPr="00F02021" w14:paraId="367CBAF0" w14:textId="77777777" w:rsidTr="00D35A6D">
        <w:trPr>
          <w:trHeight w:val="288"/>
        </w:trPr>
        <w:tc>
          <w:tcPr>
            <w:tcW w:w="2166" w:type="dxa"/>
            <w:gridSpan w:val="3"/>
            <w:vMerge/>
            <w:tcBorders>
              <w:top w:val="single" w:sz="4" w:space="0" w:color="auto"/>
              <w:left w:val="single" w:sz="4" w:space="0" w:color="auto"/>
              <w:bottom w:val="single" w:sz="4" w:space="0" w:color="auto"/>
              <w:right w:val="single" w:sz="4" w:space="0" w:color="auto"/>
            </w:tcBorders>
            <w:vAlign w:val="center"/>
            <w:hideMark/>
          </w:tcPr>
          <w:p w14:paraId="2E7A2D76" w14:textId="77777777" w:rsidR="00F02021" w:rsidRPr="00F02021" w:rsidRDefault="00F02021" w:rsidP="00F02021">
            <w:pPr>
              <w:widowControl/>
              <w:jc w:val="left"/>
              <w:rPr>
                <w:rFonts w:ascii="宋体" w:eastAsia="宋体" w:hAnsi="宋体" w:cs="宋体"/>
                <w:color w:val="000000"/>
                <w:kern w:val="0"/>
                <w:sz w:val="20"/>
                <w:szCs w:val="20"/>
              </w:rPr>
            </w:pPr>
          </w:p>
        </w:tc>
        <w:tc>
          <w:tcPr>
            <w:tcW w:w="534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2EE0CF"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年度资金总额：</w:t>
            </w:r>
          </w:p>
        </w:tc>
        <w:tc>
          <w:tcPr>
            <w:tcW w:w="2465" w:type="dxa"/>
            <w:tcBorders>
              <w:top w:val="single" w:sz="4" w:space="0" w:color="auto"/>
              <w:left w:val="nil"/>
              <w:bottom w:val="single" w:sz="4" w:space="0" w:color="auto"/>
              <w:right w:val="single" w:sz="4" w:space="0" w:color="auto"/>
            </w:tcBorders>
            <w:shd w:val="clear" w:color="auto" w:fill="auto"/>
            <w:noWrap/>
            <w:vAlign w:val="center"/>
            <w:hideMark/>
          </w:tcPr>
          <w:p w14:paraId="41732FFA"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27.305000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7B046E4C"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27.305000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740849B3"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19.770352</w:t>
            </w:r>
          </w:p>
        </w:tc>
        <w:tc>
          <w:tcPr>
            <w:tcW w:w="416" w:type="dxa"/>
            <w:tcBorders>
              <w:top w:val="single" w:sz="4" w:space="0" w:color="auto"/>
              <w:left w:val="nil"/>
              <w:bottom w:val="single" w:sz="4" w:space="0" w:color="auto"/>
              <w:right w:val="single" w:sz="4" w:space="0" w:color="auto"/>
            </w:tcBorders>
            <w:shd w:val="clear" w:color="auto" w:fill="auto"/>
            <w:noWrap/>
            <w:vAlign w:val="center"/>
            <w:hideMark/>
          </w:tcPr>
          <w:p w14:paraId="7D004E0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10</w:t>
            </w:r>
          </w:p>
        </w:tc>
        <w:tc>
          <w:tcPr>
            <w:tcW w:w="816" w:type="dxa"/>
            <w:tcBorders>
              <w:top w:val="single" w:sz="4" w:space="0" w:color="auto"/>
              <w:left w:val="nil"/>
              <w:bottom w:val="single" w:sz="4" w:space="0" w:color="auto"/>
              <w:right w:val="single" w:sz="4" w:space="0" w:color="auto"/>
            </w:tcBorders>
            <w:shd w:val="clear" w:color="auto" w:fill="auto"/>
            <w:noWrap/>
            <w:vAlign w:val="center"/>
            <w:hideMark/>
          </w:tcPr>
          <w:p w14:paraId="0FBEB2C6"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72.41%</w:t>
            </w:r>
          </w:p>
        </w:tc>
        <w:tc>
          <w:tcPr>
            <w:tcW w:w="516" w:type="dxa"/>
            <w:tcBorders>
              <w:top w:val="single" w:sz="4" w:space="0" w:color="auto"/>
              <w:left w:val="nil"/>
              <w:bottom w:val="single" w:sz="4" w:space="0" w:color="auto"/>
              <w:right w:val="single" w:sz="4" w:space="0" w:color="auto"/>
            </w:tcBorders>
            <w:shd w:val="clear" w:color="auto" w:fill="auto"/>
            <w:vAlign w:val="center"/>
            <w:hideMark/>
          </w:tcPr>
          <w:p w14:paraId="21DD0104"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7.2</w:t>
            </w:r>
          </w:p>
        </w:tc>
      </w:tr>
      <w:tr w:rsidR="00F02021" w:rsidRPr="00F02021" w14:paraId="41517053" w14:textId="77777777" w:rsidTr="00D35A6D">
        <w:trPr>
          <w:trHeight w:val="283"/>
        </w:trPr>
        <w:tc>
          <w:tcPr>
            <w:tcW w:w="2166" w:type="dxa"/>
            <w:gridSpan w:val="3"/>
            <w:vMerge/>
            <w:tcBorders>
              <w:top w:val="single" w:sz="4" w:space="0" w:color="auto"/>
              <w:left w:val="single" w:sz="4" w:space="0" w:color="auto"/>
              <w:bottom w:val="single" w:sz="4" w:space="0" w:color="auto"/>
              <w:right w:val="single" w:sz="4" w:space="0" w:color="auto"/>
            </w:tcBorders>
            <w:vAlign w:val="center"/>
            <w:hideMark/>
          </w:tcPr>
          <w:p w14:paraId="6A1C63C6" w14:textId="77777777" w:rsidR="00F02021" w:rsidRPr="00F02021" w:rsidRDefault="00F02021" w:rsidP="00F02021">
            <w:pPr>
              <w:widowControl/>
              <w:jc w:val="left"/>
              <w:rPr>
                <w:rFonts w:ascii="宋体" w:eastAsia="宋体" w:hAnsi="宋体" w:cs="宋体"/>
                <w:color w:val="000000"/>
                <w:kern w:val="0"/>
                <w:sz w:val="20"/>
                <w:szCs w:val="20"/>
              </w:rPr>
            </w:pPr>
          </w:p>
        </w:tc>
        <w:tc>
          <w:tcPr>
            <w:tcW w:w="534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E2C93EC"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其中：当年财政拨款</w:t>
            </w:r>
          </w:p>
        </w:tc>
        <w:tc>
          <w:tcPr>
            <w:tcW w:w="2465" w:type="dxa"/>
            <w:tcBorders>
              <w:top w:val="single" w:sz="4" w:space="0" w:color="auto"/>
              <w:left w:val="nil"/>
              <w:bottom w:val="single" w:sz="4" w:space="0" w:color="auto"/>
              <w:right w:val="single" w:sz="4" w:space="0" w:color="auto"/>
            </w:tcBorders>
            <w:shd w:val="clear" w:color="auto" w:fill="auto"/>
            <w:noWrap/>
            <w:vAlign w:val="center"/>
            <w:hideMark/>
          </w:tcPr>
          <w:p w14:paraId="6F339B46"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27.305000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29D8C4C4"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27.305000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7C01624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19.770352</w:t>
            </w:r>
          </w:p>
        </w:tc>
        <w:tc>
          <w:tcPr>
            <w:tcW w:w="416" w:type="dxa"/>
            <w:tcBorders>
              <w:top w:val="single" w:sz="4" w:space="0" w:color="auto"/>
              <w:left w:val="nil"/>
              <w:bottom w:val="single" w:sz="4" w:space="0" w:color="auto"/>
              <w:right w:val="single" w:sz="4" w:space="0" w:color="auto"/>
            </w:tcBorders>
            <w:shd w:val="clear" w:color="auto" w:fill="auto"/>
            <w:noWrap/>
            <w:vAlign w:val="center"/>
            <w:hideMark/>
          </w:tcPr>
          <w:p w14:paraId="5C23234A"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c>
          <w:tcPr>
            <w:tcW w:w="816" w:type="dxa"/>
            <w:tcBorders>
              <w:top w:val="single" w:sz="4" w:space="0" w:color="auto"/>
              <w:left w:val="nil"/>
              <w:bottom w:val="single" w:sz="4" w:space="0" w:color="auto"/>
              <w:right w:val="single" w:sz="4" w:space="0" w:color="auto"/>
            </w:tcBorders>
            <w:shd w:val="clear" w:color="auto" w:fill="auto"/>
            <w:noWrap/>
            <w:vAlign w:val="center"/>
            <w:hideMark/>
          </w:tcPr>
          <w:p w14:paraId="4B0DB96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c>
          <w:tcPr>
            <w:tcW w:w="516" w:type="dxa"/>
            <w:tcBorders>
              <w:top w:val="single" w:sz="4" w:space="0" w:color="auto"/>
              <w:left w:val="nil"/>
              <w:bottom w:val="single" w:sz="4" w:space="0" w:color="auto"/>
              <w:right w:val="single" w:sz="4" w:space="0" w:color="auto"/>
            </w:tcBorders>
            <w:shd w:val="clear" w:color="auto" w:fill="auto"/>
            <w:vAlign w:val="center"/>
            <w:hideMark/>
          </w:tcPr>
          <w:p w14:paraId="688E975B"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6D63F31E" w14:textId="77777777" w:rsidTr="00D35A6D">
        <w:trPr>
          <w:trHeight w:val="283"/>
        </w:trPr>
        <w:tc>
          <w:tcPr>
            <w:tcW w:w="2166" w:type="dxa"/>
            <w:gridSpan w:val="3"/>
            <w:vMerge/>
            <w:tcBorders>
              <w:top w:val="single" w:sz="4" w:space="0" w:color="auto"/>
              <w:left w:val="single" w:sz="4" w:space="0" w:color="auto"/>
              <w:bottom w:val="single" w:sz="4" w:space="0" w:color="auto"/>
              <w:right w:val="single" w:sz="4" w:space="0" w:color="auto"/>
            </w:tcBorders>
            <w:vAlign w:val="center"/>
            <w:hideMark/>
          </w:tcPr>
          <w:p w14:paraId="6C4EFA10" w14:textId="77777777" w:rsidR="00F02021" w:rsidRPr="00F02021" w:rsidRDefault="00F02021" w:rsidP="00F02021">
            <w:pPr>
              <w:widowControl/>
              <w:jc w:val="left"/>
              <w:rPr>
                <w:rFonts w:ascii="宋体" w:eastAsia="宋体" w:hAnsi="宋体" w:cs="宋体"/>
                <w:color w:val="000000"/>
                <w:kern w:val="0"/>
                <w:sz w:val="20"/>
                <w:szCs w:val="20"/>
              </w:rPr>
            </w:pPr>
          </w:p>
        </w:tc>
        <w:tc>
          <w:tcPr>
            <w:tcW w:w="53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C36D1"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上年结转资金</w:t>
            </w:r>
          </w:p>
        </w:tc>
        <w:tc>
          <w:tcPr>
            <w:tcW w:w="24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FC546"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FBDA3"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ADA53"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c>
          <w:tcPr>
            <w:tcW w:w="4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68043"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36993"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60112"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04190217" w14:textId="77777777" w:rsidTr="00D35A6D">
        <w:trPr>
          <w:trHeight w:val="324"/>
        </w:trPr>
        <w:tc>
          <w:tcPr>
            <w:tcW w:w="2166" w:type="dxa"/>
            <w:gridSpan w:val="3"/>
            <w:vMerge/>
            <w:tcBorders>
              <w:top w:val="single" w:sz="4" w:space="0" w:color="auto"/>
              <w:left w:val="single" w:sz="4" w:space="0" w:color="auto"/>
              <w:bottom w:val="single" w:sz="4" w:space="0" w:color="auto"/>
              <w:right w:val="single" w:sz="4" w:space="0" w:color="auto"/>
            </w:tcBorders>
            <w:vAlign w:val="center"/>
            <w:hideMark/>
          </w:tcPr>
          <w:p w14:paraId="2E72AF19" w14:textId="77777777" w:rsidR="00F02021" w:rsidRPr="00F02021" w:rsidRDefault="00F02021" w:rsidP="00F02021">
            <w:pPr>
              <w:widowControl/>
              <w:jc w:val="left"/>
              <w:rPr>
                <w:rFonts w:ascii="宋体" w:eastAsia="宋体" w:hAnsi="宋体" w:cs="宋体"/>
                <w:color w:val="000000"/>
                <w:kern w:val="0"/>
                <w:sz w:val="20"/>
                <w:szCs w:val="20"/>
              </w:rPr>
            </w:pPr>
          </w:p>
        </w:tc>
        <w:tc>
          <w:tcPr>
            <w:tcW w:w="53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42CD3"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其他资金</w:t>
            </w:r>
          </w:p>
        </w:tc>
        <w:tc>
          <w:tcPr>
            <w:tcW w:w="24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84CD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93BD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A4526"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c>
          <w:tcPr>
            <w:tcW w:w="4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B72FD"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6FF8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56037"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23BF60C6" w14:textId="77777777" w:rsidTr="00D35A6D">
        <w:trPr>
          <w:trHeight w:val="564"/>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4E71D33E"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年度总体目标</w:t>
            </w:r>
          </w:p>
        </w:tc>
        <w:tc>
          <w:tcPr>
            <w:tcW w:w="944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FC1D5C6"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预期目标</w:t>
            </w:r>
          </w:p>
        </w:tc>
        <w:tc>
          <w:tcPr>
            <w:tcW w:w="398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30E7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实际完成情况</w:t>
            </w:r>
          </w:p>
        </w:tc>
      </w:tr>
      <w:tr w:rsidR="00F02021" w:rsidRPr="00F02021" w14:paraId="3934810A" w14:textId="77777777" w:rsidTr="00D35A6D">
        <w:trPr>
          <w:trHeight w:val="4115"/>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FF04878" w14:textId="77777777" w:rsidR="00F02021" w:rsidRPr="00F02021" w:rsidRDefault="00F02021" w:rsidP="00F02021">
            <w:pPr>
              <w:widowControl/>
              <w:jc w:val="left"/>
              <w:rPr>
                <w:rFonts w:ascii="宋体" w:eastAsia="宋体" w:hAnsi="宋体" w:cs="宋体"/>
                <w:color w:val="000000"/>
                <w:kern w:val="0"/>
                <w:sz w:val="20"/>
                <w:szCs w:val="20"/>
              </w:rPr>
            </w:pPr>
          </w:p>
        </w:tc>
        <w:tc>
          <w:tcPr>
            <w:tcW w:w="9444" w:type="dxa"/>
            <w:gridSpan w:val="5"/>
            <w:tcBorders>
              <w:top w:val="single" w:sz="4" w:space="0" w:color="auto"/>
              <w:left w:val="nil"/>
              <w:bottom w:val="single" w:sz="4" w:space="0" w:color="auto"/>
              <w:right w:val="single" w:sz="4" w:space="0" w:color="auto"/>
            </w:tcBorders>
            <w:shd w:val="clear" w:color="auto" w:fill="auto"/>
            <w:vAlign w:val="center"/>
            <w:hideMark/>
          </w:tcPr>
          <w:p w14:paraId="40191ACE"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青年拔尖1——与南通大学染织学院、南通振兴蓝染工坊合作，创新设计传统纹饰的印染面料2件：与社科院考古所合作，根据古代墓葬出土服饰及纺织品实物进行复制实践1件；结合学校硕士课程教学，针对馆藏古代织物，完成《民族服饰博物馆藏古代藏品测量研究信息报告》6份；利用传统纹饰印染的面料，完成中国传统织物元素创新设计2件；《传统元素创新设计作品集册》1册。</w:t>
            </w:r>
            <w:r w:rsidRPr="00F02021">
              <w:rPr>
                <w:rFonts w:ascii="宋体" w:eastAsia="宋体" w:hAnsi="宋体" w:cs="宋体" w:hint="eastAsia"/>
                <w:color w:val="000000"/>
                <w:kern w:val="0"/>
                <w:sz w:val="18"/>
                <w:szCs w:val="18"/>
              </w:rPr>
              <w:br/>
              <w:t>青年拔尖2——市场调研工作完成；理论模型建模完成。</w:t>
            </w:r>
            <w:r w:rsidRPr="00F02021">
              <w:rPr>
                <w:rFonts w:ascii="宋体" w:eastAsia="宋体" w:hAnsi="宋体" w:cs="宋体" w:hint="eastAsia"/>
                <w:color w:val="000000"/>
                <w:kern w:val="0"/>
                <w:sz w:val="18"/>
                <w:szCs w:val="18"/>
              </w:rPr>
              <w:br/>
              <w:t>青年拔尖3——探索适应时代发展的视觉传达设计教育模式；视觉传达专业系统教学的建设，扩展视野与有效落实人才培养，凝聚、促进中青年专业教师队伍的成长；提高设计专业应用技能与创新能力，为提高设计教学质量与科研水平提供有价值的范本。</w:t>
            </w:r>
            <w:r w:rsidRPr="00F02021">
              <w:rPr>
                <w:rFonts w:ascii="宋体" w:eastAsia="宋体" w:hAnsi="宋体" w:cs="宋体" w:hint="eastAsia"/>
                <w:color w:val="000000"/>
                <w:kern w:val="0"/>
                <w:sz w:val="18"/>
                <w:szCs w:val="18"/>
              </w:rPr>
              <w:br/>
              <w:t>青年拔尖4——研究报告《“一带一路”倡议下我国纺织服装产业的国际产能布局研究》；出版相关专著一本；发表论文5-8篇，其中核心期刊不少于3篇。</w:t>
            </w:r>
            <w:r w:rsidRPr="00F02021">
              <w:rPr>
                <w:rFonts w:ascii="宋体" w:eastAsia="宋体" w:hAnsi="宋体" w:cs="宋体" w:hint="eastAsia"/>
                <w:color w:val="000000"/>
                <w:kern w:val="0"/>
                <w:sz w:val="18"/>
                <w:szCs w:val="18"/>
              </w:rPr>
              <w:br/>
              <w:t>青年拔尖5——目标1：考察学习相关企业，收集汇总资料，前期设计研发图纸绘制，图书资料总结项目信息。 目标2：设计研发材料购置，测试加工企业实验样品实验，各种工艺尝试研发。</w:t>
            </w:r>
            <w:r w:rsidRPr="00F02021">
              <w:rPr>
                <w:rFonts w:ascii="宋体" w:eastAsia="宋体" w:hAnsi="宋体" w:cs="宋体" w:hint="eastAsia"/>
                <w:color w:val="000000"/>
                <w:kern w:val="0"/>
                <w:sz w:val="18"/>
                <w:szCs w:val="18"/>
              </w:rPr>
              <w:br/>
              <w:t>青年拔尖6——目标1：乡村与城市调查；目标2：乡村与城市调查对策研究；目标3：形成解决方案。</w:t>
            </w:r>
            <w:r w:rsidRPr="00F02021">
              <w:rPr>
                <w:rFonts w:ascii="宋体" w:eastAsia="宋体" w:hAnsi="宋体" w:cs="宋体" w:hint="eastAsia"/>
                <w:color w:val="000000"/>
                <w:kern w:val="0"/>
                <w:sz w:val="18"/>
                <w:szCs w:val="18"/>
              </w:rPr>
              <w:br/>
              <w:t>青年拔尖7——目标1：专业期刊论文1篇。</w:t>
            </w:r>
            <w:r w:rsidRPr="00F02021">
              <w:rPr>
                <w:rFonts w:ascii="宋体" w:eastAsia="宋体" w:hAnsi="宋体" w:cs="宋体" w:hint="eastAsia"/>
                <w:color w:val="000000"/>
                <w:kern w:val="0"/>
                <w:sz w:val="18"/>
                <w:szCs w:val="18"/>
              </w:rPr>
              <w:br/>
              <w:t>青年拔尖8——目标1：数据整理分析;目标2：设计运动处方;目标3：设计健康方案.</w:t>
            </w:r>
          </w:p>
        </w:tc>
        <w:tc>
          <w:tcPr>
            <w:tcW w:w="3980" w:type="dxa"/>
            <w:gridSpan w:val="5"/>
            <w:tcBorders>
              <w:top w:val="single" w:sz="4" w:space="0" w:color="auto"/>
              <w:left w:val="nil"/>
              <w:bottom w:val="single" w:sz="4" w:space="0" w:color="auto"/>
              <w:right w:val="single" w:sz="4" w:space="0" w:color="auto"/>
            </w:tcBorders>
            <w:shd w:val="clear" w:color="auto" w:fill="auto"/>
            <w:vAlign w:val="center"/>
            <w:hideMark/>
          </w:tcPr>
          <w:p w14:paraId="1E262A61"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1、与南通大学染织学院、南通蓝染工坊合作，完成创新设计传统纹饰的印染面料2件。</w:t>
            </w:r>
            <w:r w:rsidRPr="00F02021">
              <w:rPr>
                <w:rFonts w:ascii="宋体" w:eastAsia="宋体" w:hAnsi="宋体" w:cs="宋体" w:hint="eastAsia"/>
                <w:color w:val="000000"/>
                <w:kern w:val="0"/>
                <w:sz w:val="20"/>
                <w:szCs w:val="20"/>
              </w:rPr>
              <w:br/>
              <w:t>2、与社科院考古所合作，根据古代墓葬出土服饰及纺织品实物进行复制实践1件</w:t>
            </w:r>
            <w:r w:rsidRPr="00F02021">
              <w:rPr>
                <w:rFonts w:ascii="宋体" w:eastAsia="宋体" w:hAnsi="宋体" w:cs="宋体" w:hint="eastAsia"/>
                <w:color w:val="000000"/>
                <w:kern w:val="0"/>
                <w:sz w:val="20"/>
                <w:szCs w:val="20"/>
              </w:rPr>
              <w:br/>
              <w:t>3、结合学校硕士课程教学，针对馆藏古代织物，完成《民族服饰博物馆藏古代藏品测量研究信息报告》6份</w:t>
            </w:r>
            <w:r w:rsidRPr="00F02021">
              <w:rPr>
                <w:rFonts w:ascii="宋体" w:eastAsia="宋体" w:hAnsi="宋体" w:cs="宋体" w:hint="eastAsia"/>
                <w:color w:val="000000"/>
                <w:kern w:val="0"/>
                <w:sz w:val="20"/>
                <w:szCs w:val="20"/>
              </w:rPr>
              <w:br/>
              <w:t>4、利用传统纹饰印染的面料，完成中国传统织物元素创新设计2件</w:t>
            </w:r>
            <w:r w:rsidRPr="00F02021">
              <w:rPr>
                <w:rFonts w:ascii="宋体" w:eastAsia="宋体" w:hAnsi="宋体" w:cs="宋体" w:hint="eastAsia"/>
                <w:color w:val="000000"/>
                <w:kern w:val="0"/>
                <w:sz w:val="20"/>
                <w:szCs w:val="20"/>
              </w:rPr>
              <w:br/>
              <w:t>5、《传统元素创新设计作品集册》1册</w:t>
            </w:r>
          </w:p>
        </w:tc>
      </w:tr>
      <w:tr w:rsidR="00F02021" w:rsidRPr="00F02021" w14:paraId="6F67973E" w14:textId="77777777" w:rsidTr="00D35A6D">
        <w:trPr>
          <w:trHeight w:val="695"/>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2E47202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绩效指标</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79A8F82A"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一级指标</w:t>
            </w:r>
          </w:p>
        </w:tc>
        <w:tc>
          <w:tcPr>
            <w:tcW w:w="1016" w:type="dxa"/>
            <w:tcBorders>
              <w:top w:val="single" w:sz="4" w:space="0" w:color="auto"/>
              <w:left w:val="nil"/>
              <w:bottom w:val="single" w:sz="4" w:space="0" w:color="auto"/>
              <w:right w:val="single" w:sz="4" w:space="0" w:color="auto"/>
            </w:tcBorders>
            <w:shd w:val="clear" w:color="auto" w:fill="auto"/>
            <w:noWrap/>
            <w:vAlign w:val="center"/>
            <w:hideMark/>
          </w:tcPr>
          <w:p w14:paraId="6245637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二级指标</w:t>
            </w:r>
          </w:p>
        </w:tc>
        <w:tc>
          <w:tcPr>
            <w:tcW w:w="2229" w:type="dxa"/>
            <w:tcBorders>
              <w:top w:val="single" w:sz="4" w:space="0" w:color="auto"/>
              <w:left w:val="nil"/>
              <w:bottom w:val="single" w:sz="4" w:space="0" w:color="auto"/>
              <w:right w:val="single" w:sz="4" w:space="0" w:color="auto"/>
            </w:tcBorders>
            <w:shd w:val="clear" w:color="auto" w:fill="auto"/>
            <w:noWrap/>
            <w:vAlign w:val="center"/>
            <w:hideMark/>
          </w:tcPr>
          <w:p w14:paraId="1B05779E"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三级指标</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3BCAA26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年度指标值</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67C4C6C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实际完成值</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30B4C3E"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分值</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378889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得分</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221DE1AE"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偏差原因分析及改进</w:t>
            </w:r>
            <w:r w:rsidRPr="00F02021">
              <w:rPr>
                <w:rFonts w:ascii="宋体" w:eastAsia="宋体" w:hAnsi="宋体" w:cs="宋体" w:hint="eastAsia"/>
                <w:color w:val="000000"/>
                <w:kern w:val="0"/>
                <w:sz w:val="20"/>
                <w:szCs w:val="20"/>
              </w:rPr>
              <w:br/>
              <w:t>措施</w:t>
            </w:r>
          </w:p>
        </w:tc>
      </w:tr>
      <w:tr w:rsidR="00F02021" w:rsidRPr="00F02021" w14:paraId="2B5EAF59" w14:textId="77777777" w:rsidTr="00D35A6D">
        <w:trPr>
          <w:trHeight w:val="46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42206DA"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6DD79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产</w:t>
            </w:r>
            <w:r w:rsidRPr="00F02021">
              <w:rPr>
                <w:rFonts w:ascii="宋体" w:eastAsia="宋体" w:hAnsi="宋体" w:cs="宋体" w:hint="eastAsia"/>
                <w:color w:val="000000"/>
                <w:kern w:val="0"/>
                <w:sz w:val="20"/>
                <w:szCs w:val="20"/>
              </w:rPr>
              <w:br/>
              <w:t>出</w:t>
            </w:r>
            <w:r w:rsidRPr="00F02021">
              <w:rPr>
                <w:rFonts w:ascii="宋体" w:eastAsia="宋体" w:hAnsi="宋体" w:cs="宋体" w:hint="eastAsia"/>
                <w:color w:val="000000"/>
                <w:kern w:val="0"/>
                <w:sz w:val="20"/>
                <w:szCs w:val="20"/>
              </w:rPr>
              <w:br/>
              <w:t>指</w:t>
            </w:r>
            <w:r w:rsidRPr="00F02021">
              <w:rPr>
                <w:rFonts w:ascii="宋体" w:eastAsia="宋体" w:hAnsi="宋体" w:cs="宋体" w:hint="eastAsia"/>
                <w:color w:val="000000"/>
                <w:kern w:val="0"/>
                <w:sz w:val="20"/>
                <w:szCs w:val="20"/>
              </w:rPr>
              <w:br/>
              <w:t>标</w:t>
            </w:r>
            <w:r w:rsidRPr="00F02021">
              <w:rPr>
                <w:rFonts w:ascii="宋体" w:eastAsia="宋体" w:hAnsi="宋体" w:cs="宋体" w:hint="eastAsia"/>
                <w:color w:val="000000"/>
                <w:kern w:val="0"/>
                <w:sz w:val="20"/>
                <w:szCs w:val="20"/>
              </w:rPr>
              <w:br/>
              <w:t>（50分）</w:t>
            </w:r>
          </w:p>
        </w:tc>
        <w:tc>
          <w:tcPr>
            <w:tcW w:w="10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F4F2E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数量指标</w:t>
            </w: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38177E75"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1.创新设计传统纹饰的印染面料</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785B0F9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2件</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5872F451"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D13B20C"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7A2626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7BA606C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18E259A6" w14:textId="77777777" w:rsidTr="00D35A6D">
        <w:trPr>
          <w:trHeight w:val="46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A79C5DE"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5CA8BC00"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50412A7C"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6F07B2C2"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墓葬出土服饰进行结构复制实践</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1561A2E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1件</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5DB35D72"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514BCF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7A27F23"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3FF4440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2244EC77" w14:textId="77777777" w:rsidTr="00D35A6D">
        <w:trPr>
          <w:trHeight w:val="58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E95E303"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1732BC4A"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06E2054"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6BDAE7E4"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《民族服饰博物馆藏古代藏品测量研究信息报告》</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47FF0A91"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6</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1E453684"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6</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04937A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3E7CE83"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1EEA6C2E"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29C488AA" w14:textId="77777777" w:rsidTr="00D35A6D">
        <w:trPr>
          <w:trHeight w:val="46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9305D35"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5F749B22"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770623D"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4D756D70"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《传统元素创新设计作品集册》</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2CF45321"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3425F2FA"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EE7406E"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89F8D1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1BF53A26"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17C9E5B8" w14:textId="77777777" w:rsidTr="00D35A6D">
        <w:trPr>
          <w:trHeight w:val="46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3BBB8D2"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03AE530B"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51B47F1F"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147DB5F6"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完成中国传统织物元素创新设计</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35BA4ED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2件</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476FA25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0B2BBD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3DD0CB6"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523D614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4BAE5F2F" w14:textId="77777777" w:rsidTr="00D35A6D">
        <w:trPr>
          <w:trHeight w:val="46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77E8029"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0B078734"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ADA955B"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6EA09820"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2.发表论文</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21F8FC3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67EF7AF4"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94CC15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0A263F3"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30E13B5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6E51BD07" w14:textId="77777777" w:rsidTr="00D35A6D">
        <w:trPr>
          <w:trHeight w:val="52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B865B19"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6C61C3CB"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7DA12A5E"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2AE36072"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城市市场调研</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6FF7B87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0D6CE99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64A854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13E891F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5C34BD5F"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778EB389" w14:textId="77777777" w:rsidTr="00D35A6D">
        <w:trPr>
          <w:trHeight w:val="46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0CD9560"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79E86A00"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43771F1"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3E1B12C7"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指导学生</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2FAC292C"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7AB43E6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FCA987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A48A72F"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6042A3B1"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5A581FBA" w14:textId="77777777" w:rsidTr="00D35A6D">
        <w:trPr>
          <w:trHeight w:val="46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88A80BC"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347990C7"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6B3EC06"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2F7271D4"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3.支持学科带头人和教学团队数</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5485AF13"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279A5CAC"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7E1F41F"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25F279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777EE65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2F28F8C6" w14:textId="77777777" w:rsidTr="00D35A6D">
        <w:trPr>
          <w:trHeight w:val="46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1C6075A"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2514C6F0"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920A45B"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644E0642"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完成学科研究项目并发表论文</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2052EB9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2824E2F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A24C34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F652E13"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47A5653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论文提交了 还没有到发表阶段</w:t>
            </w:r>
          </w:p>
        </w:tc>
      </w:tr>
      <w:tr w:rsidR="00F02021" w:rsidRPr="00F02021" w14:paraId="460B8E67" w14:textId="77777777" w:rsidTr="00D35A6D">
        <w:trPr>
          <w:trHeight w:val="46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1DC9F31"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17D3FDC9"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ABBB979"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4EC72C4D"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开展人才交流，访学活动</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49FB5B8A"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2</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4AF3A79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5（远程线上）</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071C36C"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762BF1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124A437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17E08613" w14:textId="77777777" w:rsidTr="00D35A6D">
        <w:trPr>
          <w:trHeight w:val="46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462D6E7"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1EDB3708"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5ADB02F3"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1F0D0456"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4.研究报告撰写</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516C2BD6"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3DDA8D5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46DA30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D13AAD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768CF002"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515BB57D" w14:textId="77777777" w:rsidTr="00D35A6D">
        <w:trPr>
          <w:trHeight w:val="46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B84386F"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3A75B046"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4FF83EE0"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0191023A"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出版专著</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330F1F4C"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6630713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B751334"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56E928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7DF8EAFC"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编写完成，还未出版</w:t>
            </w:r>
          </w:p>
        </w:tc>
      </w:tr>
      <w:tr w:rsidR="00F02021" w:rsidRPr="00F02021" w14:paraId="191AF4C7" w14:textId="77777777" w:rsidTr="00D35A6D">
        <w:trPr>
          <w:trHeight w:val="46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64E64A3"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48778E17"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D92F022"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791311C7"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发表论文</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6B9DFFC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5-8</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276AFC5E"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E60721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505FBA7"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319415F4"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论文完成4篇，但未发表</w:t>
            </w:r>
          </w:p>
        </w:tc>
      </w:tr>
      <w:tr w:rsidR="00F02021" w:rsidRPr="00F02021" w14:paraId="27F72895" w14:textId="77777777" w:rsidTr="00D35A6D">
        <w:trPr>
          <w:trHeight w:val="46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A2D468B"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75F80A93"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47BA9F90"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5D884262"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5.实物作品</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4F67991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4</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5469125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DF1B7FF"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1D2C9F6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53EC3697"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2BA31726" w14:textId="77777777" w:rsidTr="00D35A6D">
        <w:trPr>
          <w:trHeight w:val="46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FDC9AEB"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5D300B73"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7343211"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4871703F"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咨询专家</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42EBF1F6"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70AE325F"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5CF55B4"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E17C982"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519A686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09E21C94" w14:textId="77777777" w:rsidTr="00D35A6D">
        <w:trPr>
          <w:trHeight w:val="46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ABBD257"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02811CAA"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E355D0E"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503FBDE0"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6.论文</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3864186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73094C6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6C530EF"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15F3241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2BBCED23"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2D9A0E5C" w14:textId="77777777" w:rsidTr="00D35A6D">
        <w:trPr>
          <w:trHeight w:val="46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26F0A78"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38F179FB"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2E16A9A"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3CC3564F"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工具包</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2CD2EFAA"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334113DE"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2A3ED9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5DE6756"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002F31E7"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1B6B9322" w14:textId="77777777" w:rsidTr="00D35A6D">
        <w:trPr>
          <w:trHeight w:val="46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A25B60B"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63C584F5"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B8A975A"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7EDD2432"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7.专业期刊论文</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04C27D77"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3453F5E7"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140D773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3A21ED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5D86E77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0CD1C528" w14:textId="77777777" w:rsidTr="00D35A6D">
        <w:trPr>
          <w:trHeight w:val="46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8F84856"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37FBBB92"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4F57AFF2"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7205C3EF"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8.运动处方</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623A8CA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8套</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7B33B591"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8套</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9C96B06"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F1B75A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2B7D9BE1"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6F5BA34A" w14:textId="77777777" w:rsidTr="00D35A6D">
        <w:trPr>
          <w:trHeight w:val="46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6854EC5"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232BC119"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09B9447"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4B944A79"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健康方案</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12F9E644"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5套</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18037E2C"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5套</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90C0BB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E29577F"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530E86F1"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1DB41C47" w14:textId="77777777" w:rsidTr="00D35A6D">
        <w:trPr>
          <w:trHeight w:val="46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994429F"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37CCA79A"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4146909E"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4B26D6CA"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论文</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2C0AD19C"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2</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3618196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5943693"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1FE864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0C72730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39F3FF1F" w14:textId="77777777" w:rsidTr="00D35A6D">
        <w:trPr>
          <w:trHeight w:val="1578"/>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1AD9AE0"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1C1B3701"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9DA9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质量指标</w:t>
            </w: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09E463D3"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1.创新设计传统纹饰的印染面料</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19D63E44" w14:textId="77777777" w:rsidR="00F02021" w:rsidRPr="00F02021" w:rsidRDefault="00F02021" w:rsidP="00F02021">
            <w:pPr>
              <w:widowControl/>
              <w:jc w:val="left"/>
              <w:rPr>
                <w:rFonts w:ascii="宋体" w:eastAsia="宋体" w:hAnsi="宋体" w:cs="宋体"/>
                <w:color w:val="000000"/>
                <w:kern w:val="0"/>
                <w:sz w:val="16"/>
                <w:szCs w:val="16"/>
              </w:rPr>
            </w:pPr>
            <w:r w:rsidRPr="00F02021">
              <w:rPr>
                <w:rFonts w:ascii="宋体" w:eastAsia="宋体" w:hAnsi="宋体" w:cs="宋体" w:hint="eastAsia"/>
                <w:color w:val="000000"/>
                <w:kern w:val="0"/>
                <w:sz w:val="16"/>
                <w:szCs w:val="16"/>
              </w:rPr>
              <w:t>与南通大学染织学院合作，结合学生课程教学，将民族服饰博物馆馆藏传统织物上装饰的纹饰进行提取与矢量图绘制。与南通振兴蓝染工坊合作，将课程教学成果应用到传统蓝印花工艺制作中，将传统服饰织造纹饰用民间蓝印花工艺展示出来。</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4B1F7B69"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将传统服饰织造纹饰用民间蓝印花工艺展示出来</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11CE5AA4"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0.4</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47803D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0.3</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7B384D22"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30514D33" w14:textId="77777777" w:rsidTr="00D35A6D">
        <w:trPr>
          <w:trHeight w:val="72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08F2625"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6EB74A22"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8A3DB63"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11242123"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墓葬出土服饰进行复制实践</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3217E9B9"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与社科院考古所合作，结合学校硕士课程教学，针对馆藏古代织物，对传统中国服饰进行研究复制实践</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5A6E25EA"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对传统中国服饰进行研究复制实践</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EB15554"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0.4</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42350C2"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0.3</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59DDE2C4"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1D00FD13" w14:textId="77777777" w:rsidTr="00D35A6D">
        <w:trPr>
          <w:trHeight w:val="1038"/>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A0B68C2"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62BE9C09"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45750300"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3500E8E6"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《民族服饰博物馆藏古代藏品测量研究信息报告》</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7EF3877B"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对传统织物进行相关理论研究，梳理中国古代织物的历史脉络，结合实物研究得到的一手信息与资料，对测量研究的馆藏藏品撰写研究保护报告</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5FA18845"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对测量研究的馆藏藏品撰写研究保护报告</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2F5B261"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0.4</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6C921FC"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0.3</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5D2985D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5F966435" w14:textId="77777777" w:rsidTr="00D35A6D">
        <w:trPr>
          <w:trHeight w:val="525"/>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9F98590"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0485BFFB"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A22AB6B"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3F16FA4B"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《传统元素创新设计作品集册》</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6F8CE197"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将项目研究期间创作的创新作品进行整理、汇集成册</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0AB74F9A"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将项目研究期间创作的创新作品进行整理、汇集成册</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575703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0.4</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55F647E"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0.3</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679F268A"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67DBF821" w14:textId="77777777" w:rsidTr="00D35A6D">
        <w:trPr>
          <w:trHeight w:val="806"/>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78F2A8F"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3A60799B"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225F7FE"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25A78618"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完成中国传统织物元素创新设计</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26D010C0"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印染的面料成品应用于现代作品的创新设计中，更好的进行传统服饰文化的传承与创新</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171F5AE9"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印染的面料成品应用于现代作品的创新设计中，更好的进行传统服饰文化的传承与创新</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8EF693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0.4</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3A47B9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0.3</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5826E996"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5EFB11FB" w14:textId="77777777" w:rsidTr="00D35A6D">
        <w:trPr>
          <w:trHeight w:val="360"/>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CCB059E"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13A3735D"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08D7F18"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4F517A0F"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2.学生研究技能提高</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03C47017"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2.学生研究技能提高</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220CCABE"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2.学生研究技能提高</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FCAB13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DFC7A4A"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1.5</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59EC72C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64D65F54" w14:textId="77777777" w:rsidTr="00D35A6D">
        <w:trPr>
          <w:trHeight w:val="53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0EDA90B"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187AE330"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D6A7A42"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38E11D4E"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3.项目通过学校、市教委审查比例、论文发表于国家核心期刊的比例80%</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2F2DFF52"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3.项目通过学校、市教委审查比例、论文发表于国家核心期刊的比例80%</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12A8B94B"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3.项目通过学校、市教委审查比例、论文发表于国家核心期刊的比例80%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DD9372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126BDBF"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1.5</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064A20B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7440D0B3" w14:textId="77777777" w:rsidTr="00D35A6D">
        <w:trPr>
          <w:trHeight w:val="438"/>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F13F89A"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0C34F2AE"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64EC2AB"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768F0291"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4.核心期刊论文＞3</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67627CD2"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4.核心期刊论文＞3</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485B5FC7"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未完成</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47626D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3BBEB6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1.5</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0B41BEC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535F041A" w14:textId="77777777" w:rsidTr="00D35A6D">
        <w:trPr>
          <w:trHeight w:val="438"/>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5935F41"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31BA471C"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5246D8CF"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02F85CA9"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5.设备性能完好率、承担任务完成率≥50%</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0D07829C"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5.设备性能完好率、承担任务完成率≥50%</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742A4B86"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5.设备性能完好率、承担任务完成率≥50%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15A0550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2E998F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1.5</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169E563C"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2415352E" w14:textId="77777777" w:rsidTr="00D35A6D">
        <w:trPr>
          <w:trHeight w:val="90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F2D3E25"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05B61671"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587B06A"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3187914D"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6.论文：将乡村调研成果整理，以论文形式在优秀期刊发布；工具包：借鉴过往下乡经验，开发陪伴工具包</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38DDF2B1"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6.论文：将乡村调研成果整理，以论文形式在优秀期刊发布；工具包：借鉴过往下乡经验，开发陪伴工具包</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35B44139"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6.论文：未完成；工具包：借鉴过往下乡经验，开发陪伴工具包</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F370823"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D401E26"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1.5</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7FD1862C"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14F4B822" w14:textId="77777777" w:rsidTr="00D35A6D">
        <w:trPr>
          <w:trHeight w:val="386"/>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CA5EE77"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64BA3361"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5651FC82"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2250F320"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7.专业期刊</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168BDBAF"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7.专业期刊</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0E777FE0"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7.专业期刊</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197169C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EF4A482"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1.5</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7A57CA31"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348003FB" w14:textId="77777777" w:rsidTr="00D35A6D">
        <w:trPr>
          <w:trHeight w:val="53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B48AD6C"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7E31BD21"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5531A455"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6C7A28C4"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8.运动处方、健康方案：良好；论文：省级以上期刊</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257AE9E1"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8.运动处方、健康方案：良好；论文：省级以上期刊</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776B2E2F"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8.运动处方、健康方案：良好；论文：省级以上期刊</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5D7ABEC"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1DEB577A"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1.5</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6887958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67891FA8" w14:textId="77777777" w:rsidTr="00D35A6D">
        <w:trPr>
          <w:trHeight w:val="168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E2586E8"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70B53A23"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8431F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时效指标</w:t>
            </w: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317DEE9B"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1.2020.3月前完成创新设计传统纹饰的印染面料、4月前完成墓葬出土服饰进行结构复制实践、5月前《民族服饰博物馆藏古代藏品测量研究信息报告》、《传统元素创新设计作品集册》、4月前完成中国传统织物元素创新设计</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47377F5C"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1.2020.3月前完成创新设计传统纹饰的印染面料、4月前完成墓葬出土服饰进行结构复制实践、5月前《民族服饰博物馆藏古代藏品测量研究信息报告》、《传统元素创新设计作品集册》、4月前完成中国传统织物元素创新设计</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371DB81A"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1.2020.3月前完成创新设计传统纹饰的印染面料、4月前完成墓葬出土服饰进行结构复制实践、5月前《民族服饰博物馆藏古代藏品测量研究信息报告》、《传统元素创新设计作品集册》、4月前完成中国传统织物元素创新设计</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A2C827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8958124"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4A883C96"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0BA9234F" w14:textId="77777777" w:rsidTr="00D35A6D">
        <w:trPr>
          <w:trHeight w:val="455"/>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2904FB8"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454EF799"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17D7371"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44C254C5"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2.2020年完成调研工作、模型分析完成</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6E3AF589"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2.2020年完成调研工作、模型分析完成</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66EA8A9E"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2.2020年完成调研工作、模型分析完成</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ED4C75C"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3F0E6D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5BD4BED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7154CC42" w14:textId="77777777" w:rsidTr="00D35A6D">
        <w:trPr>
          <w:trHeight w:val="455"/>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2BC36D5"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39907EDE"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775FDD4B"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33B96D80"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3.各项目完成进度严格按照计划执行</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6BAA86AA"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3.各项目完成进度严格按照计划执行</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07FD0652"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3.各项目完成进度严格按照计划执行</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10E83442"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72991D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0.9</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50CD5C2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6BC113C0" w14:textId="77777777" w:rsidTr="00D35A6D">
        <w:trPr>
          <w:trHeight w:val="746"/>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D2CF17E"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20394FCF"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51B7744A"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05F52EA7"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4.2020年完成研究报告、2019年-2020年完成专著、2018年-2020年完成论文</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2A0B6222"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4.2020年完成研究报告、2019年-2020年完成专著、2018年-2020年完成论文</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11C0854D"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4.2020年完成研究报告、2019年-2020年完成专著、论文未发表</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1C6915F"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9C3BE67"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0.8</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456C6DE7"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3B8DC0AB" w14:textId="77777777" w:rsidTr="00D35A6D">
        <w:trPr>
          <w:trHeight w:val="455"/>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91FAEF9"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7F887AF8"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1E2673E"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559F85C5"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 xml:space="preserve">5.各项目完成进度≥40%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63DBC502"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 xml:space="preserve">5.各项目完成进度≥40% </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0121D3E5" w14:textId="486FF50A"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 xml:space="preserve">5.各项目完成进度40% </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9CA9677"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BFB156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0.8</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2A70919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7C847965" w14:textId="77777777" w:rsidTr="00D35A6D">
        <w:trPr>
          <w:trHeight w:val="455"/>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8253B29"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575B61F8"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7CA4B45"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56B690A6"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6.严格按照时间规定完成</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34D81070"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6.严格按照时间规定完成</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5FFB7440"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6.严格按照时间规定完成，论文未完成</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CA793B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3DBA75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0.9</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2CB024E7"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4FF45564" w14:textId="77777777" w:rsidTr="00D35A6D">
        <w:trPr>
          <w:trHeight w:val="455"/>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13222D6"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7B6F2B0E"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72D3A495"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3C5DCE1B"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7.年中1篇</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75B8C3E3"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7.年中1篇</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4C3FD2C0"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7.年中1篇</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784F02F"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1FF0C2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0.9</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4081D5D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66D47D9C" w14:textId="77777777" w:rsidTr="00D35A6D">
        <w:trPr>
          <w:trHeight w:val="455"/>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B7CCC72"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2DBC1991"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42D95BC"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03D620C5"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8.2019.1-12：运动处方、健康方案、论文</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48B3E661"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8.2019.1-12：运动处方、健康方案、论文</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3899F5A6"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8.2019.1-12：运动处方、健康方案、论文</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571B60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661D4E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0.9</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2231AD5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402CAC4D" w14:textId="77777777" w:rsidTr="00D35A6D">
        <w:trPr>
          <w:trHeight w:val="1166"/>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0E3A5B0"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38580683"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FEA49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成本指标</w:t>
            </w: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7AFBE680"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1.打印费成本控制在0.2814万元之内、劳务费成本控制在0.64万元之内、专家费成本控制在0.48万元之内、图书资料购置成本控制在0.8486万元之内</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2CC6B390"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1.打印费成本控制在0.2814万元之内、劳务费成本控制在0.64万元之内、专家费成本控制在0.48万元之内、图书资料购置成本控制在0.8486万元之内</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5DE366EA"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1.打印费成本控制在0.2814万元之内、劳务费成本控制在0.64万元之内、专家费成本控制在0.48万元之内、图书资料购置成本控制在0.8486万元之内</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7F0036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0.6</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DBFBC4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0.5</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4FA676E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3A142F93" w14:textId="77777777" w:rsidTr="00D35A6D">
        <w:trPr>
          <w:trHeight w:val="455"/>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CDACFC8"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4161DBE9"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23E5295"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0BF30F46"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2.差旅单人成本控制&lt;=4480元/人/次、劳务成本控制&lt;=800元/人/次</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069DAE8D"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2.差旅单人成本控制&lt;=4480元/人/次、劳务成本控制&lt;=800元/人/次</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6A3DFA96"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2.差旅单人成本控制&lt;=4480元/人/次、劳务成本控制&lt;=800元/人/次</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6C34281"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0.6</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BDB2BEC"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0.5</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5230ED8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5F4E9BAF" w14:textId="77777777" w:rsidTr="00D35A6D">
        <w:trPr>
          <w:trHeight w:val="480"/>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371FFB5"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376B8C69"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3F660D3"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0DED5FD6"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3.项目预算控制数10万、人均差旅小于等于2万</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66825EC5"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3.项目预算控制数10万、人均差旅小于等于2万</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327A9717"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3.项目预算控制数10万、人均差旅小于等于2万</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40319EF"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0.6</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606B1BA"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0.5</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69DD067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18A13B96" w14:textId="77777777" w:rsidTr="00D35A6D">
        <w:trPr>
          <w:trHeight w:val="455"/>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5B78434"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4C57B3DA"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5B9BA0CA"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7C74431D"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4.项目预算控制数30万元</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133FB8A8"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4.项目预算控制数30万元</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0E9BC818"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4.项目预算控制数30万元</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9580A01"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0.6</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11846E3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0.5</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20849051"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3AAF68F3" w14:textId="77777777" w:rsidTr="00D35A6D">
        <w:trPr>
          <w:trHeight w:val="66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C7799E4"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1357CD12"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A62EE27"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30571401"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5.项目预算控制数1万、购置教学、实验材料平均价格≤1万元、人均差旅、办公费≤1万元</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17A728EE"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5.项目预算控制数1万、购置教学、实验材料平均价格≤1万元、人均差旅、办公费≤1万元</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02D9FFA4"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5.项目预算控制数1万、购置教学、实验材料平均价格≤1万元、人均差旅、办公费≤1万元</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030ED81"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0.6</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01426CF"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0.5</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5021C5D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24EE286C" w14:textId="77777777" w:rsidTr="00D35A6D">
        <w:trPr>
          <w:trHeight w:val="455"/>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65A13AE"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78B1FF81"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5FA3FD75"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313F6C9D"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6.严格按照成本控制</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69368738"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6.严格按照成本控制</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6BEE546B"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6.严格按照成本控制</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1298E5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0.6</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246C161"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0.5</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0F755FF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02920D23" w14:textId="77777777" w:rsidTr="00D35A6D">
        <w:trPr>
          <w:trHeight w:val="480"/>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F916D7B"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6921F500"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56C101BA"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456C18A8"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8.数据整理分析1.5万、调研2万、版面费1万</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5EFAC7EF"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8.数据整理分析1.5万、调研2万、版面费1万</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55D51309"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8.数据整理分析1.5万、调研2万、版面费1万</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A4819B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0.4</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B10167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0.5</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633BA767"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04EEED58" w14:textId="77777777" w:rsidTr="00D35A6D">
        <w:trPr>
          <w:trHeight w:val="978"/>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80EAEB7"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516266"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效</w:t>
            </w:r>
            <w:r w:rsidRPr="00F02021">
              <w:rPr>
                <w:rFonts w:ascii="宋体" w:eastAsia="宋体" w:hAnsi="宋体" w:cs="宋体" w:hint="eastAsia"/>
                <w:color w:val="000000"/>
                <w:kern w:val="0"/>
                <w:sz w:val="20"/>
                <w:szCs w:val="20"/>
              </w:rPr>
              <w:br w:type="page"/>
              <w:t>益</w:t>
            </w:r>
            <w:r w:rsidRPr="00F02021">
              <w:rPr>
                <w:rFonts w:ascii="宋体" w:eastAsia="宋体" w:hAnsi="宋体" w:cs="宋体" w:hint="eastAsia"/>
                <w:color w:val="000000"/>
                <w:kern w:val="0"/>
                <w:sz w:val="20"/>
                <w:szCs w:val="20"/>
              </w:rPr>
              <w:br w:type="page"/>
              <w:t>指</w:t>
            </w:r>
            <w:r w:rsidRPr="00F02021">
              <w:rPr>
                <w:rFonts w:ascii="宋体" w:eastAsia="宋体" w:hAnsi="宋体" w:cs="宋体" w:hint="eastAsia"/>
                <w:color w:val="000000"/>
                <w:kern w:val="0"/>
                <w:sz w:val="20"/>
                <w:szCs w:val="20"/>
              </w:rPr>
              <w:br w:type="page"/>
              <w:t>标</w:t>
            </w:r>
            <w:r w:rsidRPr="00F02021">
              <w:rPr>
                <w:rFonts w:ascii="宋体" w:eastAsia="宋体" w:hAnsi="宋体" w:cs="宋体" w:hint="eastAsia"/>
                <w:color w:val="000000"/>
                <w:kern w:val="0"/>
                <w:sz w:val="20"/>
                <w:szCs w:val="20"/>
              </w:rPr>
              <w:br w:type="page"/>
              <w:t>（30分）</w:t>
            </w:r>
          </w:p>
        </w:tc>
        <w:tc>
          <w:tcPr>
            <w:tcW w:w="10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38AB37"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社会效益指标1</w:t>
            </w: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680D0D62" w14:textId="77777777" w:rsidR="00F02021" w:rsidRPr="00F02021" w:rsidRDefault="00F02021" w:rsidP="00F02021">
            <w:pPr>
              <w:widowControl/>
              <w:jc w:val="left"/>
              <w:rPr>
                <w:rFonts w:ascii="宋体" w:eastAsia="宋体" w:hAnsi="宋体" w:cs="宋体"/>
                <w:kern w:val="0"/>
                <w:sz w:val="20"/>
                <w:szCs w:val="20"/>
              </w:rPr>
            </w:pPr>
            <w:r w:rsidRPr="00F02021">
              <w:rPr>
                <w:rFonts w:ascii="宋体" w:eastAsia="宋体" w:hAnsi="宋体" w:cs="宋体" w:hint="eastAsia"/>
                <w:kern w:val="0"/>
                <w:sz w:val="20"/>
                <w:szCs w:val="20"/>
              </w:rPr>
              <w:t>馆藏品的研究与推广</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57C74F7A" w14:textId="77777777" w:rsidR="00F02021" w:rsidRPr="00F02021" w:rsidRDefault="00F02021" w:rsidP="00F02021">
            <w:pPr>
              <w:widowControl/>
              <w:jc w:val="left"/>
              <w:rPr>
                <w:rFonts w:ascii="宋体" w:eastAsia="宋体" w:hAnsi="宋体" w:cs="宋体"/>
                <w:color w:val="000000"/>
                <w:kern w:val="0"/>
                <w:sz w:val="16"/>
                <w:szCs w:val="16"/>
              </w:rPr>
            </w:pPr>
            <w:r w:rsidRPr="00F02021">
              <w:rPr>
                <w:rFonts w:ascii="宋体" w:eastAsia="宋体" w:hAnsi="宋体" w:cs="宋体" w:hint="eastAsia"/>
                <w:color w:val="000000"/>
                <w:kern w:val="0"/>
                <w:sz w:val="16"/>
                <w:szCs w:val="16"/>
              </w:rPr>
              <w:t>通过实物测量、修复保护、实验复制得到的一手研究数据，纳入民族服饰博物馆数据库，向大众传播传统文化。传统文化得到有效的宣传、传播与推广。</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1440E439" w14:textId="77777777" w:rsidR="00F02021" w:rsidRPr="00F02021" w:rsidRDefault="00F02021" w:rsidP="00F02021">
            <w:pPr>
              <w:widowControl/>
              <w:jc w:val="left"/>
              <w:rPr>
                <w:rFonts w:ascii="宋体" w:eastAsia="宋体" w:hAnsi="宋体" w:cs="宋体"/>
                <w:color w:val="000000"/>
                <w:kern w:val="0"/>
                <w:sz w:val="16"/>
                <w:szCs w:val="16"/>
              </w:rPr>
            </w:pPr>
            <w:r w:rsidRPr="00F02021">
              <w:rPr>
                <w:rFonts w:ascii="宋体" w:eastAsia="宋体" w:hAnsi="宋体" w:cs="宋体" w:hint="eastAsia"/>
                <w:color w:val="000000"/>
                <w:kern w:val="0"/>
                <w:sz w:val="16"/>
                <w:szCs w:val="16"/>
              </w:rPr>
              <w:t>通过实物测量、修复保护、实验复制得到的一手研究数据，纳入民族服饰博物馆数据库，向大众传播传统文化。传统文化得到有效的宣传、传播与推广。</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18801D93"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5FB531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0.8</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15AF662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D35A6D" w:rsidRPr="00F02021" w14:paraId="47410696" w14:textId="77777777" w:rsidTr="00D35A6D">
        <w:trPr>
          <w:trHeight w:val="143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D13F028"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60F1084B"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D81651"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11DCD893" w14:textId="77777777" w:rsidR="00F02021" w:rsidRPr="00F02021" w:rsidRDefault="00F02021" w:rsidP="00F02021">
            <w:pPr>
              <w:widowControl/>
              <w:jc w:val="left"/>
              <w:rPr>
                <w:rFonts w:ascii="宋体" w:eastAsia="宋体" w:hAnsi="宋体" w:cs="宋体"/>
                <w:kern w:val="0"/>
                <w:sz w:val="20"/>
                <w:szCs w:val="20"/>
              </w:rPr>
            </w:pPr>
            <w:r w:rsidRPr="00F02021">
              <w:rPr>
                <w:rFonts w:ascii="宋体" w:eastAsia="宋体" w:hAnsi="宋体" w:cs="宋体" w:hint="eastAsia"/>
                <w:kern w:val="0"/>
                <w:sz w:val="20"/>
                <w:szCs w:val="20"/>
              </w:rPr>
              <w:t>学校教学研究</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606D4D40" w14:textId="77777777" w:rsidR="00F02021" w:rsidRPr="00F02021" w:rsidRDefault="00F02021" w:rsidP="00F02021">
            <w:pPr>
              <w:widowControl/>
              <w:jc w:val="left"/>
              <w:rPr>
                <w:rFonts w:ascii="宋体" w:eastAsia="宋体" w:hAnsi="宋体" w:cs="宋体"/>
                <w:color w:val="000000"/>
                <w:kern w:val="0"/>
                <w:sz w:val="16"/>
                <w:szCs w:val="16"/>
              </w:rPr>
            </w:pPr>
            <w:r w:rsidRPr="00F02021">
              <w:rPr>
                <w:rFonts w:ascii="宋体" w:eastAsia="宋体" w:hAnsi="宋体" w:cs="宋体" w:hint="eastAsia"/>
                <w:color w:val="000000"/>
                <w:kern w:val="0"/>
                <w:sz w:val="16"/>
                <w:szCs w:val="16"/>
              </w:rPr>
              <w:t>将项目研究与研究生、博士生课程结合，促进我校对纺织品的织造组织结构、纺织品图案和色彩、服装裁剪、缝纫设计、天然染色工艺等课程的教学。促进传统文化的传承。课程教学质量得到有效提升，学生学习积极性大幅提高。</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5C3985E3" w14:textId="77777777" w:rsidR="00F02021" w:rsidRPr="00F02021" w:rsidRDefault="00F02021" w:rsidP="00F02021">
            <w:pPr>
              <w:widowControl/>
              <w:jc w:val="left"/>
              <w:rPr>
                <w:rFonts w:ascii="宋体" w:eastAsia="宋体" w:hAnsi="宋体" w:cs="宋体"/>
                <w:color w:val="000000"/>
                <w:kern w:val="0"/>
                <w:sz w:val="16"/>
                <w:szCs w:val="16"/>
              </w:rPr>
            </w:pPr>
            <w:r w:rsidRPr="00F02021">
              <w:rPr>
                <w:rFonts w:ascii="宋体" w:eastAsia="宋体" w:hAnsi="宋体" w:cs="宋体" w:hint="eastAsia"/>
                <w:color w:val="000000"/>
                <w:kern w:val="0"/>
                <w:sz w:val="16"/>
                <w:szCs w:val="16"/>
              </w:rPr>
              <w:t>将项目研究与研究生、博士生课程结合，促进我校对纺织品的织造组织结构、纺织品图案和色彩、服装裁剪、缝纫设计、天然染色工艺等课程的教学。促进传统文化的传承。课程教学质量得到有效提升，学生学习积极性大幅提高。</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25D2360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C70495F"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0.8</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4ABB8146"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c>
          <w:tcPr>
            <w:tcW w:w="516" w:type="dxa"/>
            <w:tcBorders>
              <w:top w:val="single" w:sz="4" w:space="0" w:color="auto"/>
              <w:left w:val="nil"/>
              <w:bottom w:val="single" w:sz="4" w:space="0" w:color="auto"/>
              <w:right w:val="single" w:sz="4" w:space="0" w:color="auto"/>
            </w:tcBorders>
            <w:shd w:val="clear" w:color="auto" w:fill="auto"/>
            <w:vAlign w:val="center"/>
            <w:hideMark/>
          </w:tcPr>
          <w:p w14:paraId="165B4A6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D35A6D" w:rsidRPr="00F02021" w14:paraId="3D159341" w14:textId="77777777" w:rsidTr="00D35A6D">
        <w:trPr>
          <w:trHeight w:val="986"/>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4A68DCC"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249A94C4"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5949EBE2"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03EB1E4A" w14:textId="77777777" w:rsidR="00F02021" w:rsidRPr="00F02021" w:rsidRDefault="00F02021" w:rsidP="00F02021">
            <w:pPr>
              <w:widowControl/>
              <w:jc w:val="left"/>
              <w:rPr>
                <w:rFonts w:ascii="宋体" w:eastAsia="宋体" w:hAnsi="宋体" w:cs="宋体"/>
                <w:kern w:val="0"/>
                <w:sz w:val="20"/>
                <w:szCs w:val="20"/>
              </w:rPr>
            </w:pPr>
            <w:r w:rsidRPr="00F02021">
              <w:rPr>
                <w:rFonts w:ascii="宋体" w:eastAsia="宋体" w:hAnsi="宋体" w:cs="宋体" w:hint="eastAsia"/>
                <w:kern w:val="0"/>
                <w:sz w:val="20"/>
                <w:szCs w:val="20"/>
              </w:rPr>
              <w:t>传统元素的创新应用</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6DF5A08C" w14:textId="77777777" w:rsidR="00F02021" w:rsidRPr="00F02021" w:rsidRDefault="00F02021" w:rsidP="00F02021">
            <w:pPr>
              <w:widowControl/>
              <w:jc w:val="left"/>
              <w:rPr>
                <w:rFonts w:ascii="宋体" w:eastAsia="宋体" w:hAnsi="宋体" w:cs="宋体"/>
                <w:color w:val="000000"/>
                <w:kern w:val="0"/>
                <w:sz w:val="16"/>
                <w:szCs w:val="16"/>
              </w:rPr>
            </w:pPr>
            <w:r w:rsidRPr="00F02021">
              <w:rPr>
                <w:rFonts w:ascii="宋体" w:eastAsia="宋体" w:hAnsi="宋体" w:cs="宋体" w:hint="eastAsia"/>
                <w:color w:val="000000"/>
                <w:kern w:val="0"/>
                <w:sz w:val="16"/>
                <w:szCs w:val="16"/>
              </w:rPr>
              <w:t>通过对传统织物的纹样元素与</w:t>
            </w:r>
            <w:proofErr w:type="gramStart"/>
            <w:r w:rsidRPr="00F02021">
              <w:rPr>
                <w:rFonts w:ascii="宋体" w:eastAsia="宋体" w:hAnsi="宋体" w:cs="宋体" w:hint="eastAsia"/>
                <w:color w:val="000000"/>
                <w:kern w:val="0"/>
                <w:sz w:val="16"/>
                <w:szCs w:val="16"/>
              </w:rPr>
              <w:t>当代蓝染工艺</w:t>
            </w:r>
            <w:proofErr w:type="gramEnd"/>
            <w:r w:rsidRPr="00F02021">
              <w:rPr>
                <w:rFonts w:ascii="宋体" w:eastAsia="宋体" w:hAnsi="宋体" w:cs="宋体" w:hint="eastAsia"/>
                <w:color w:val="000000"/>
                <w:kern w:val="0"/>
                <w:sz w:val="16"/>
                <w:szCs w:val="16"/>
              </w:rPr>
              <w:t>相结合，创新设计传统纹饰的印染面料，并进行现代服饰的创新设计。促进传统纺织元素的现代应用。</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031D0663" w14:textId="77777777" w:rsidR="00F02021" w:rsidRPr="00F02021" w:rsidRDefault="00F02021" w:rsidP="00F02021">
            <w:pPr>
              <w:widowControl/>
              <w:jc w:val="left"/>
              <w:rPr>
                <w:rFonts w:ascii="宋体" w:eastAsia="宋体" w:hAnsi="宋体" w:cs="宋体"/>
                <w:color w:val="000000"/>
                <w:kern w:val="0"/>
                <w:sz w:val="16"/>
                <w:szCs w:val="16"/>
              </w:rPr>
            </w:pPr>
            <w:r w:rsidRPr="00F02021">
              <w:rPr>
                <w:rFonts w:ascii="宋体" w:eastAsia="宋体" w:hAnsi="宋体" w:cs="宋体" w:hint="eastAsia"/>
                <w:color w:val="000000"/>
                <w:kern w:val="0"/>
                <w:sz w:val="16"/>
                <w:szCs w:val="16"/>
              </w:rPr>
              <w:t>通过对传统织物的纹样元素与</w:t>
            </w:r>
            <w:proofErr w:type="gramStart"/>
            <w:r w:rsidRPr="00F02021">
              <w:rPr>
                <w:rFonts w:ascii="宋体" w:eastAsia="宋体" w:hAnsi="宋体" w:cs="宋体" w:hint="eastAsia"/>
                <w:color w:val="000000"/>
                <w:kern w:val="0"/>
                <w:sz w:val="16"/>
                <w:szCs w:val="16"/>
              </w:rPr>
              <w:t>当代蓝染工艺</w:t>
            </w:r>
            <w:proofErr w:type="gramEnd"/>
            <w:r w:rsidRPr="00F02021">
              <w:rPr>
                <w:rFonts w:ascii="宋体" w:eastAsia="宋体" w:hAnsi="宋体" w:cs="宋体" w:hint="eastAsia"/>
                <w:color w:val="000000"/>
                <w:kern w:val="0"/>
                <w:sz w:val="16"/>
                <w:szCs w:val="16"/>
              </w:rPr>
              <w:t>相结合，创新设计传统纹饰的印染面料，并进行现代服饰的创新设计。促进传统纺织元素的现代应用。</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0B8AAA42"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1B2527C"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0.8</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11134BD6"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c>
          <w:tcPr>
            <w:tcW w:w="516" w:type="dxa"/>
            <w:tcBorders>
              <w:top w:val="single" w:sz="4" w:space="0" w:color="auto"/>
              <w:left w:val="nil"/>
              <w:bottom w:val="single" w:sz="4" w:space="0" w:color="auto"/>
              <w:right w:val="single" w:sz="4" w:space="0" w:color="auto"/>
            </w:tcBorders>
            <w:shd w:val="clear" w:color="auto" w:fill="auto"/>
            <w:vAlign w:val="center"/>
            <w:hideMark/>
          </w:tcPr>
          <w:p w14:paraId="2C51116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D35A6D" w:rsidRPr="00F02021" w14:paraId="7CCE5EAB" w14:textId="77777777" w:rsidTr="00D35A6D">
        <w:trPr>
          <w:trHeight w:val="585"/>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FBF0199"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5DAD3461"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58BF595C"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3FD3FC62" w14:textId="77777777" w:rsidR="00F02021" w:rsidRPr="00F02021" w:rsidRDefault="00F02021" w:rsidP="00F02021">
            <w:pPr>
              <w:widowControl/>
              <w:jc w:val="left"/>
              <w:rPr>
                <w:rFonts w:ascii="宋体" w:eastAsia="宋体" w:hAnsi="宋体" w:cs="宋体"/>
                <w:kern w:val="0"/>
                <w:sz w:val="20"/>
                <w:szCs w:val="20"/>
              </w:rPr>
            </w:pPr>
            <w:r w:rsidRPr="00F02021">
              <w:rPr>
                <w:rFonts w:ascii="宋体" w:eastAsia="宋体" w:hAnsi="宋体" w:cs="宋体" w:hint="eastAsia"/>
                <w:kern w:val="0"/>
                <w:sz w:val="20"/>
                <w:szCs w:val="20"/>
              </w:rPr>
              <w:t>教师、研究生队伍学术能力建设</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42860CE6"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培养和建设团队教师和研究队伍在传统服饰领域的研究水平、学术水平</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2BA9B078"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培养和建设团队教师和研究队伍在传统服饰领域的研究水平、学术水平</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27E3A81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3B337B1"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0.8</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6D6C5EE2"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c>
          <w:tcPr>
            <w:tcW w:w="516" w:type="dxa"/>
            <w:tcBorders>
              <w:top w:val="single" w:sz="4" w:space="0" w:color="auto"/>
              <w:left w:val="nil"/>
              <w:bottom w:val="single" w:sz="4" w:space="0" w:color="auto"/>
              <w:right w:val="single" w:sz="4" w:space="0" w:color="auto"/>
            </w:tcBorders>
            <w:shd w:val="clear" w:color="auto" w:fill="auto"/>
            <w:vAlign w:val="center"/>
            <w:hideMark/>
          </w:tcPr>
          <w:p w14:paraId="7180FF4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D35A6D" w:rsidRPr="00F02021" w14:paraId="5A07C168" w14:textId="77777777" w:rsidTr="00D35A6D">
        <w:trPr>
          <w:trHeight w:val="71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412CD85"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3063237C"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655206A"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6AC97093" w14:textId="77777777" w:rsidR="00F02021" w:rsidRPr="00F02021" w:rsidRDefault="00F02021" w:rsidP="00F02021">
            <w:pPr>
              <w:widowControl/>
              <w:jc w:val="left"/>
              <w:rPr>
                <w:rFonts w:ascii="宋体" w:eastAsia="宋体" w:hAnsi="宋体" w:cs="宋体"/>
                <w:kern w:val="0"/>
                <w:sz w:val="20"/>
                <w:szCs w:val="20"/>
              </w:rPr>
            </w:pPr>
            <w:r w:rsidRPr="00F02021">
              <w:rPr>
                <w:rFonts w:ascii="宋体" w:eastAsia="宋体" w:hAnsi="宋体" w:cs="宋体" w:hint="eastAsia"/>
                <w:kern w:val="0"/>
                <w:sz w:val="20"/>
                <w:szCs w:val="20"/>
              </w:rPr>
              <w:t>学校学科建设</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4CF0B116"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以跨学科研讨的形式，科研资源的合理运用，对合作部门的学科建设和研究队伍也有积极作用。</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48C6723B"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以跨学科研讨的形式，科研资源的合理运用，对合作部门的学科建设和研究队伍也有积极作用。</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00192817"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023A7FC"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0.8</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52F06024"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c>
          <w:tcPr>
            <w:tcW w:w="516" w:type="dxa"/>
            <w:tcBorders>
              <w:top w:val="single" w:sz="4" w:space="0" w:color="auto"/>
              <w:left w:val="nil"/>
              <w:bottom w:val="single" w:sz="4" w:space="0" w:color="auto"/>
              <w:right w:val="single" w:sz="4" w:space="0" w:color="auto"/>
            </w:tcBorders>
            <w:shd w:val="clear" w:color="auto" w:fill="auto"/>
            <w:vAlign w:val="center"/>
            <w:hideMark/>
          </w:tcPr>
          <w:p w14:paraId="6AA51446"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D35A6D" w:rsidRPr="00F02021" w14:paraId="62A3CD68" w14:textId="77777777" w:rsidTr="00D35A6D">
        <w:trPr>
          <w:trHeight w:val="143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69395E9"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16EAF166"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4E3BA34E"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60F4CB97" w14:textId="77777777" w:rsidR="00F02021" w:rsidRPr="00F02021" w:rsidRDefault="00F02021" w:rsidP="00F02021">
            <w:pPr>
              <w:widowControl/>
              <w:jc w:val="left"/>
              <w:rPr>
                <w:rFonts w:ascii="宋体" w:eastAsia="宋体" w:hAnsi="宋体" w:cs="宋体"/>
                <w:kern w:val="0"/>
                <w:sz w:val="20"/>
                <w:szCs w:val="20"/>
              </w:rPr>
            </w:pPr>
            <w:r w:rsidRPr="00F02021">
              <w:rPr>
                <w:rFonts w:ascii="宋体" w:eastAsia="宋体" w:hAnsi="宋体" w:cs="宋体" w:hint="eastAsia"/>
                <w:kern w:val="0"/>
                <w:sz w:val="20"/>
                <w:szCs w:val="20"/>
              </w:rPr>
              <w:t>社会效益</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2A333B0B" w14:textId="77777777" w:rsidR="00F02021" w:rsidRPr="00F02021" w:rsidRDefault="00F02021" w:rsidP="00F02021">
            <w:pPr>
              <w:widowControl/>
              <w:jc w:val="left"/>
              <w:rPr>
                <w:rFonts w:ascii="宋体" w:eastAsia="宋体" w:hAnsi="宋体" w:cs="宋体"/>
                <w:color w:val="000000"/>
                <w:kern w:val="0"/>
                <w:sz w:val="16"/>
                <w:szCs w:val="16"/>
              </w:rPr>
            </w:pPr>
            <w:r w:rsidRPr="00F02021">
              <w:rPr>
                <w:rFonts w:ascii="宋体" w:eastAsia="宋体" w:hAnsi="宋体" w:cs="宋体" w:hint="eastAsia"/>
                <w:color w:val="000000"/>
                <w:kern w:val="0"/>
                <w:sz w:val="16"/>
                <w:szCs w:val="16"/>
              </w:rPr>
              <w:t>公开出版物的发行、学术论文的发表、传统纹饰的工艺转移应用及传统纹饰面料的复制研究可以服务社会，为企业、设计师创新设计,影视戏剧、文化传播等文化活动,教学、科研提供专业化资源参考，把信息资源转化为生产力。</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0A6CF103" w14:textId="77777777" w:rsidR="00F02021" w:rsidRPr="00F02021" w:rsidRDefault="00F02021" w:rsidP="00F02021">
            <w:pPr>
              <w:widowControl/>
              <w:jc w:val="left"/>
              <w:rPr>
                <w:rFonts w:ascii="宋体" w:eastAsia="宋体" w:hAnsi="宋体" w:cs="宋体"/>
                <w:color w:val="000000"/>
                <w:kern w:val="0"/>
                <w:sz w:val="16"/>
                <w:szCs w:val="16"/>
              </w:rPr>
            </w:pPr>
            <w:r w:rsidRPr="00F02021">
              <w:rPr>
                <w:rFonts w:ascii="宋体" w:eastAsia="宋体" w:hAnsi="宋体" w:cs="宋体" w:hint="eastAsia"/>
                <w:color w:val="000000"/>
                <w:kern w:val="0"/>
                <w:sz w:val="16"/>
                <w:szCs w:val="16"/>
              </w:rPr>
              <w:t>公开出版物的发行、学术论文的发表、传统纹饰的工艺转移应用及传统纹饰面料的复制研究可以服务社会，为企业、设计师创新设计,影视戏剧、文化传播等文化活动,教学、科研提供专业化资源参考，把信息资源转化为生产力。</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1066B5A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F540FBA"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0.8</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66EC2BA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c>
          <w:tcPr>
            <w:tcW w:w="516" w:type="dxa"/>
            <w:tcBorders>
              <w:top w:val="single" w:sz="4" w:space="0" w:color="auto"/>
              <w:left w:val="nil"/>
              <w:bottom w:val="single" w:sz="4" w:space="0" w:color="auto"/>
              <w:right w:val="single" w:sz="4" w:space="0" w:color="auto"/>
            </w:tcBorders>
            <w:shd w:val="clear" w:color="auto" w:fill="auto"/>
            <w:vAlign w:val="center"/>
            <w:hideMark/>
          </w:tcPr>
          <w:p w14:paraId="0D53CB1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60B88843" w14:textId="77777777" w:rsidTr="00D35A6D">
        <w:trPr>
          <w:trHeight w:val="89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10BFFA0"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045A65BC"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AFD9126"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0CB62CF5" w14:textId="77777777" w:rsidR="00F02021" w:rsidRPr="00F02021" w:rsidRDefault="00F02021" w:rsidP="00F02021">
            <w:pPr>
              <w:widowControl/>
              <w:jc w:val="left"/>
              <w:rPr>
                <w:rFonts w:ascii="宋体" w:eastAsia="宋体" w:hAnsi="宋体" w:cs="宋体"/>
                <w:kern w:val="0"/>
                <w:sz w:val="20"/>
                <w:szCs w:val="20"/>
              </w:rPr>
            </w:pPr>
            <w:r w:rsidRPr="00F02021">
              <w:rPr>
                <w:rFonts w:ascii="宋体" w:eastAsia="宋体" w:hAnsi="宋体" w:cs="宋体" w:hint="eastAsia"/>
                <w:kern w:val="0"/>
                <w:sz w:val="20"/>
                <w:szCs w:val="20"/>
              </w:rPr>
              <w:t>当今纺织行业发展</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43E777CA" w14:textId="77777777" w:rsidR="00F02021" w:rsidRPr="00F02021" w:rsidRDefault="00F02021" w:rsidP="00F02021">
            <w:pPr>
              <w:widowControl/>
              <w:jc w:val="left"/>
              <w:rPr>
                <w:rFonts w:ascii="宋体" w:eastAsia="宋体" w:hAnsi="宋体" w:cs="宋体"/>
                <w:color w:val="000000"/>
                <w:kern w:val="0"/>
                <w:sz w:val="16"/>
                <w:szCs w:val="16"/>
              </w:rPr>
            </w:pPr>
            <w:r w:rsidRPr="00F02021">
              <w:rPr>
                <w:rFonts w:ascii="宋体" w:eastAsia="宋体" w:hAnsi="宋体" w:cs="宋体" w:hint="eastAsia"/>
                <w:color w:val="000000"/>
                <w:kern w:val="0"/>
                <w:sz w:val="16"/>
                <w:szCs w:val="16"/>
              </w:rPr>
              <w:t>通过对古代织物的复织、复制实践，探讨传统服饰的织造工艺、纹饰特点等，揭示古代服饰制作技艺真相，对当今纺织服装行业的发展提供一定的参考。</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21EB507C" w14:textId="77777777" w:rsidR="00F02021" w:rsidRPr="00F02021" w:rsidRDefault="00F02021" w:rsidP="00F02021">
            <w:pPr>
              <w:widowControl/>
              <w:jc w:val="left"/>
              <w:rPr>
                <w:rFonts w:ascii="宋体" w:eastAsia="宋体" w:hAnsi="宋体" w:cs="宋体"/>
                <w:color w:val="000000"/>
                <w:kern w:val="0"/>
                <w:sz w:val="16"/>
                <w:szCs w:val="16"/>
              </w:rPr>
            </w:pPr>
            <w:r w:rsidRPr="00F02021">
              <w:rPr>
                <w:rFonts w:ascii="宋体" w:eastAsia="宋体" w:hAnsi="宋体" w:cs="宋体" w:hint="eastAsia"/>
                <w:color w:val="000000"/>
                <w:kern w:val="0"/>
                <w:sz w:val="16"/>
                <w:szCs w:val="16"/>
              </w:rPr>
              <w:t>通过对古代织物的复织、复制实践，探讨传统服饰的织造工艺、纹饰特点等，揭示古代服饰制作技艺真相，对当今纺织服装行业的发展提供一定的参考。</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5B7B5F31"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6FFB2D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0.8</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3A7CCC5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00A84E49" w14:textId="77777777" w:rsidTr="00D35A6D">
        <w:trPr>
          <w:trHeight w:val="41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2505DF0"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003093BD"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05B14"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社会效益指标2</w:t>
            </w: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3CD2E88E"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科研创新能力</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02307318"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得到提高</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17BC1B97" w14:textId="2C6229AB" w:rsidR="00F02021" w:rsidRPr="00F02021" w:rsidRDefault="00D35A6D"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科研创新能力</w:t>
            </w:r>
            <w:r w:rsidR="00F02021" w:rsidRPr="00F02021">
              <w:rPr>
                <w:rFonts w:ascii="宋体" w:eastAsia="宋体" w:hAnsi="宋体" w:cs="宋体" w:hint="eastAsia"/>
                <w:color w:val="000000"/>
                <w:kern w:val="0"/>
                <w:sz w:val="20"/>
                <w:szCs w:val="20"/>
              </w:rPr>
              <w:t>得到提高</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267B285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DC7F3E3"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5AE43A9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354E90D6" w14:textId="77777777" w:rsidTr="00D35A6D">
        <w:trPr>
          <w:trHeight w:val="41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3CFE610"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69B9DFB5"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AC81DA4"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0A25CBDD"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学生研究技能</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670A81FF"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得到提高</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192A13FE" w14:textId="2D1546E0" w:rsidR="00F02021" w:rsidRPr="00F02021" w:rsidRDefault="00D35A6D"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学生研究技能</w:t>
            </w:r>
            <w:r w:rsidR="00F02021" w:rsidRPr="00F02021">
              <w:rPr>
                <w:rFonts w:ascii="宋体" w:eastAsia="宋体" w:hAnsi="宋体" w:cs="宋体" w:hint="eastAsia"/>
                <w:color w:val="000000"/>
                <w:kern w:val="0"/>
                <w:sz w:val="20"/>
                <w:szCs w:val="20"/>
              </w:rPr>
              <w:t>得到提高</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7E4DB084"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579AF7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284D374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1565785E" w14:textId="77777777" w:rsidTr="00D35A6D">
        <w:trPr>
          <w:trHeight w:val="41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21726C1"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6D3678C0"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C35842"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社会效益指标3</w:t>
            </w: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2A1DB538"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产生市级优秀成果数量</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50BDE5A2"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1个</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201F4BD9"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1个</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6BAD8F0F"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C561A5F"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0E3EAC52"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0D0374BA" w14:textId="77777777" w:rsidTr="00D35A6D">
        <w:trPr>
          <w:trHeight w:val="41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0C778ED"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2F770094"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35DF793"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46EF72A8"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入选学校优秀人才数</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6B0E6FF8"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1人</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23EA6E3D"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1人</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7393D86C"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9E2A544"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56EAE942"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042497CB" w14:textId="77777777" w:rsidTr="00D35A6D">
        <w:trPr>
          <w:trHeight w:val="41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8A1BEB0"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501D4BD7"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EF35226"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27A32385"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科技创新能力</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38966322"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得到提升</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7C65E391" w14:textId="6528E74C" w:rsidR="00F02021" w:rsidRPr="00F02021" w:rsidRDefault="00D35A6D"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科技创新能力</w:t>
            </w:r>
            <w:r w:rsidR="00F02021" w:rsidRPr="00F02021">
              <w:rPr>
                <w:rFonts w:ascii="宋体" w:eastAsia="宋体" w:hAnsi="宋体" w:cs="宋体" w:hint="eastAsia"/>
                <w:color w:val="000000"/>
                <w:kern w:val="0"/>
                <w:sz w:val="20"/>
                <w:szCs w:val="20"/>
              </w:rPr>
              <w:t>得到提升</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6BD8382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0EFCB9F"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6A63724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7E6CF004" w14:textId="77777777" w:rsidTr="00D35A6D">
        <w:trPr>
          <w:trHeight w:val="41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ADFF37B"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4C8C7A05"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31DE7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社会效益指标4</w:t>
            </w: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48307477"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团队创新研究水平</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05F0CF07"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得以提升</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0242F233" w14:textId="3C197177" w:rsidR="00F02021" w:rsidRPr="00F02021" w:rsidRDefault="00D35A6D"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团队创新研究水平</w:t>
            </w:r>
            <w:r w:rsidR="00F02021" w:rsidRPr="00F02021">
              <w:rPr>
                <w:rFonts w:ascii="宋体" w:eastAsia="宋体" w:hAnsi="宋体" w:cs="宋体" w:hint="eastAsia"/>
                <w:color w:val="000000"/>
                <w:kern w:val="0"/>
                <w:sz w:val="20"/>
                <w:szCs w:val="20"/>
              </w:rPr>
              <w:t>得以提升</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5D5239E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6848001"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142F877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38FB2271" w14:textId="77777777" w:rsidTr="00D35A6D">
        <w:trPr>
          <w:trHeight w:val="41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440B919"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3209C06F"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B283FAF"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122002DB"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培养研究生</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711A3CB5"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4-6人</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1697F1F4"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4-6人</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5E29DD67"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71FA85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648AB97F"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3DBCE277" w14:textId="77777777" w:rsidTr="00D35A6D">
        <w:trPr>
          <w:trHeight w:val="41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56512B5"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618B726F"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DB1ED82"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6DF15E41"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统计软件运用</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5FB9CF22"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熟练掌握</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764C3E5D" w14:textId="0A331BCD"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熟练掌握</w:t>
            </w:r>
            <w:r w:rsidR="00D35A6D" w:rsidRPr="00F02021">
              <w:rPr>
                <w:rFonts w:ascii="宋体" w:eastAsia="宋体" w:hAnsi="宋体" w:cs="宋体" w:hint="eastAsia"/>
                <w:color w:val="000000"/>
                <w:kern w:val="0"/>
                <w:sz w:val="20"/>
                <w:szCs w:val="20"/>
              </w:rPr>
              <w:t>统计软件</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66016F04"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00CE8C2"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6A4A416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5C99AC94" w14:textId="77777777" w:rsidTr="00D35A6D">
        <w:trPr>
          <w:trHeight w:val="48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248D057"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0E6D5CAB"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tcBorders>
              <w:top w:val="single" w:sz="4" w:space="0" w:color="auto"/>
              <w:left w:val="nil"/>
              <w:bottom w:val="single" w:sz="4" w:space="0" w:color="auto"/>
              <w:right w:val="single" w:sz="4" w:space="0" w:color="auto"/>
            </w:tcBorders>
            <w:shd w:val="clear" w:color="auto" w:fill="auto"/>
            <w:vAlign w:val="center"/>
            <w:hideMark/>
          </w:tcPr>
          <w:p w14:paraId="1488D567"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社会效益指标5</w:t>
            </w: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606F9C9E"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经济效益指标、社会效益指标、环境效益指标</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34D84F30"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比较显著</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6962AC97" w14:textId="3A20B59E" w:rsidR="00F02021" w:rsidRPr="00F02021" w:rsidRDefault="00D35A6D"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经济效益指标、社会效益指标、环境效益指标</w:t>
            </w:r>
            <w:r w:rsidR="00F02021" w:rsidRPr="00F02021">
              <w:rPr>
                <w:rFonts w:ascii="宋体" w:eastAsia="宋体" w:hAnsi="宋体" w:cs="宋体" w:hint="eastAsia"/>
                <w:color w:val="000000"/>
                <w:kern w:val="0"/>
                <w:sz w:val="20"/>
                <w:szCs w:val="20"/>
              </w:rPr>
              <w:t>比较显著</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098419F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4</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BE5BF6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3</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27ED7B23"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2E3CC3DE" w14:textId="77777777" w:rsidTr="00D35A6D">
        <w:trPr>
          <w:trHeight w:val="47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E7E92D2"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28D328BB"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CE4861"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社会效益指标6</w:t>
            </w: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4FBB7ECA"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社会效益</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66FBE525"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通过定期新媒体推送，塑造社会影响力</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6892AD82"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通过定期新媒体推送，塑造社会影响力</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5E1731BC"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ADBED83"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223389DE"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37B6336B" w14:textId="77777777" w:rsidTr="00D35A6D">
        <w:trPr>
          <w:trHeight w:val="71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C32FAA8"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7AC6E528"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B521F8D"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58912CFA"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教育效益</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54775AF8"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培养城市年轻设计师的觉醒和责任感；启发乡村人的多样生活方式，让乡村的文化更丰盛。</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01E9C85F" w14:textId="77777777" w:rsidR="00F02021" w:rsidRPr="00F02021" w:rsidRDefault="00F02021" w:rsidP="00F02021">
            <w:pPr>
              <w:widowControl/>
              <w:jc w:val="left"/>
              <w:rPr>
                <w:rFonts w:ascii="宋体" w:eastAsia="宋体" w:hAnsi="宋体" w:cs="宋体"/>
                <w:color w:val="000000"/>
                <w:kern w:val="0"/>
                <w:sz w:val="18"/>
                <w:szCs w:val="18"/>
              </w:rPr>
            </w:pPr>
            <w:r w:rsidRPr="00F02021">
              <w:rPr>
                <w:rFonts w:ascii="宋体" w:eastAsia="宋体" w:hAnsi="宋体" w:cs="宋体" w:hint="eastAsia"/>
                <w:color w:val="000000"/>
                <w:kern w:val="0"/>
                <w:sz w:val="18"/>
                <w:szCs w:val="18"/>
              </w:rPr>
              <w:t>培养城市年轻设计师的觉醒和责任感；启发乡村人的多样生活方式，让乡村的文化更丰盛。</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00B883B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1A099A2"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4932AA2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1EF65BB6" w14:textId="77777777" w:rsidTr="00D35A6D">
        <w:trPr>
          <w:trHeight w:val="71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3DF71E0"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0E208EB2"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20F00DC"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64A0A241"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环境意义</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017D8982" w14:textId="77777777" w:rsidR="00F02021" w:rsidRPr="00F02021" w:rsidRDefault="00F02021" w:rsidP="00F02021">
            <w:pPr>
              <w:widowControl/>
              <w:jc w:val="left"/>
              <w:rPr>
                <w:rFonts w:ascii="宋体" w:eastAsia="宋体" w:hAnsi="宋体" w:cs="宋体"/>
                <w:color w:val="000000"/>
                <w:kern w:val="0"/>
                <w:sz w:val="16"/>
                <w:szCs w:val="16"/>
              </w:rPr>
            </w:pPr>
            <w:r w:rsidRPr="00F02021">
              <w:rPr>
                <w:rFonts w:ascii="宋体" w:eastAsia="宋体" w:hAnsi="宋体" w:cs="宋体" w:hint="eastAsia"/>
                <w:color w:val="000000"/>
                <w:kern w:val="0"/>
                <w:sz w:val="16"/>
                <w:szCs w:val="16"/>
              </w:rPr>
              <w:t>用设计力量塑造和推广身心灵平衡生活方式，让低碳与可持续的乡村的生活方式在城市变得简单，流行。</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4810F74C" w14:textId="77777777" w:rsidR="00F02021" w:rsidRPr="00F02021" w:rsidRDefault="00F02021" w:rsidP="00F02021">
            <w:pPr>
              <w:widowControl/>
              <w:jc w:val="left"/>
              <w:rPr>
                <w:rFonts w:ascii="宋体" w:eastAsia="宋体" w:hAnsi="宋体" w:cs="宋体"/>
                <w:color w:val="000000"/>
                <w:kern w:val="0"/>
                <w:sz w:val="16"/>
                <w:szCs w:val="16"/>
              </w:rPr>
            </w:pPr>
            <w:r w:rsidRPr="00F02021">
              <w:rPr>
                <w:rFonts w:ascii="宋体" w:eastAsia="宋体" w:hAnsi="宋体" w:cs="宋体" w:hint="eastAsia"/>
                <w:color w:val="000000"/>
                <w:kern w:val="0"/>
                <w:sz w:val="16"/>
                <w:szCs w:val="16"/>
              </w:rPr>
              <w:t>用设计力量塑造和推广身心灵平衡生活方式，让低碳与可持续的乡村的生活方式在城市变得简单，流行。</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4DEC0BD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38FAF6A"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6A49740F"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0D679685" w14:textId="77777777" w:rsidTr="00D35A6D">
        <w:trPr>
          <w:trHeight w:val="53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C291D0C"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004C3D97"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tcBorders>
              <w:top w:val="single" w:sz="4" w:space="0" w:color="auto"/>
              <w:left w:val="nil"/>
              <w:bottom w:val="single" w:sz="4" w:space="0" w:color="auto"/>
              <w:right w:val="single" w:sz="4" w:space="0" w:color="auto"/>
            </w:tcBorders>
            <w:shd w:val="clear" w:color="auto" w:fill="auto"/>
            <w:vAlign w:val="center"/>
            <w:hideMark/>
          </w:tcPr>
          <w:p w14:paraId="07E37073"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社会效益指标7</w:t>
            </w: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3B5D8DCC"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社会效益</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0F159ECC"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社会影响力提升</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4B79BE8B"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社会影响力提升</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188FAA73"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3.4</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A8AA9FC"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2.9</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14A808D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47AFFD50" w14:textId="77777777" w:rsidTr="00D35A6D">
        <w:trPr>
          <w:trHeight w:val="41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A061633"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368E90F9"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5C7042"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社会效益指标8</w:t>
            </w: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734B589C"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教师科研能力</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2C934133"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得到提升</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283903FE" w14:textId="575F3566" w:rsidR="00F02021" w:rsidRPr="00F02021" w:rsidRDefault="00D35A6D"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教师科研能力</w:t>
            </w:r>
            <w:r w:rsidR="00F02021" w:rsidRPr="00F02021">
              <w:rPr>
                <w:rFonts w:ascii="宋体" w:eastAsia="宋体" w:hAnsi="宋体" w:cs="宋体" w:hint="eastAsia"/>
                <w:color w:val="000000"/>
                <w:kern w:val="0"/>
                <w:sz w:val="20"/>
                <w:szCs w:val="20"/>
              </w:rPr>
              <w:t>得到提升</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2E5ADF2C"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F3061CA"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2E24752D"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39A8D93D" w14:textId="77777777" w:rsidTr="00D35A6D">
        <w:trPr>
          <w:trHeight w:val="41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595C838"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1E2EE43D"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7F6AE1D"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1D82399F"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师生健康意识</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27E94D3F"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得到提升</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3C45447A" w14:textId="5EF4CDD5" w:rsidR="00F02021" w:rsidRPr="00F02021" w:rsidRDefault="00D35A6D"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师生健康意识</w:t>
            </w:r>
            <w:r w:rsidR="00F02021" w:rsidRPr="00F02021">
              <w:rPr>
                <w:rFonts w:ascii="宋体" w:eastAsia="宋体" w:hAnsi="宋体" w:cs="宋体" w:hint="eastAsia"/>
                <w:color w:val="000000"/>
                <w:kern w:val="0"/>
                <w:sz w:val="20"/>
                <w:szCs w:val="20"/>
              </w:rPr>
              <w:t>得到提升</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4860C6F3"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3BD2ED2"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4BBA0043"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5587C8CE" w14:textId="77777777" w:rsidTr="00D35A6D">
        <w:trPr>
          <w:trHeight w:val="47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DA2DD44"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0F46F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满意度指标（10分）</w:t>
            </w:r>
          </w:p>
        </w:tc>
        <w:tc>
          <w:tcPr>
            <w:tcW w:w="10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21E2E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服务对象满意度指标</w:t>
            </w: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4C0A4661"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1.受众者满意度</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14:paraId="413AD34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满意</w:t>
            </w:r>
          </w:p>
        </w:tc>
        <w:tc>
          <w:tcPr>
            <w:tcW w:w="2465" w:type="dxa"/>
            <w:tcBorders>
              <w:top w:val="single" w:sz="4" w:space="0" w:color="auto"/>
              <w:left w:val="nil"/>
              <w:bottom w:val="single" w:sz="4" w:space="0" w:color="auto"/>
              <w:right w:val="single" w:sz="4" w:space="0" w:color="auto"/>
            </w:tcBorders>
            <w:shd w:val="clear" w:color="auto" w:fill="auto"/>
            <w:noWrap/>
            <w:vAlign w:val="center"/>
            <w:hideMark/>
          </w:tcPr>
          <w:p w14:paraId="08C71A31" w14:textId="2079AF39" w:rsidR="00F02021" w:rsidRPr="00F02021" w:rsidRDefault="00D35A6D"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受众者</w:t>
            </w:r>
            <w:r>
              <w:rPr>
                <w:rFonts w:ascii="宋体" w:eastAsia="宋体" w:hAnsi="宋体" w:cs="宋体" w:hint="eastAsia"/>
                <w:color w:val="000000"/>
                <w:kern w:val="0"/>
                <w:sz w:val="20"/>
                <w:szCs w:val="20"/>
              </w:rPr>
              <w:t>表示</w:t>
            </w:r>
            <w:r w:rsidR="00F02021" w:rsidRPr="00F02021">
              <w:rPr>
                <w:rFonts w:ascii="宋体" w:eastAsia="宋体" w:hAnsi="宋体" w:cs="宋体" w:hint="eastAsia"/>
                <w:color w:val="000000"/>
                <w:kern w:val="0"/>
                <w:sz w:val="20"/>
                <w:szCs w:val="20"/>
              </w:rPr>
              <w:t>满意</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5944786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1.25</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2CC06DF"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583071BA"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4D1923E5" w14:textId="77777777" w:rsidTr="00D35A6D">
        <w:trPr>
          <w:trHeight w:val="53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52F77AD"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190F16D2"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72EB2A23"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42BC753A"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2.问卷调查满意度&gt;=95%、指导学生满意度&gt;=90%</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52EA1D4B"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2.问卷调查满意度&gt;=95%、指导学生满意度&gt;=90%</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7A729D4F" w14:textId="045474DB"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2.问卷调查满意度95%、指导学生满意度90%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1A09E274"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1.25</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8412E4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4798D466"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175FB489" w14:textId="77777777" w:rsidTr="00D35A6D">
        <w:trPr>
          <w:trHeight w:val="446"/>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882F609"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33259C0D"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44E05DF6"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6E818BE4"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3.院系对所培养教师的满意度</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14:paraId="7AE0AEBF"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＞80%</w:t>
            </w:r>
          </w:p>
        </w:tc>
        <w:tc>
          <w:tcPr>
            <w:tcW w:w="2465" w:type="dxa"/>
            <w:tcBorders>
              <w:top w:val="single" w:sz="4" w:space="0" w:color="auto"/>
              <w:left w:val="nil"/>
              <w:bottom w:val="single" w:sz="4" w:space="0" w:color="auto"/>
              <w:right w:val="single" w:sz="4" w:space="0" w:color="auto"/>
            </w:tcBorders>
            <w:shd w:val="clear" w:color="auto" w:fill="auto"/>
            <w:noWrap/>
            <w:vAlign w:val="center"/>
            <w:hideMark/>
          </w:tcPr>
          <w:p w14:paraId="189CDE95" w14:textId="7A07DE72" w:rsidR="00F02021" w:rsidRPr="00F02021" w:rsidRDefault="00D35A6D" w:rsidP="00F0202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9</w:t>
            </w:r>
            <w:r w:rsidR="00F02021" w:rsidRPr="00F02021">
              <w:rPr>
                <w:rFonts w:ascii="宋体" w:eastAsia="宋体" w:hAnsi="宋体" w:cs="宋体" w:hint="eastAsia"/>
                <w:color w:val="000000"/>
                <w:kern w:val="0"/>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5513C41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1.25</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2563E2E"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719C61C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5C82E9F2" w14:textId="77777777" w:rsidTr="00D35A6D">
        <w:trPr>
          <w:trHeight w:val="540"/>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D9DA9E2"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348B3332"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5B37D4D0"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07EC0CA1"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4.行业协会及企业对研究成果的评价：达到良好以上</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14:paraId="05AD2088" w14:textId="4359B939" w:rsidR="00F02021" w:rsidRPr="00F02021" w:rsidRDefault="00D35A6D"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良好</w:t>
            </w:r>
          </w:p>
        </w:tc>
        <w:tc>
          <w:tcPr>
            <w:tcW w:w="2465" w:type="dxa"/>
            <w:tcBorders>
              <w:top w:val="single" w:sz="4" w:space="0" w:color="auto"/>
              <w:left w:val="nil"/>
              <w:bottom w:val="single" w:sz="4" w:space="0" w:color="auto"/>
              <w:right w:val="single" w:sz="4" w:space="0" w:color="auto"/>
            </w:tcBorders>
            <w:shd w:val="clear" w:color="auto" w:fill="auto"/>
            <w:noWrap/>
            <w:vAlign w:val="center"/>
            <w:hideMark/>
          </w:tcPr>
          <w:p w14:paraId="5DC5C30B" w14:textId="331CE6B3" w:rsidR="00F02021" w:rsidRPr="00F02021" w:rsidRDefault="00D35A6D"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行业协会及企业对研究成果的评价：达到良好以上</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06D85B56"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1.25</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53499A8"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3DF78A56"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3A3FFAB6" w14:textId="77777777" w:rsidTr="00D35A6D">
        <w:trPr>
          <w:trHeight w:val="47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555C78D"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66D52F82"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B8C6C6A"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7527DE58"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5.项目完成的满意度</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14:paraId="1589CCE2"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≥90%</w:t>
            </w:r>
          </w:p>
        </w:tc>
        <w:tc>
          <w:tcPr>
            <w:tcW w:w="2465" w:type="dxa"/>
            <w:tcBorders>
              <w:top w:val="single" w:sz="4" w:space="0" w:color="auto"/>
              <w:left w:val="nil"/>
              <w:bottom w:val="single" w:sz="4" w:space="0" w:color="auto"/>
              <w:right w:val="single" w:sz="4" w:space="0" w:color="auto"/>
            </w:tcBorders>
            <w:shd w:val="clear" w:color="auto" w:fill="auto"/>
            <w:noWrap/>
            <w:vAlign w:val="center"/>
            <w:hideMark/>
          </w:tcPr>
          <w:p w14:paraId="6285B7C4" w14:textId="3DF87B86"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9</w:t>
            </w:r>
            <w:r w:rsidR="00D35A6D">
              <w:rPr>
                <w:rFonts w:ascii="宋体" w:eastAsia="宋体" w:hAnsi="宋体" w:cs="宋体"/>
                <w:color w:val="000000"/>
                <w:kern w:val="0"/>
                <w:sz w:val="20"/>
                <w:szCs w:val="20"/>
              </w:rPr>
              <w:t>5</w:t>
            </w:r>
            <w:r w:rsidRPr="00F02021">
              <w:rPr>
                <w:rFonts w:ascii="宋体" w:eastAsia="宋体" w:hAnsi="宋体" w:cs="宋体" w:hint="eastAsia"/>
                <w:color w:val="000000"/>
                <w:kern w:val="0"/>
                <w:sz w:val="20"/>
                <w:szCs w:val="20"/>
              </w:rPr>
              <w:t>%</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3EE7C6D9"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1.25</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CC45B35"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73EBDB1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13EBCE6C" w14:textId="77777777" w:rsidTr="00D35A6D">
        <w:trPr>
          <w:trHeight w:val="41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381E25F"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68D63093"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7C125DFA"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67AC3335"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6.社会效益：社会满意</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14:paraId="54356DF7"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满意</w:t>
            </w:r>
          </w:p>
        </w:tc>
        <w:tc>
          <w:tcPr>
            <w:tcW w:w="2465" w:type="dxa"/>
            <w:tcBorders>
              <w:top w:val="single" w:sz="4" w:space="0" w:color="auto"/>
              <w:left w:val="nil"/>
              <w:bottom w:val="single" w:sz="4" w:space="0" w:color="auto"/>
              <w:right w:val="single" w:sz="4" w:space="0" w:color="auto"/>
            </w:tcBorders>
            <w:shd w:val="clear" w:color="auto" w:fill="auto"/>
            <w:noWrap/>
            <w:vAlign w:val="center"/>
            <w:hideMark/>
          </w:tcPr>
          <w:p w14:paraId="20C88449" w14:textId="1891FDD7" w:rsidR="00F02021" w:rsidRPr="00F02021" w:rsidRDefault="00D35A6D"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受众者</w:t>
            </w:r>
            <w:r>
              <w:rPr>
                <w:rFonts w:ascii="宋体" w:eastAsia="宋体" w:hAnsi="宋体" w:cs="宋体" w:hint="eastAsia"/>
                <w:color w:val="000000"/>
                <w:kern w:val="0"/>
                <w:sz w:val="20"/>
                <w:szCs w:val="20"/>
              </w:rPr>
              <w:t>表示</w:t>
            </w:r>
            <w:r w:rsidRPr="00F02021">
              <w:rPr>
                <w:rFonts w:ascii="宋体" w:eastAsia="宋体" w:hAnsi="宋体" w:cs="宋体" w:hint="eastAsia"/>
                <w:color w:val="000000"/>
                <w:kern w:val="0"/>
                <w:sz w:val="20"/>
                <w:szCs w:val="20"/>
              </w:rPr>
              <w:t>满意</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4787990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1.25</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807218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049CF190"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15D8B131" w14:textId="77777777" w:rsidTr="00D35A6D">
        <w:trPr>
          <w:trHeight w:val="48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85AC60C"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2D6C98C5"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A2D9250"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0152CB40"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7.大于99%</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14:paraId="604C14F7"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大于99%</w:t>
            </w:r>
          </w:p>
        </w:tc>
        <w:tc>
          <w:tcPr>
            <w:tcW w:w="2465" w:type="dxa"/>
            <w:tcBorders>
              <w:top w:val="single" w:sz="4" w:space="0" w:color="auto"/>
              <w:left w:val="nil"/>
              <w:bottom w:val="single" w:sz="4" w:space="0" w:color="auto"/>
              <w:right w:val="single" w:sz="4" w:space="0" w:color="auto"/>
            </w:tcBorders>
            <w:shd w:val="clear" w:color="auto" w:fill="auto"/>
            <w:vAlign w:val="center"/>
            <w:hideMark/>
          </w:tcPr>
          <w:p w14:paraId="61CD22D8" w14:textId="6C806DA6" w:rsidR="00F02021" w:rsidRPr="00F02021" w:rsidRDefault="00D35A6D" w:rsidP="00F02021">
            <w:pPr>
              <w:widowControl/>
              <w:jc w:val="center"/>
              <w:rPr>
                <w:rFonts w:ascii="宋体" w:eastAsia="宋体" w:hAnsi="宋体" w:cs="宋体"/>
                <w:color w:val="000000"/>
                <w:kern w:val="0"/>
                <w:sz w:val="20"/>
                <w:szCs w:val="20"/>
              </w:rPr>
            </w:pPr>
            <w:r>
              <w:rPr>
                <w:rFonts w:ascii="宋体" w:eastAsia="宋体" w:hAnsi="宋体" w:cs="宋体"/>
                <w:color w:val="000000"/>
                <w:kern w:val="0"/>
                <w:sz w:val="20"/>
                <w:szCs w:val="20"/>
              </w:rPr>
              <w:t>100</w:t>
            </w:r>
            <w:r w:rsidR="00F02021" w:rsidRPr="00F02021">
              <w:rPr>
                <w:rFonts w:ascii="宋体" w:eastAsia="宋体" w:hAnsi="宋体" w:cs="宋体" w:hint="eastAsia"/>
                <w:color w:val="000000"/>
                <w:kern w:val="0"/>
                <w:sz w:val="20"/>
                <w:szCs w:val="20"/>
              </w:rPr>
              <w:t>%</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15BE98FB"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1.25</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BFF86DC"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24E5902C"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7E46E403" w14:textId="77777777" w:rsidTr="00D35A6D">
        <w:trPr>
          <w:trHeight w:val="575"/>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5126A09" w14:textId="77777777" w:rsidR="00F02021" w:rsidRPr="00F02021" w:rsidRDefault="00F02021" w:rsidP="00F02021">
            <w:pPr>
              <w:widowControl/>
              <w:jc w:val="left"/>
              <w:rPr>
                <w:rFonts w:ascii="宋体" w:eastAsia="宋体" w:hAnsi="宋体" w:cs="宋体"/>
                <w:color w:val="000000"/>
                <w:kern w:val="0"/>
                <w:sz w:val="20"/>
                <w:szCs w:val="20"/>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1E7AAED1" w14:textId="77777777" w:rsidR="00F02021" w:rsidRPr="00F02021" w:rsidRDefault="00F02021" w:rsidP="00F02021">
            <w:pPr>
              <w:widowControl/>
              <w:jc w:val="left"/>
              <w:rPr>
                <w:rFonts w:ascii="宋体" w:eastAsia="宋体" w:hAnsi="宋体" w:cs="宋体"/>
                <w:color w:val="000000"/>
                <w:kern w:val="0"/>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3914FB5" w14:textId="77777777" w:rsidR="00F02021" w:rsidRPr="00F02021" w:rsidRDefault="00F02021" w:rsidP="00F02021">
            <w:pPr>
              <w:widowControl/>
              <w:jc w:val="left"/>
              <w:rPr>
                <w:rFonts w:ascii="宋体" w:eastAsia="宋体" w:hAnsi="宋体" w:cs="宋体"/>
                <w:color w:val="000000"/>
                <w:kern w:val="0"/>
                <w:sz w:val="20"/>
                <w:szCs w:val="20"/>
              </w:rPr>
            </w:pP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58ABAD0B" w14:textId="77777777" w:rsidR="00F02021" w:rsidRPr="00F02021" w:rsidRDefault="00F02021" w:rsidP="00F02021">
            <w:pPr>
              <w:widowControl/>
              <w:jc w:val="left"/>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8.学生满意度、教师满意度：良好</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14:paraId="4D1A541D" w14:textId="290A2C01" w:rsidR="00F02021" w:rsidRPr="00F02021" w:rsidRDefault="00D35A6D" w:rsidP="00F0202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良好</w:t>
            </w:r>
          </w:p>
        </w:tc>
        <w:tc>
          <w:tcPr>
            <w:tcW w:w="2465" w:type="dxa"/>
            <w:tcBorders>
              <w:top w:val="single" w:sz="4" w:space="0" w:color="auto"/>
              <w:left w:val="nil"/>
              <w:bottom w:val="single" w:sz="4" w:space="0" w:color="auto"/>
              <w:right w:val="single" w:sz="4" w:space="0" w:color="auto"/>
            </w:tcBorders>
            <w:shd w:val="clear" w:color="auto" w:fill="auto"/>
            <w:noWrap/>
            <w:vAlign w:val="center"/>
            <w:hideMark/>
          </w:tcPr>
          <w:p w14:paraId="0619C391" w14:textId="4C3020DB" w:rsidR="00F02021" w:rsidRPr="00F02021" w:rsidRDefault="00D35A6D"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学生满意度、教师满意度</w:t>
            </w:r>
            <w:r>
              <w:rPr>
                <w:rFonts w:ascii="宋体" w:eastAsia="宋体" w:hAnsi="宋体" w:cs="宋体" w:hint="eastAsia"/>
                <w:color w:val="000000"/>
                <w:kern w:val="0"/>
                <w:sz w:val="20"/>
                <w:szCs w:val="20"/>
              </w:rPr>
              <w:t>良好</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25703BCA"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1.25</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DB26B01"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1</w:t>
            </w:r>
          </w:p>
        </w:tc>
        <w:tc>
          <w:tcPr>
            <w:tcW w:w="1748" w:type="dxa"/>
            <w:gridSpan w:val="3"/>
            <w:tcBorders>
              <w:top w:val="single" w:sz="4" w:space="0" w:color="auto"/>
              <w:left w:val="nil"/>
              <w:bottom w:val="single" w:sz="4" w:space="0" w:color="auto"/>
              <w:right w:val="single" w:sz="4" w:space="0" w:color="auto"/>
            </w:tcBorders>
            <w:shd w:val="clear" w:color="auto" w:fill="auto"/>
            <w:vAlign w:val="center"/>
            <w:hideMark/>
          </w:tcPr>
          <w:p w14:paraId="20BFEF2A" w14:textId="77777777" w:rsidR="00F02021" w:rsidRPr="00F02021" w:rsidRDefault="00F02021" w:rsidP="00F02021">
            <w:pPr>
              <w:widowControl/>
              <w:jc w:val="center"/>
              <w:rPr>
                <w:rFonts w:ascii="宋体" w:eastAsia="宋体" w:hAnsi="宋体" w:cs="宋体"/>
                <w:color w:val="000000"/>
                <w:kern w:val="0"/>
                <w:sz w:val="20"/>
                <w:szCs w:val="20"/>
              </w:rPr>
            </w:pPr>
            <w:r w:rsidRPr="00F02021">
              <w:rPr>
                <w:rFonts w:ascii="宋体" w:eastAsia="宋体" w:hAnsi="宋体" w:cs="宋体" w:hint="eastAsia"/>
                <w:color w:val="000000"/>
                <w:kern w:val="0"/>
                <w:sz w:val="20"/>
                <w:szCs w:val="20"/>
              </w:rPr>
              <w:t xml:space="preserve">　</w:t>
            </w:r>
          </w:p>
        </w:tc>
      </w:tr>
      <w:tr w:rsidR="00F02021" w:rsidRPr="00F02021" w14:paraId="1A83A3E3" w14:textId="77777777" w:rsidTr="00D35A6D">
        <w:trPr>
          <w:trHeight w:val="502"/>
        </w:trPr>
        <w:tc>
          <w:tcPr>
            <w:tcW w:w="997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64B6B" w14:textId="77777777" w:rsidR="00F02021" w:rsidRPr="00F02021" w:rsidRDefault="00F02021" w:rsidP="00F02021">
            <w:pPr>
              <w:widowControl/>
              <w:jc w:val="center"/>
              <w:rPr>
                <w:rFonts w:ascii="宋体" w:eastAsia="宋体" w:hAnsi="宋体" w:cs="宋体"/>
                <w:b/>
                <w:bCs/>
                <w:color w:val="000000"/>
                <w:kern w:val="0"/>
                <w:sz w:val="20"/>
                <w:szCs w:val="20"/>
              </w:rPr>
            </w:pPr>
            <w:r w:rsidRPr="00F02021">
              <w:rPr>
                <w:rFonts w:ascii="宋体" w:eastAsia="宋体" w:hAnsi="宋体" w:cs="宋体" w:hint="eastAsia"/>
                <w:b/>
                <w:bCs/>
                <w:color w:val="000000"/>
                <w:kern w:val="0"/>
                <w:sz w:val="20"/>
                <w:szCs w:val="20"/>
              </w:rPr>
              <w:t>总分</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06A7F2F5" w14:textId="77777777" w:rsidR="00F02021" w:rsidRPr="00F02021" w:rsidRDefault="00F02021" w:rsidP="00F02021">
            <w:pPr>
              <w:widowControl/>
              <w:jc w:val="center"/>
              <w:rPr>
                <w:rFonts w:ascii="宋体" w:eastAsia="宋体" w:hAnsi="宋体" w:cs="宋体"/>
                <w:b/>
                <w:bCs/>
                <w:color w:val="000000"/>
                <w:kern w:val="0"/>
                <w:sz w:val="20"/>
                <w:szCs w:val="20"/>
              </w:rPr>
            </w:pPr>
            <w:r w:rsidRPr="00F02021">
              <w:rPr>
                <w:rFonts w:ascii="宋体" w:eastAsia="宋体" w:hAnsi="宋体" w:cs="宋体" w:hint="eastAsia"/>
                <w:b/>
                <w:bCs/>
                <w:color w:val="000000"/>
                <w:kern w:val="0"/>
                <w:sz w:val="20"/>
                <w:szCs w:val="20"/>
              </w:rPr>
              <w:t>100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7420657D" w14:textId="77777777" w:rsidR="00F02021" w:rsidRPr="00F02021" w:rsidRDefault="00F02021" w:rsidP="00F02021">
            <w:pPr>
              <w:widowControl/>
              <w:jc w:val="center"/>
              <w:rPr>
                <w:rFonts w:ascii="宋体" w:eastAsia="宋体" w:hAnsi="宋体" w:cs="宋体"/>
                <w:b/>
                <w:bCs/>
                <w:color w:val="000000"/>
                <w:kern w:val="0"/>
                <w:sz w:val="20"/>
                <w:szCs w:val="20"/>
              </w:rPr>
            </w:pPr>
            <w:r w:rsidRPr="00F02021">
              <w:rPr>
                <w:rFonts w:ascii="宋体" w:eastAsia="宋体" w:hAnsi="宋体" w:cs="宋体" w:hint="eastAsia"/>
                <w:b/>
                <w:bCs/>
                <w:color w:val="000000"/>
                <w:kern w:val="0"/>
                <w:sz w:val="20"/>
                <w:szCs w:val="20"/>
              </w:rPr>
              <w:t>81.4</w:t>
            </w:r>
          </w:p>
        </w:tc>
        <w:tc>
          <w:tcPr>
            <w:tcW w:w="174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E2527F" w14:textId="77777777" w:rsidR="00F02021" w:rsidRPr="00F02021" w:rsidRDefault="00F02021" w:rsidP="00F02021">
            <w:pPr>
              <w:widowControl/>
              <w:jc w:val="center"/>
              <w:rPr>
                <w:rFonts w:ascii="宋体" w:eastAsia="宋体" w:hAnsi="宋体" w:cs="宋体"/>
                <w:b/>
                <w:bCs/>
                <w:color w:val="000000"/>
                <w:kern w:val="0"/>
                <w:sz w:val="20"/>
                <w:szCs w:val="20"/>
              </w:rPr>
            </w:pPr>
            <w:r w:rsidRPr="00F02021">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C213F" w14:textId="77777777" w:rsidR="00B517D1" w:rsidRDefault="00B517D1" w:rsidP="00D35A6D">
      <w:r>
        <w:separator/>
      </w:r>
    </w:p>
  </w:endnote>
  <w:endnote w:type="continuationSeparator" w:id="0">
    <w:p w14:paraId="76426981" w14:textId="77777777" w:rsidR="00B517D1" w:rsidRDefault="00B517D1" w:rsidP="00D35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D8578" w14:textId="77777777" w:rsidR="00B517D1" w:rsidRDefault="00B517D1" w:rsidP="00D35A6D">
      <w:r>
        <w:separator/>
      </w:r>
    </w:p>
  </w:footnote>
  <w:footnote w:type="continuationSeparator" w:id="0">
    <w:p w14:paraId="5E8A6660" w14:textId="77777777" w:rsidR="00B517D1" w:rsidRDefault="00B517D1" w:rsidP="00D35A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1C57EA"/>
    <w:rsid w:val="00327F78"/>
    <w:rsid w:val="003533F2"/>
    <w:rsid w:val="003D04F0"/>
    <w:rsid w:val="005267F1"/>
    <w:rsid w:val="00762F94"/>
    <w:rsid w:val="00A252CA"/>
    <w:rsid w:val="00B517D1"/>
    <w:rsid w:val="00B859F4"/>
    <w:rsid w:val="00C30824"/>
    <w:rsid w:val="00C33B08"/>
    <w:rsid w:val="00C51CD3"/>
    <w:rsid w:val="00D35A6D"/>
    <w:rsid w:val="00EE4CE5"/>
    <w:rsid w:val="00F02021"/>
    <w:rsid w:val="00F02C84"/>
    <w:rsid w:val="00F70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5A6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35A6D"/>
    <w:rPr>
      <w:sz w:val="18"/>
      <w:szCs w:val="18"/>
    </w:rPr>
  </w:style>
  <w:style w:type="paragraph" w:styleId="a5">
    <w:name w:val="footer"/>
    <w:basedOn w:val="a"/>
    <w:link w:val="a6"/>
    <w:uiPriority w:val="99"/>
    <w:unhideWhenUsed/>
    <w:rsid w:val="00D35A6D"/>
    <w:pPr>
      <w:tabs>
        <w:tab w:val="center" w:pos="4153"/>
        <w:tab w:val="right" w:pos="8306"/>
      </w:tabs>
      <w:snapToGrid w:val="0"/>
      <w:jc w:val="left"/>
    </w:pPr>
    <w:rPr>
      <w:sz w:val="18"/>
      <w:szCs w:val="18"/>
    </w:rPr>
  </w:style>
  <w:style w:type="character" w:customStyle="1" w:styleId="a6">
    <w:name w:val="页脚 字符"/>
    <w:basedOn w:val="a0"/>
    <w:link w:val="a5"/>
    <w:uiPriority w:val="99"/>
    <w:rsid w:val="00D35A6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685987">
      <w:bodyDiv w:val="1"/>
      <w:marLeft w:val="0"/>
      <w:marRight w:val="0"/>
      <w:marTop w:val="0"/>
      <w:marBottom w:val="0"/>
      <w:divBdr>
        <w:top w:val="none" w:sz="0" w:space="0" w:color="auto"/>
        <w:left w:val="none" w:sz="0" w:space="0" w:color="auto"/>
        <w:bottom w:val="none" w:sz="0" w:space="0" w:color="auto"/>
        <w:right w:val="none" w:sz="0" w:space="0" w:color="auto"/>
      </w:divBdr>
    </w:div>
    <w:div w:id="209923895">
      <w:bodyDiv w:val="1"/>
      <w:marLeft w:val="0"/>
      <w:marRight w:val="0"/>
      <w:marTop w:val="0"/>
      <w:marBottom w:val="0"/>
      <w:divBdr>
        <w:top w:val="none" w:sz="0" w:space="0" w:color="auto"/>
        <w:left w:val="none" w:sz="0" w:space="0" w:color="auto"/>
        <w:bottom w:val="none" w:sz="0" w:space="0" w:color="auto"/>
        <w:right w:val="none" w:sz="0" w:space="0" w:color="auto"/>
      </w:divBdr>
    </w:div>
    <w:div w:id="225452574">
      <w:bodyDiv w:val="1"/>
      <w:marLeft w:val="0"/>
      <w:marRight w:val="0"/>
      <w:marTop w:val="0"/>
      <w:marBottom w:val="0"/>
      <w:divBdr>
        <w:top w:val="none" w:sz="0" w:space="0" w:color="auto"/>
        <w:left w:val="none" w:sz="0" w:space="0" w:color="auto"/>
        <w:bottom w:val="none" w:sz="0" w:space="0" w:color="auto"/>
        <w:right w:val="none" w:sz="0" w:space="0" w:color="auto"/>
      </w:divBdr>
    </w:div>
    <w:div w:id="601304470">
      <w:bodyDiv w:val="1"/>
      <w:marLeft w:val="0"/>
      <w:marRight w:val="0"/>
      <w:marTop w:val="0"/>
      <w:marBottom w:val="0"/>
      <w:divBdr>
        <w:top w:val="none" w:sz="0" w:space="0" w:color="auto"/>
        <w:left w:val="none" w:sz="0" w:space="0" w:color="auto"/>
        <w:bottom w:val="none" w:sz="0" w:space="0" w:color="auto"/>
        <w:right w:val="none" w:sz="0" w:space="0" w:color="auto"/>
      </w:divBdr>
    </w:div>
    <w:div w:id="677850697">
      <w:bodyDiv w:val="1"/>
      <w:marLeft w:val="0"/>
      <w:marRight w:val="0"/>
      <w:marTop w:val="0"/>
      <w:marBottom w:val="0"/>
      <w:divBdr>
        <w:top w:val="none" w:sz="0" w:space="0" w:color="auto"/>
        <w:left w:val="none" w:sz="0" w:space="0" w:color="auto"/>
        <w:bottom w:val="none" w:sz="0" w:space="0" w:color="auto"/>
        <w:right w:val="none" w:sz="0" w:space="0" w:color="auto"/>
      </w:divBdr>
    </w:div>
    <w:div w:id="928468072">
      <w:bodyDiv w:val="1"/>
      <w:marLeft w:val="0"/>
      <w:marRight w:val="0"/>
      <w:marTop w:val="0"/>
      <w:marBottom w:val="0"/>
      <w:divBdr>
        <w:top w:val="none" w:sz="0" w:space="0" w:color="auto"/>
        <w:left w:val="none" w:sz="0" w:space="0" w:color="auto"/>
        <w:bottom w:val="none" w:sz="0" w:space="0" w:color="auto"/>
        <w:right w:val="none" w:sz="0" w:space="0" w:color="auto"/>
      </w:divBdr>
    </w:div>
    <w:div w:id="1217088182">
      <w:bodyDiv w:val="1"/>
      <w:marLeft w:val="0"/>
      <w:marRight w:val="0"/>
      <w:marTop w:val="0"/>
      <w:marBottom w:val="0"/>
      <w:divBdr>
        <w:top w:val="none" w:sz="0" w:space="0" w:color="auto"/>
        <w:left w:val="none" w:sz="0" w:space="0" w:color="auto"/>
        <w:bottom w:val="none" w:sz="0" w:space="0" w:color="auto"/>
        <w:right w:val="none" w:sz="0" w:space="0" w:color="auto"/>
      </w:divBdr>
    </w:div>
    <w:div w:id="1529442827">
      <w:bodyDiv w:val="1"/>
      <w:marLeft w:val="0"/>
      <w:marRight w:val="0"/>
      <w:marTop w:val="0"/>
      <w:marBottom w:val="0"/>
      <w:divBdr>
        <w:top w:val="none" w:sz="0" w:space="0" w:color="auto"/>
        <w:left w:val="none" w:sz="0" w:space="0" w:color="auto"/>
        <w:bottom w:val="none" w:sz="0" w:space="0" w:color="auto"/>
        <w:right w:val="none" w:sz="0" w:space="0" w:color="auto"/>
      </w:divBdr>
    </w:div>
    <w:div w:id="1601984520">
      <w:bodyDiv w:val="1"/>
      <w:marLeft w:val="0"/>
      <w:marRight w:val="0"/>
      <w:marTop w:val="0"/>
      <w:marBottom w:val="0"/>
      <w:divBdr>
        <w:top w:val="none" w:sz="0" w:space="0" w:color="auto"/>
        <w:left w:val="none" w:sz="0" w:space="0" w:color="auto"/>
        <w:bottom w:val="none" w:sz="0" w:space="0" w:color="auto"/>
        <w:right w:val="none" w:sz="0" w:space="0" w:color="auto"/>
      </w:divBdr>
    </w:div>
    <w:div w:id="1602297255">
      <w:bodyDiv w:val="1"/>
      <w:marLeft w:val="0"/>
      <w:marRight w:val="0"/>
      <w:marTop w:val="0"/>
      <w:marBottom w:val="0"/>
      <w:divBdr>
        <w:top w:val="none" w:sz="0" w:space="0" w:color="auto"/>
        <w:left w:val="none" w:sz="0" w:space="0" w:color="auto"/>
        <w:bottom w:val="none" w:sz="0" w:space="0" w:color="auto"/>
        <w:right w:val="none" w:sz="0" w:space="0" w:color="auto"/>
      </w:divBdr>
    </w:div>
    <w:div w:id="1619683790">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10</Pages>
  <Words>1005</Words>
  <Characters>5730</Characters>
  <Application>Microsoft Office Word</Application>
  <DocSecurity>0</DocSecurity>
  <Lines>47</Lines>
  <Paragraphs>13</Paragraphs>
  <ScaleCrop>false</ScaleCrop>
  <Company/>
  <LinksUpToDate>false</LinksUpToDate>
  <CharactersWithSpaces>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15</cp:revision>
  <dcterms:created xsi:type="dcterms:W3CDTF">2021-05-21T04:35:00Z</dcterms:created>
  <dcterms:modified xsi:type="dcterms:W3CDTF">2021-05-25T06:55:00Z</dcterms:modified>
</cp:coreProperties>
</file>