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991" w:type="dxa"/>
        <w:tblLook w:val="04A0" w:firstRow="1" w:lastRow="0" w:firstColumn="1" w:lastColumn="0" w:noHBand="0" w:noVBand="1"/>
      </w:tblPr>
      <w:tblGrid>
        <w:gridCol w:w="529"/>
        <w:gridCol w:w="631"/>
        <w:gridCol w:w="1127"/>
        <w:gridCol w:w="2187"/>
        <w:gridCol w:w="2156"/>
        <w:gridCol w:w="2204"/>
        <w:gridCol w:w="1300"/>
        <w:gridCol w:w="1300"/>
        <w:gridCol w:w="861"/>
        <w:gridCol w:w="867"/>
        <w:gridCol w:w="1006"/>
        <w:gridCol w:w="6"/>
      </w:tblGrid>
      <w:tr w:rsidR="005B2EDD" w:rsidRPr="005B2EDD" w14:paraId="6ED40C42" w14:textId="77777777" w:rsidTr="005B2EDD">
        <w:trPr>
          <w:trHeight w:val="398"/>
        </w:trPr>
        <w:tc>
          <w:tcPr>
            <w:tcW w:w="1399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C5EF7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B2ED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5B2EDD" w:rsidRPr="005B2EDD" w14:paraId="5CC6FFC5" w14:textId="77777777" w:rsidTr="005B2EDD">
        <w:trPr>
          <w:trHeight w:val="265"/>
        </w:trPr>
        <w:tc>
          <w:tcPr>
            <w:tcW w:w="1399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73AC8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5B2EDD" w:rsidRPr="005B2EDD" w14:paraId="7A2E2923" w14:textId="77777777" w:rsidTr="005B2EDD">
        <w:trPr>
          <w:gridAfter w:val="1"/>
          <w:wAfter w:w="6" w:type="dxa"/>
          <w:trHeight w:val="26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EFEBC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F47CA" w14:textId="77777777" w:rsidR="005B2EDD" w:rsidRPr="005B2EDD" w:rsidRDefault="005B2EDD" w:rsidP="005B2ED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C1F3E4" w14:textId="77777777" w:rsidR="005B2EDD" w:rsidRPr="005B2EDD" w:rsidRDefault="005B2EDD" w:rsidP="005B2ED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62DB3" w14:textId="77777777" w:rsidR="005B2EDD" w:rsidRPr="005B2EDD" w:rsidRDefault="005B2EDD" w:rsidP="005B2ED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3E486" w14:textId="77777777" w:rsidR="005B2EDD" w:rsidRPr="005B2EDD" w:rsidRDefault="005B2EDD" w:rsidP="005B2ED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2D7DD" w14:textId="77777777" w:rsidR="005B2EDD" w:rsidRPr="005B2EDD" w:rsidRDefault="005B2EDD" w:rsidP="005B2ED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0191F" w14:textId="77777777" w:rsidR="005B2EDD" w:rsidRPr="005B2EDD" w:rsidRDefault="005B2EDD" w:rsidP="005B2ED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079F4" w14:textId="77777777" w:rsidR="005B2EDD" w:rsidRPr="005B2EDD" w:rsidRDefault="005B2EDD" w:rsidP="005B2ED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E34842" w14:textId="77777777" w:rsidR="005B2EDD" w:rsidRPr="005B2EDD" w:rsidRDefault="005B2EDD" w:rsidP="005B2ED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7AB73" w14:textId="77777777" w:rsidR="005B2EDD" w:rsidRPr="005B2EDD" w:rsidRDefault="005B2EDD" w:rsidP="005B2ED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91958" w14:textId="77777777" w:rsidR="005B2EDD" w:rsidRPr="005B2EDD" w:rsidRDefault="005B2EDD" w:rsidP="005B2ED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B2EDD" w:rsidRPr="005B2EDD" w14:paraId="2721D7E4" w14:textId="77777777" w:rsidTr="005B2EDD">
        <w:trPr>
          <w:trHeight w:val="430"/>
        </w:trPr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0F03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6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5C420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科技创新服务能力建设-基本科研业务费</w:t>
            </w:r>
          </w:p>
        </w:tc>
      </w:tr>
      <w:tr w:rsidR="005B2EDD" w:rsidRPr="005B2EDD" w14:paraId="08E42F24" w14:textId="77777777" w:rsidTr="005B2EDD">
        <w:trPr>
          <w:trHeight w:val="430"/>
        </w:trPr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1E9E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6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F7769B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DEAB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39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40F1A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</w:tr>
      <w:tr w:rsidR="005B2EDD" w:rsidRPr="005B2EDD" w14:paraId="03632485" w14:textId="77777777" w:rsidTr="005B2EDD">
        <w:trPr>
          <w:trHeight w:val="430"/>
        </w:trPr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131A0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6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98DC9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王成慧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1683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39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1965CC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13522664443</w:t>
            </w:r>
          </w:p>
        </w:tc>
      </w:tr>
      <w:tr w:rsidR="005B2EDD" w:rsidRPr="005B2EDD" w14:paraId="641C6B58" w14:textId="77777777" w:rsidTr="005B2EDD">
        <w:trPr>
          <w:gridAfter w:val="1"/>
          <w:wAfter w:w="5" w:type="dxa"/>
          <w:trHeight w:val="556"/>
        </w:trPr>
        <w:tc>
          <w:tcPr>
            <w:tcW w:w="23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BAE4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75A1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48D3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AE5A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9B85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1B94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C393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AAD4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5B2EDD" w:rsidRPr="005B2EDD" w14:paraId="1CF11A93" w14:textId="77777777" w:rsidTr="005B2EDD">
        <w:trPr>
          <w:gridAfter w:val="1"/>
          <w:wAfter w:w="5" w:type="dxa"/>
          <w:trHeight w:val="413"/>
        </w:trPr>
        <w:tc>
          <w:tcPr>
            <w:tcW w:w="23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F120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3084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31443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700.000000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4626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653.634841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0AA6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430.458929 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8368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0558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65.86%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F5A2" w14:textId="77777777" w:rsidR="005B2EDD" w:rsidRPr="005B2EDD" w:rsidRDefault="005B2EDD" w:rsidP="005B2ED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6.59</w:t>
            </w:r>
          </w:p>
        </w:tc>
      </w:tr>
      <w:tr w:rsidR="005B2EDD" w:rsidRPr="005B2EDD" w14:paraId="50F34F37" w14:textId="77777777" w:rsidTr="005B2EDD">
        <w:trPr>
          <w:gridAfter w:val="1"/>
          <w:wAfter w:w="5" w:type="dxa"/>
          <w:trHeight w:val="413"/>
        </w:trPr>
        <w:tc>
          <w:tcPr>
            <w:tcW w:w="23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4142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623C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68CC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700.000000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1B25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653.634841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4DC2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430.458929 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0D3EF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4419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65.86%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46FD7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B2EDD" w:rsidRPr="005B2EDD" w14:paraId="07CEACF9" w14:textId="77777777" w:rsidTr="005B2EDD">
        <w:trPr>
          <w:gridAfter w:val="1"/>
          <w:wAfter w:w="5" w:type="dxa"/>
          <w:trHeight w:val="413"/>
        </w:trPr>
        <w:tc>
          <w:tcPr>
            <w:tcW w:w="23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CF18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F8497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6986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1D42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562E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D716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3F8F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1F41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B2EDD" w:rsidRPr="005B2EDD" w14:paraId="746C08B0" w14:textId="77777777" w:rsidTr="005B2EDD">
        <w:trPr>
          <w:gridAfter w:val="1"/>
          <w:wAfter w:w="5" w:type="dxa"/>
          <w:trHeight w:val="413"/>
        </w:trPr>
        <w:tc>
          <w:tcPr>
            <w:tcW w:w="23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9451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CADD1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30EF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28C1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F251D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C1CC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771D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82BA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B2EDD" w:rsidRPr="005B2EDD" w14:paraId="6109CD41" w14:textId="77777777" w:rsidTr="005B2EDD">
        <w:trPr>
          <w:trHeight w:val="556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F963029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8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8835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4813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5B2EDD" w:rsidRPr="005B2EDD" w14:paraId="2E0AE766" w14:textId="77777777" w:rsidTr="005B2EDD">
        <w:trPr>
          <w:trHeight w:val="938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13F9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1DBC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发表论文60篇，其中核心期刊50篇以上；</w:t>
            </w:r>
            <w:proofErr w:type="gramStart"/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咨政成果</w:t>
            </w:r>
            <w:proofErr w:type="gramEnd"/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20篇以上；研究报告30部；出版著作20部；申报成功省部级以上课题30项；召开学术会议12场以上；上报意见、建议10条以上；获得奖励5项左右；人才培养数量1000人次；</w:t>
            </w:r>
          </w:p>
        </w:tc>
        <w:tc>
          <w:tcPr>
            <w:tcW w:w="5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8CD0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发表论文76篇；</w:t>
            </w:r>
            <w:proofErr w:type="gramStart"/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咨政成果</w:t>
            </w:r>
            <w:proofErr w:type="gramEnd"/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20篇；研究报告30部；高水平项目立项62项；出版著作25部；召开学术会议13场；人才培养数量1000人次</w:t>
            </w:r>
          </w:p>
        </w:tc>
      </w:tr>
      <w:tr w:rsidR="005B2EDD" w:rsidRPr="005B2EDD" w14:paraId="14520080" w14:textId="77777777" w:rsidTr="005B2EDD">
        <w:trPr>
          <w:gridAfter w:val="1"/>
          <w:wAfter w:w="5" w:type="dxa"/>
          <w:trHeight w:val="567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35BF3BE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A900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</w:t>
            </w: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指标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2AE8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二级指标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F22E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97C4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17DD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5513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80EF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3227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5B2EDD" w:rsidRPr="005B2EDD" w14:paraId="56432FF7" w14:textId="77777777" w:rsidTr="005B2EDD">
        <w:trPr>
          <w:gridAfter w:val="1"/>
          <w:wAfter w:w="5" w:type="dxa"/>
          <w:trHeight w:val="1594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EB91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30FEF4F1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7E2B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0F6F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发表论文60篇；</w:t>
            </w:r>
            <w:proofErr w:type="gramStart"/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咨政成果</w:t>
            </w:r>
            <w:proofErr w:type="gramEnd"/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20篇以上；研究报告30部；出版著作20部；获批高水平项目数量30项；召开学术会议12场以上；人才培养数量1000人次；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1109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发表论文60篇；</w:t>
            </w:r>
            <w:proofErr w:type="gramStart"/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咨政成果</w:t>
            </w:r>
            <w:proofErr w:type="gramEnd"/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20篇以上；研究报告30部；出版著作20部；获批高水平项目数量30项；召开学术会议12场以上；人才培养数量1000人次；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358D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发表论文76篇；</w:t>
            </w:r>
            <w:proofErr w:type="gramStart"/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咨政成果</w:t>
            </w:r>
            <w:proofErr w:type="gramEnd"/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20篇；研究报告30部；高水平项目立项62项；出版著作25部；召开学术会议13场；人才培养数量1000人次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A2D4D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8BCF6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608FB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2EDD" w:rsidRPr="005B2EDD" w14:paraId="3D119E71" w14:textId="77777777" w:rsidTr="005B2EDD">
        <w:trPr>
          <w:gridAfter w:val="1"/>
          <w:wAfter w:w="5" w:type="dxa"/>
          <w:trHeight w:val="1063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0C11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D33F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0762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F8DE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核心期刊文章</w:t>
            </w:r>
            <w:proofErr w:type="gramStart"/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刊发率</w:t>
            </w:r>
            <w:proofErr w:type="gramEnd"/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≥50%；科研成果转化率≥70%；相关会议、讲座吸引人数2000人；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3451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核心期刊文章</w:t>
            </w:r>
            <w:proofErr w:type="gramStart"/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刊发率</w:t>
            </w:r>
            <w:proofErr w:type="gramEnd"/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≥50%；科研成果转化率≥70%；相关会议、讲座吸引人数2000人；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CED6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核心期刊文章</w:t>
            </w:r>
            <w:proofErr w:type="gramStart"/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刊发率</w:t>
            </w:r>
            <w:proofErr w:type="gramEnd"/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≥50%；科研成果转化率≥70%；相关会议、讲座吸引人数2000人；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9F31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DE2A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B00D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2EDD" w:rsidRPr="005B2EDD" w14:paraId="07574787" w14:textId="77777777" w:rsidTr="005B2EDD">
        <w:trPr>
          <w:gridAfter w:val="1"/>
          <w:wAfter w:w="5" w:type="dxa"/>
          <w:trHeight w:val="1476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25F9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A1E4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78E6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AFDED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年中完成进度≥60%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C35ED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年中完成进度≥60%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B437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年终预算完成率为65.86%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F78A35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E035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19A3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2EDD" w:rsidRPr="005B2EDD" w14:paraId="0480631A" w14:textId="77777777" w:rsidTr="005B2EDD">
        <w:trPr>
          <w:gridAfter w:val="1"/>
          <w:wAfter w:w="5" w:type="dxa"/>
          <w:trHeight w:val="61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BA32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6D3D4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2051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9507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总成本控制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D999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700.000000 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BB4B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430.458929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BBF7B3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647E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2724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2EDD" w:rsidRPr="005B2EDD" w14:paraId="7966938D" w14:textId="77777777" w:rsidTr="005B2EDD">
        <w:trPr>
          <w:gridAfter w:val="1"/>
          <w:wAfter w:w="5" w:type="dxa"/>
          <w:trHeight w:val="733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99D0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17279157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（30分）效益指标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F62BD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kern w:val="0"/>
                <w:sz w:val="22"/>
              </w:rPr>
              <w:t>社会效益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C5F9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kern w:val="0"/>
                <w:sz w:val="22"/>
              </w:rPr>
              <w:t>社会服务效益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6CF14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≥700万元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30223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已超额完成社会服务700万元的目标，为学校的社会带动影响显著提高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EAAE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8F9B1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FC508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2EDD" w:rsidRPr="005B2EDD" w14:paraId="6A607ADC" w14:textId="77777777" w:rsidTr="005B2EDD">
        <w:trPr>
          <w:gridAfter w:val="1"/>
          <w:wAfter w:w="5" w:type="dxa"/>
          <w:trHeight w:val="733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8BA5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29DC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AC93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3A19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kern w:val="0"/>
                <w:sz w:val="22"/>
              </w:rPr>
              <w:t>人才创新能力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1C1D9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得到增强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89D5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通过项目的实施，多名老师的创新能力得到了显著的提高，圆满完成预期目标，效果显著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8EB7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D042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3C49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2EDD" w:rsidRPr="005B2EDD" w14:paraId="0B9E88B0" w14:textId="77777777" w:rsidTr="005B2EDD">
        <w:trPr>
          <w:gridAfter w:val="1"/>
          <w:wAfter w:w="5" w:type="dxa"/>
          <w:trHeight w:val="733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288F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B93D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10FB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5362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kern w:val="0"/>
                <w:sz w:val="22"/>
              </w:rPr>
              <w:t>科研管理机制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0CD84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得以完善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FEA0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通过项目的实施，学校科研管理工作有了很大程度的改善，得到了师生的认可，圆满完成预期目标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E00C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EE5F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6.25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8D53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2EDD" w:rsidRPr="005B2EDD" w14:paraId="130C8B7D" w14:textId="77777777" w:rsidTr="005B2EDD">
        <w:trPr>
          <w:gridAfter w:val="1"/>
          <w:wAfter w:w="5" w:type="dxa"/>
          <w:trHeight w:val="1387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E921D" w14:textId="77777777" w:rsidR="005B2EDD" w:rsidRPr="005B2EDD" w:rsidRDefault="005B2EDD" w:rsidP="005B2ED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6A685BFE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（10分）满意度指标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09F9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1380" w14:textId="77777777" w:rsidR="005B2EDD" w:rsidRDefault="005B2EDD" w:rsidP="005B2ED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学校师生满意度</w:t>
            </w:r>
          </w:p>
          <w:p w14:paraId="4DDDFC09" w14:textId="77777777" w:rsidR="003C79AE" w:rsidRDefault="003C79AE" w:rsidP="005B2ED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C79A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主管部门满意度</w:t>
            </w:r>
          </w:p>
          <w:p w14:paraId="09F1621D" w14:textId="3DF9C126" w:rsidR="003C79AE" w:rsidRPr="005B2EDD" w:rsidRDefault="003C79AE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C79A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社会公众满意度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D9F0C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≥95%</w:t>
            </w:r>
            <w:bookmarkStart w:id="0" w:name="_GoBack"/>
            <w:bookmarkEnd w:id="0"/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3ECB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4A466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AECE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5CED6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2ED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2EDD" w:rsidRPr="005B2EDD" w14:paraId="2FCCCFD4" w14:textId="77777777" w:rsidTr="005B2EDD">
        <w:trPr>
          <w:trHeight w:val="493"/>
        </w:trPr>
        <w:tc>
          <w:tcPr>
            <w:tcW w:w="8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F72A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0321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C456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86.84</w:t>
            </w:r>
          </w:p>
        </w:tc>
        <w:tc>
          <w:tcPr>
            <w:tcW w:w="27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C553" w14:textId="77777777" w:rsidR="005B2EDD" w:rsidRPr="005B2EDD" w:rsidRDefault="005B2EDD" w:rsidP="005B2E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B2ED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2A5B68BF" w14:textId="77777777" w:rsidR="001B7615" w:rsidRDefault="001B7615"/>
    <w:sectPr w:rsidR="001B7615" w:rsidSect="00C4106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63AC3C" w14:textId="77777777" w:rsidR="00F13EDD" w:rsidRDefault="00F13EDD" w:rsidP="00934426">
      <w:r>
        <w:separator/>
      </w:r>
    </w:p>
  </w:endnote>
  <w:endnote w:type="continuationSeparator" w:id="0">
    <w:p w14:paraId="105B8203" w14:textId="77777777" w:rsidR="00F13EDD" w:rsidRDefault="00F13EDD" w:rsidP="0093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2B32AE" w14:textId="77777777" w:rsidR="00F13EDD" w:rsidRDefault="00F13EDD" w:rsidP="00934426">
      <w:r>
        <w:separator/>
      </w:r>
    </w:p>
  </w:footnote>
  <w:footnote w:type="continuationSeparator" w:id="0">
    <w:p w14:paraId="1748E779" w14:textId="77777777" w:rsidR="00F13EDD" w:rsidRDefault="00F13EDD" w:rsidP="009344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6D"/>
    <w:rsid w:val="001B7615"/>
    <w:rsid w:val="003C79AE"/>
    <w:rsid w:val="005B2EDD"/>
    <w:rsid w:val="00934426"/>
    <w:rsid w:val="00A52442"/>
    <w:rsid w:val="00C4106D"/>
    <w:rsid w:val="00C9023D"/>
    <w:rsid w:val="00E36667"/>
    <w:rsid w:val="00F1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C3AC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4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44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44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44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4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44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44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44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郭诗昆</cp:lastModifiedBy>
  <cp:revision>5</cp:revision>
  <dcterms:created xsi:type="dcterms:W3CDTF">2021-05-21T04:53:00Z</dcterms:created>
  <dcterms:modified xsi:type="dcterms:W3CDTF">2021-05-25T05:56:00Z</dcterms:modified>
</cp:coreProperties>
</file>