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4A4" w:rsidRPr="003544A4" w:rsidRDefault="003544A4" w:rsidP="003544A4">
      <w:pPr>
        <w:widowControl/>
        <w:spacing w:line="580" w:lineRule="exact"/>
        <w:jc w:val="center"/>
        <w:rPr>
          <w:rFonts w:ascii="仿宋" w:eastAsia="仿宋" w:hAnsi="仿宋"/>
          <w:bCs/>
          <w:kern w:val="44"/>
          <w:sz w:val="44"/>
          <w:szCs w:val="44"/>
        </w:rPr>
      </w:pPr>
      <w:bookmarkStart w:id="0" w:name="_Toc519756644"/>
      <w:r w:rsidRPr="003544A4">
        <w:rPr>
          <w:rFonts w:ascii="仿宋" w:eastAsia="仿宋" w:hAnsi="仿宋" w:hint="eastAsia"/>
          <w:bCs/>
          <w:kern w:val="44"/>
          <w:sz w:val="44"/>
          <w:szCs w:val="44"/>
        </w:rPr>
        <w:t>北京市民办学校分类登记办法</w:t>
      </w:r>
      <w:bookmarkEnd w:id="0"/>
    </w:p>
    <w:p w:rsidR="003544A4" w:rsidRPr="003544A4" w:rsidRDefault="003544A4" w:rsidP="003544A4">
      <w:pPr>
        <w:spacing w:line="580" w:lineRule="exact"/>
        <w:jc w:val="center"/>
        <w:rPr>
          <w:rFonts w:ascii="仿宋" w:eastAsia="仿宋" w:hAnsi="仿宋" w:hint="eastAsia"/>
          <w:szCs w:val="32"/>
        </w:rPr>
      </w:pPr>
    </w:p>
    <w:p w:rsidR="003544A4" w:rsidRPr="003544A4" w:rsidRDefault="003544A4" w:rsidP="003544A4">
      <w:pPr>
        <w:spacing w:line="580" w:lineRule="exact"/>
        <w:jc w:val="center"/>
        <w:rPr>
          <w:rFonts w:ascii="仿宋" w:eastAsia="仿宋" w:hAnsi="仿宋"/>
          <w:szCs w:val="32"/>
        </w:rPr>
      </w:pPr>
      <w:r w:rsidRPr="003544A4">
        <w:rPr>
          <w:rFonts w:ascii="仿宋" w:eastAsia="仿宋" w:hAnsi="仿宋" w:hint="eastAsia"/>
          <w:szCs w:val="32"/>
        </w:rPr>
        <w:t>第一章　总则</w:t>
      </w:r>
    </w:p>
    <w:p w:rsidR="003544A4" w:rsidRPr="003544A4" w:rsidRDefault="003544A4" w:rsidP="003544A4">
      <w:pPr>
        <w:spacing w:line="580" w:lineRule="exact"/>
        <w:ind w:firstLineChars="200" w:firstLine="643"/>
        <w:rPr>
          <w:rFonts w:ascii="仿宋" w:eastAsia="仿宋" w:hAnsi="仿宋"/>
          <w:szCs w:val="32"/>
        </w:rPr>
      </w:pPr>
      <w:r w:rsidRPr="003544A4">
        <w:rPr>
          <w:rFonts w:ascii="仿宋" w:eastAsia="仿宋" w:hAnsi="仿宋" w:hint="eastAsia"/>
          <w:b/>
          <w:szCs w:val="32"/>
        </w:rPr>
        <w:t xml:space="preserve">第一条 </w:t>
      </w:r>
      <w:r w:rsidRPr="003544A4">
        <w:rPr>
          <w:rFonts w:ascii="仿宋" w:eastAsia="仿宋" w:hAnsi="仿宋" w:hint="eastAsia"/>
          <w:szCs w:val="32"/>
        </w:rPr>
        <w:t>为贯彻落实《国务院关于鼓励社会力量兴办教育促进民办教育健康发展的若干意见》，依据《中华人民共和国教育</w:t>
      </w:r>
      <w:r w:rsidRPr="003544A4">
        <w:rPr>
          <w:rFonts w:ascii="仿宋" w:eastAsia="仿宋" w:hAnsi="仿宋"/>
          <w:szCs w:val="32"/>
        </w:rPr>
        <w:t>法》</w:t>
      </w:r>
      <w:r w:rsidRPr="003544A4">
        <w:rPr>
          <w:rFonts w:ascii="仿宋" w:eastAsia="仿宋" w:hAnsi="仿宋" w:hint="eastAsia"/>
          <w:szCs w:val="32"/>
        </w:rPr>
        <w:t>《中华人民共和国民办教育促进法》《全国人民代表大会常务委员会关于修改</w:t>
      </w:r>
      <w:r w:rsidRPr="003544A4">
        <w:rPr>
          <w:rFonts w:ascii="仿宋" w:eastAsia="仿宋" w:hAnsi="仿宋"/>
          <w:szCs w:val="32"/>
        </w:rPr>
        <w:t>&lt;</w:t>
      </w:r>
      <w:r w:rsidRPr="003544A4">
        <w:rPr>
          <w:rFonts w:ascii="仿宋" w:eastAsia="仿宋" w:hAnsi="仿宋" w:hint="eastAsia"/>
          <w:szCs w:val="32"/>
        </w:rPr>
        <w:t>中华人民共和国民办教育促进法</w:t>
      </w:r>
      <w:r w:rsidRPr="003544A4">
        <w:rPr>
          <w:rFonts w:ascii="仿宋" w:eastAsia="仿宋" w:hAnsi="仿宋"/>
          <w:szCs w:val="32"/>
        </w:rPr>
        <w:t>&gt;</w:t>
      </w:r>
      <w:r w:rsidRPr="003544A4">
        <w:rPr>
          <w:rFonts w:ascii="仿宋" w:eastAsia="仿宋" w:hAnsi="仿宋" w:hint="eastAsia"/>
          <w:szCs w:val="32"/>
        </w:rPr>
        <w:t>的决定》《教育部等五部门关于印发</w:t>
      </w:r>
      <w:r w:rsidRPr="003544A4">
        <w:rPr>
          <w:rFonts w:ascii="仿宋" w:eastAsia="仿宋" w:hAnsi="仿宋"/>
          <w:szCs w:val="32"/>
        </w:rPr>
        <w:t>&lt;</w:t>
      </w:r>
      <w:r w:rsidRPr="003544A4">
        <w:rPr>
          <w:rFonts w:ascii="仿宋" w:eastAsia="仿宋" w:hAnsi="仿宋" w:hint="eastAsia"/>
          <w:szCs w:val="32"/>
        </w:rPr>
        <w:t>民办学校分类登记实施细则</w:t>
      </w:r>
      <w:r w:rsidRPr="003544A4">
        <w:rPr>
          <w:rFonts w:ascii="仿宋" w:eastAsia="仿宋" w:hAnsi="仿宋"/>
          <w:szCs w:val="32"/>
        </w:rPr>
        <w:t>&gt;</w:t>
      </w:r>
      <w:r w:rsidRPr="003544A4">
        <w:rPr>
          <w:rFonts w:ascii="仿宋" w:eastAsia="仿宋" w:hAnsi="仿宋" w:hint="eastAsia"/>
          <w:szCs w:val="32"/>
        </w:rPr>
        <w:t>的通知》等有关法律法规，结合本市实际，制定本办法。</w:t>
      </w:r>
    </w:p>
    <w:p w:rsidR="003544A4" w:rsidRPr="003544A4" w:rsidRDefault="003544A4" w:rsidP="003544A4">
      <w:pPr>
        <w:spacing w:line="580" w:lineRule="exact"/>
        <w:ind w:firstLineChars="200" w:firstLine="643"/>
        <w:rPr>
          <w:rFonts w:ascii="仿宋" w:eastAsia="仿宋" w:hAnsi="仿宋"/>
          <w:szCs w:val="32"/>
        </w:rPr>
      </w:pPr>
      <w:r w:rsidRPr="003544A4">
        <w:rPr>
          <w:rFonts w:ascii="仿宋" w:eastAsia="仿宋" w:hAnsi="仿宋" w:hint="eastAsia"/>
          <w:b/>
          <w:szCs w:val="32"/>
        </w:rPr>
        <w:t>第二条</w:t>
      </w:r>
      <w:r w:rsidRPr="003544A4">
        <w:rPr>
          <w:rFonts w:ascii="仿宋" w:eastAsia="仿宋" w:hAnsi="仿宋" w:hint="eastAsia"/>
          <w:szCs w:val="32"/>
        </w:rPr>
        <w:t xml:space="preserve"> 民办教育是社会主义教育事业的重要组成部分。民办学校应当遵守国家法律法规，全面贯彻党的教育方针，坚持党的领导，坚持社会主义办学方向，坚持公益性导向，坚持立德树人，对受教育者加强社会主义核心价值观教育，培养德、智、体、美、</w:t>
      </w:r>
      <w:proofErr w:type="gramStart"/>
      <w:r w:rsidRPr="003544A4">
        <w:rPr>
          <w:rFonts w:ascii="仿宋" w:eastAsia="仿宋" w:hAnsi="仿宋" w:hint="eastAsia"/>
          <w:szCs w:val="32"/>
        </w:rPr>
        <w:t>劳</w:t>
      </w:r>
      <w:proofErr w:type="gramEnd"/>
      <w:r w:rsidRPr="003544A4">
        <w:rPr>
          <w:rFonts w:ascii="仿宋" w:eastAsia="仿宋" w:hAnsi="仿宋" w:hint="eastAsia"/>
          <w:szCs w:val="32"/>
        </w:rPr>
        <w:t>全面发展的社会主义建设者和接班人。</w:t>
      </w:r>
    </w:p>
    <w:p w:rsidR="003544A4" w:rsidRPr="003544A4" w:rsidRDefault="003544A4" w:rsidP="003544A4">
      <w:pPr>
        <w:spacing w:line="580" w:lineRule="exact"/>
        <w:ind w:firstLineChars="200" w:firstLine="643"/>
        <w:rPr>
          <w:rFonts w:ascii="仿宋" w:eastAsia="仿宋" w:hAnsi="仿宋"/>
          <w:szCs w:val="32"/>
        </w:rPr>
      </w:pPr>
      <w:r w:rsidRPr="003544A4">
        <w:rPr>
          <w:rFonts w:ascii="仿宋" w:eastAsia="仿宋" w:hAnsi="仿宋" w:hint="eastAsia"/>
          <w:b/>
          <w:szCs w:val="32"/>
        </w:rPr>
        <w:t>第三条</w:t>
      </w:r>
      <w:r w:rsidRPr="003544A4">
        <w:rPr>
          <w:rFonts w:ascii="仿宋" w:eastAsia="仿宋" w:hAnsi="仿宋" w:hint="eastAsia"/>
          <w:szCs w:val="32"/>
        </w:rPr>
        <w:t xml:space="preserve"> 民办学校的设立审批和法人登记应当依据《中华人民共和国民办教育促进法》等法律法规和国家有关规定</w:t>
      </w:r>
      <w:r w:rsidRPr="003544A4">
        <w:rPr>
          <w:rFonts w:ascii="仿宋" w:eastAsia="仿宋" w:hAnsi="仿宋"/>
          <w:szCs w:val="32"/>
        </w:rPr>
        <w:t>,并且符合京津冀协同发展战略和北京城市总体规划，符合我市经济、社会和教育发展需要，符合新增产业的禁止和限制目录。经批准正式设立的民办学校，由审批机关发给办学许可证后，依法依规到登记管理机关办理法人登记。</w:t>
      </w:r>
    </w:p>
    <w:p w:rsidR="003544A4" w:rsidRPr="003544A4" w:rsidRDefault="003544A4" w:rsidP="003544A4">
      <w:pPr>
        <w:spacing w:line="580" w:lineRule="exact"/>
        <w:ind w:firstLineChars="200" w:firstLine="643"/>
        <w:rPr>
          <w:rFonts w:ascii="仿宋" w:eastAsia="仿宋" w:hAnsi="仿宋"/>
          <w:szCs w:val="32"/>
        </w:rPr>
      </w:pPr>
      <w:r w:rsidRPr="003544A4">
        <w:rPr>
          <w:rFonts w:ascii="仿宋" w:eastAsia="仿宋" w:hAnsi="仿宋" w:hint="eastAsia"/>
          <w:b/>
          <w:szCs w:val="32"/>
        </w:rPr>
        <w:t>第四条</w:t>
      </w:r>
      <w:r w:rsidRPr="003544A4">
        <w:rPr>
          <w:rFonts w:ascii="仿宋" w:eastAsia="仿宋" w:hAnsi="仿宋" w:hint="eastAsia"/>
          <w:szCs w:val="32"/>
        </w:rPr>
        <w:t xml:space="preserve"> 民办学校分为非营利性民办学校和营利性民办学校。选择登记为非营利性民办学校的，符合《事业单位登</w:t>
      </w:r>
      <w:r w:rsidRPr="003544A4">
        <w:rPr>
          <w:rFonts w:ascii="仿宋" w:eastAsia="仿宋" w:hAnsi="仿宋" w:hint="eastAsia"/>
          <w:szCs w:val="32"/>
        </w:rPr>
        <w:lastRenderedPageBreak/>
        <w:t>记管理暂行条例》等有关规定的，到机构编制部门登记为事业单位；符合《民办非企业单位登记管理暂行条例》等有关规定的，到民政部门登记为民办非企业单位。正式批准设立的营利性民办学校，依法到市场</w:t>
      </w:r>
      <w:r w:rsidRPr="003544A4">
        <w:rPr>
          <w:rFonts w:ascii="仿宋" w:eastAsia="仿宋" w:hAnsi="仿宋"/>
          <w:szCs w:val="32"/>
        </w:rPr>
        <w:t>监管</w:t>
      </w:r>
      <w:r w:rsidRPr="003544A4">
        <w:rPr>
          <w:rFonts w:ascii="仿宋" w:eastAsia="仿宋" w:hAnsi="仿宋" w:hint="eastAsia"/>
          <w:szCs w:val="32"/>
        </w:rPr>
        <w:t>部门办理登记。</w:t>
      </w:r>
    </w:p>
    <w:p w:rsidR="003544A4" w:rsidRPr="003544A4" w:rsidRDefault="003544A4" w:rsidP="003544A4">
      <w:pPr>
        <w:spacing w:line="580" w:lineRule="exact"/>
        <w:ind w:firstLineChars="200" w:firstLine="643"/>
        <w:rPr>
          <w:rFonts w:ascii="仿宋" w:eastAsia="仿宋" w:hAnsi="仿宋"/>
          <w:szCs w:val="32"/>
        </w:rPr>
      </w:pPr>
      <w:r w:rsidRPr="003544A4">
        <w:rPr>
          <w:rFonts w:ascii="仿宋" w:eastAsia="仿宋" w:hAnsi="仿宋" w:hint="eastAsia"/>
          <w:b/>
          <w:szCs w:val="32"/>
        </w:rPr>
        <w:t>第五条</w:t>
      </w:r>
      <w:r w:rsidRPr="003544A4">
        <w:rPr>
          <w:rFonts w:ascii="仿宋" w:eastAsia="仿宋" w:hAnsi="仿宋" w:hint="eastAsia"/>
          <w:szCs w:val="32"/>
        </w:rPr>
        <w:t xml:space="preserve"> 市教育行政部门负责全市民办教育工作的统筹规划、综合协调和宏观管理。教育、人力社保部门是相应民办学校的业务主管机关，负责民办学校的办学指导、办学许可管理及监督管理。民政、机构编制、市场</w:t>
      </w:r>
      <w:r w:rsidRPr="003544A4">
        <w:rPr>
          <w:rFonts w:ascii="仿宋" w:eastAsia="仿宋" w:hAnsi="仿宋"/>
          <w:szCs w:val="32"/>
        </w:rPr>
        <w:t>监管</w:t>
      </w:r>
      <w:r w:rsidRPr="003544A4">
        <w:rPr>
          <w:rFonts w:ascii="仿宋" w:eastAsia="仿宋" w:hAnsi="仿宋" w:hint="eastAsia"/>
          <w:szCs w:val="32"/>
        </w:rPr>
        <w:t>等部门在各自职责内做好相关工作。</w:t>
      </w:r>
    </w:p>
    <w:p w:rsidR="003544A4" w:rsidRPr="003544A4" w:rsidRDefault="003544A4" w:rsidP="003544A4">
      <w:pPr>
        <w:spacing w:line="580" w:lineRule="exact"/>
        <w:ind w:firstLineChars="200" w:firstLine="643"/>
        <w:rPr>
          <w:rFonts w:ascii="仿宋" w:eastAsia="仿宋" w:hAnsi="仿宋"/>
          <w:szCs w:val="32"/>
        </w:rPr>
      </w:pPr>
      <w:r w:rsidRPr="003544A4">
        <w:rPr>
          <w:rFonts w:ascii="仿宋" w:eastAsia="仿宋" w:hAnsi="仿宋" w:hint="eastAsia"/>
          <w:b/>
          <w:szCs w:val="32"/>
        </w:rPr>
        <w:t>第六条</w:t>
      </w:r>
      <w:r w:rsidRPr="003544A4">
        <w:rPr>
          <w:rFonts w:ascii="仿宋" w:eastAsia="仿宋" w:hAnsi="仿宋" w:hint="eastAsia"/>
          <w:szCs w:val="32"/>
        </w:rPr>
        <w:t xml:space="preserve"> 建立</w:t>
      </w:r>
      <w:r w:rsidRPr="003544A4">
        <w:rPr>
          <w:rFonts w:ascii="仿宋" w:eastAsia="仿宋" w:hAnsi="仿宋"/>
          <w:szCs w:val="32"/>
        </w:rPr>
        <w:t>健全中国共产党基层组织，加强</w:t>
      </w:r>
      <w:r w:rsidRPr="003544A4">
        <w:rPr>
          <w:rFonts w:ascii="仿宋" w:eastAsia="仿宋" w:hAnsi="仿宋" w:hint="eastAsia"/>
          <w:szCs w:val="32"/>
        </w:rPr>
        <w:t>党的建设。设立民办学校要做到党的建设同步谋划、党的组织同步设置、党的工作同步开展，确保民办学校始终坚持社会主义方向。</w:t>
      </w:r>
    </w:p>
    <w:p w:rsidR="003544A4" w:rsidRPr="003544A4" w:rsidRDefault="003544A4" w:rsidP="003544A4">
      <w:pPr>
        <w:spacing w:line="580" w:lineRule="exact"/>
        <w:ind w:firstLineChars="200" w:firstLine="643"/>
        <w:rPr>
          <w:rFonts w:ascii="仿宋" w:eastAsia="仿宋" w:hAnsi="仿宋"/>
          <w:szCs w:val="32"/>
        </w:rPr>
      </w:pPr>
      <w:r w:rsidRPr="003544A4">
        <w:rPr>
          <w:rFonts w:ascii="仿宋" w:eastAsia="仿宋" w:hAnsi="仿宋" w:hint="eastAsia"/>
          <w:b/>
          <w:szCs w:val="32"/>
        </w:rPr>
        <w:t>第七条</w:t>
      </w:r>
      <w:r w:rsidRPr="003544A4">
        <w:rPr>
          <w:rFonts w:ascii="仿宋" w:eastAsia="仿宋" w:hAnsi="仿宋" w:hint="eastAsia"/>
          <w:szCs w:val="32"/>
        </w:rPr>
        <w:t xml:space="preserve"> 民办学校终止时，应当妥善安置在校学生，依法进行财务清算，依法清偿债务，交回办学许可证，办理法人登记注销。</w:t>
      </w:r>
    </w:p>
    <w:p w:rsidR="003544A4" w:rsidRPr="003544A4" w:rsidRDefault="003544A4" w:rsidP="003544A4">
      <w:pPr>
        <w:spacing w:line="580" w:lineRule="exact"/>
        <w:jc w:val="center"/>
        <w:rPr>
          <w:rFonts w:ascii="仿宋" w:eastAsia="仿宋" w:hAnsi="仿宋"/>
          <w:szCs w:val="32"/>
        </w:rPr>
      </w:pPr>
      <w:r w:rsidRPr="003544A4">
        <w:rPr>
          <w:rFonts w:ascii="仿宋" w:eastAsia="仿宋" w:hAnsi="仿宋" w:hint="eastAsia"/>
          <w:szCs w:val="32"/>
        </w:rPr>
        <w:t>第二章　非营利性民办学校登记</w:t>
      </w:r>
    </w:p>
    <w:p w:rsidR="003544A4" w:rsidRPr="003544A4" w:rsidRDefault="003544A4" w:rsidP="003544A4">
      <w:pPr>
        <w:spacing w:line="580" w:lineRule="exact"/>
        <w:ind w:firstLineChars="200" w:firstLine="643"/>
        <w:rPr>
          <w:rFonts w:ascii="仿宋" w:eastAsia="仿宋" w:hAnsi="仿宋"/>
          <w:szCs w:val="32"/>
        </w:rPr>
      </w:pPr>
      <w:r w:rsidRPr="003544A4">
        <w:rPr>
          <w:rFonts w:ascii="仿宋" w:eastAsia="仿宋" w:hAnsi="仿宋" w:hint="eastAsia"/>
          <w:b/>
          <w:szCs w:val="32"/>
        </w:rPr>
        <w:t>第八条</w:t>
      </w:r>
      <w:r w:rsidRPr="003544A4">
        <w:rPr>
          <w:rFonts w:ascii="仿宋" w:eastAsia="仿宋" w:hAnsi="仿宋" w:hint="eastAsia"/>
          <w:szCs w:val="32"/>
        </w:rPr>
        <w:t xml:space="preserve"> 企业事业单位、社会团体和其他社会力量以及公民个人利用非国有资产举办的非营利性民办学校，经批准设立后，依照</w:t>
      </w:r>
      <w:bookmarkStart w:id="1" w:name="OLE_LINK1"/>
      <w:bookmarkStart w:id="2" w:name="OLE_LINK2"/>
      <w:r w:rsidRPr="003544A4">
        <w:rPr>
          <w:rFonts w:ascii="仿宋" w:eastAsia="仿宋" w:hAnsi="仿宋" w:hint="eastAsia"/>
          <w:szCs w:val="32"/>
        </w:rPr>
        <w:t>《民办非企业单位登记管理暂行条例》</w:t>
      </w:r>
      <w:bookmarkEnd w:id="1"/>
      <w:bookmarkEnd w:id="2"/>
      <w:r w:rsidRPr="003544A4">
        <w:rPr>
          <w:rFonts w:ascii="仿宋" w:eastAsia="仿宋" w:hAnsi="仿宋" w:hint="eastAsia"/>
          <w:szCs w:val="32"/>
        </w:rPr>
        <w:t>的规定提交民办非企业单位法人登记申请文件。登记管理机关应当自收到登记申请的全部有效文件之日起，在规定期限内</w:t>
      </w:r>
      <w:proofErr w:type="gramStart"/>
      <w:r w:rsidRPr="003544A4">
        <w:rPr>
          <w:rFonts w:ascii="仿宋" w:eastAsia="仿宋" w:hAnsi="仿宋" w:hint="eastAsia"/>
          <w:szCs w:val="32"/>
        </w:rPr>
        <w:t>作出</w:t>
      </w:r>
      <w:proofErr w:type="gramEnd"/>
      <w:r w:rsidRPr="003544A4">
        <w:rPr>
          <w:rFonts w:ascii="仿宋" w:eastAsia="仿宋" w:hAnsi="仿宋" w:hint="eastAsia"/>
          <w:szCs w:val="32"/>
        </w:rPr>
        <w:t>准予登记或者不予登记的决定。准予登记的，发给民办非企业单位（法人）登记证书；不予登记的，应当书面说明理由。</w:t>
      </w:r>
    </w:p>
    <w:p w:rsidR="003544A4" w:rsidRPr="003544A4" w:rsidRDefault="003544A4" w:rsidP="003544A4">
      <w:pPr>
        <w:spacing w:line="580" w:lineRule="exact"/>
        <w:ind w:firstLineChars="200" w:firstLine="640"/>
        <w:rPr>
          <w:rFonts w:ascii="仿宋" w:eastAsia="仿宋" w:hAnsi="仿宋"/>
          <w:szCs w:val="32"/>
        </w:rPr>
      </w:pPr>
      <w:r w:rsidRPr="003544A4">
        <w:rPr>
          <w:rFonts w:ascii="仿宋" w:eastAsia="仿宋" w:hAnsi="仿宋" w:hint="eastAsia"/>
          <w:szCs w:val="32"/>
        </w:rPr>
        <w:t>民办非企业单位（法人）登记证书是民办非企业单位法</w:t>
      </w:r>
      <w:r w:rsidRPr="003544A4">
        <w:rPr>
          <w:rFonts w:ascii="仿宋" w:eastAsia="仿宋" w:hAnsi="仿宋" w:hint="eastAsia"/>
          <w:szCs w:val="32"/>
        </w:rPr>
        <w:lastRenderedPageBreak/>
        <w:t>人资格的唯一合法凭证。未取得民办非企业单位（法人）登记证书的民办学校，不得以民办非企业单位法人名义开展活动。</w:t>
      </w:r>
    </w:p>
    <w:p w:rsidR="003544A4" w:rsidRPr="003544A4" w:rsidRDefault="003544A4" w:rsidP="003544A4">
      <w:pPr>
        <w:spacing w:line="580" w:lineRule="exact"/>
        <w:ind w:firstLineChars="200" w:firstLine="643"/>
        <w:rPr>
          <w:rFonts w:ascii="仿宋" w:eastAsia="仿宋" w:hAnsi="仿宋"/>
          <w:szCs w:val="32"/>
        </w:rPr>
      </w:pPr>
      <w:r w:rsidRPr="003544A4">
        <w:rPr>
          <w:rFonts w:ascii="仿宋" w:eastAsia="仿宋" w:hAnsi="仿宋" w:hint="eastAsia"/>
          <w:b/>
          <w:szCs w:val="32"/>
        </w:rPr>
        <w:t>第九条</w:t>
      </w:r>
      <w:r w:rsidRPr="003544A4">
        <w:rPr>
          <w:rFonts w:ascii="仿宋" w:eastAsia="仿宋" w:hAnsi="仿宋" w:hint="eastAsia"/>
          <w:szCs w:val="32"/>
        </w:rPr>
        <w:t xml:space="preserve"> 企业事业单位、社会团体利用国有资产举办的非营利性民办学校，经批准设立后，依照《事业单位登记管理暂行条例》《事业单位登记管理暂行条例实施细则》《事业单位、社会团体及企业等组织利用国有资产举办事业单位设立登记办法（试行）》的规定提交事业单位法人登记申请文件。登记管理机关应当自收到登记申请书之日起，在规定期限内</w:t>
      </w:r>
      <w:proofErr w:type="gramStart"/>
      <w:r w:rsidRPr="003544A4">
        <w:rPr>
          <w:rFonts w:ascii="仿宋" w:eastAsia="仿宋" w:hAnsi="仿宋" w:hint="eastAsia"/>
          <w:szCs w:val="32"/>
        </w:rPr>
        <w:t>作出</w:t>
      </w:r>
      <w:proofErr w:type="gramEnd"/>
      <w:r w:rsidRPr="003544A4">
        <w:rPr>
          <w:rFonts w:ascii="仿宋" w:eastAsia="仿宋" w:hAnsi="仿宋" w:hint="eastAsia"/>
          <w:szCs w:val="32"/>
        </w:rPr>
        <w:t>准予登记或者不予登记的决定。准予登记的，发给事业单位法人证书；不予登记的，应当书面说明理由。</w:t>
      </w:r>
    </w:p>
    <w:p w:rsidR="003544A4" w:rsidRPr="003544A4" w:rsidRDefault="003544A4" w:rsidP="003544A4">
      <w:pPr>
        <w:spacing w:line="580" w:lineRule="exact"/>
        <w:ind w:firstLineChars="200" w:firstLine="640"/>
        <w:rPr>
          <w:rFonts w:ascii="仿宋" w:eastAsia="仿宋" w:hAnsi="仿宋"/>
          <w:szCs w:val="32"/>
        </w:rPr>
      </w:pPr>
      <w:r w:rsidRPr="003544A4">
        <w:rPr>
          <w:rFonts w:ascii="仿宋" w:eastAsia="仿宋" w:hAnsi="仿宋" w:hint="eastAsia"/>
          <w:szCs w:val="32"/>
        </w:rPr>
        <w:t>事业单位法人证书是事业单位法人资格的唯一合法凭证。未取得事业单位法人证书的民办学校，不得以事业单位法人名义开展活动。</w:t>
      </w:r>
    </w:p>
    <w:p w:rsidR="003544A4" w:rsidRPr="003544A4" w:rsidRDefault="003544A4" w:rsidP="003544A4">
      <w:pPr>
        <w:spacing w:line="580" w:lineRule="exact"/>
        <w:ind w:firstLineChars="200" w:firstLine="643"/>
        <w:rPr>
          <w:rFonts w:ascii="仿宋" w:eastAsia="仿宋" w:hAnsi="仿宋"/>
          <w:szCs w:val="32"/>
        </w:rPr>
      </w:pPr>
      <w:r w:rsidRPr="003544A4">
        <w:rPr>
          <w:rFonts w:ascii="仿宋" w:eastAsia="仿宋" w:hAnsi="仿宋" w:hint="eastAsia"/>
          <w:b/>
          <w:szCs w:val="32"/>
        </w:rPr>
        <w:t>第十条</w:t>
      </w:r>
      <w:r w:rsidRPr="003544A4">
        <w:rPr>
          <w:rFonts w:ascii="仿宋" w:eastAsia="仿宋" w:hAnsi="仿宋" w:hint="eastAsia"/>
          <w:szCs w:val="32"/>
        </w:rPr>
        <w:t xml:space="preserve"> 非营利性民办学校凭登记证书或者法人证书申请刻制印章，开立银行账户。</w:t>
      </w:r>
    </w:p>
    <w:p w:rsidR="003544A4" w:rsidRPr="003544A4" w:rsidRDefault="003544A4" w:rsidP="003544A4">
      <w:pPr>
        <w:spacing w:line="580" w:lineRule="exact"/>
        <w:ind w:firstLineChars="200" w:firstLine="643"/>
        <w:rPr>
          <w:rFonts w:ascii="仿宋" w:eastAsia="仿宋" w:hAnsi="仿宋"/>
          <w:szCs w:val="32"/>
        </w:rPr>
      </w:pPr>
      <w:r w:rsidRPr="003544A4">
        <w:rPr>
          <w:rFonts w:ascii="仿宋" w:eastAsia="仿宋" w:hAnsi="仿宋" w:hint="eastAsia"/>
          <w:b/>
          <w:szCs w:val="32"/>
        </w:rPr>
        <w:t>第十一条</w:t>
      </w:r>
      <w:r w:rsidRPr="003544A4">
        <w:rPr>
          <w:rFonts w:ascii="仿宋" w:eastAsia="仿宋" w:hAnsi="仿宋" w:hint="eastAsia"/>
          <w:szCs w:val="32"/>
        </w:rPr>
        <w:t xml:space="preserve"> 非营利性民办学校的登记事项需要变更的，应当向原登记管理机关申请变更登记。变更事项需要审批的，应当自审批机关批准之日起</w:t>
      </w:r>
      <w:r w:rsidRPr="003544A4">
        <w:rPr>
          <w:rFonts w:ascii="仿宋" w:eastAsia="仿宋" w:hAnsi="仿宋"/>
          <w:szCs w:val="32"/>
        </w:rPr>
        <w:t>30日内向登记管理机关提交有关审批文件。</w:t>
      </w:r>
    </w:p>
    <w:p w:rsidR="003544A4" w:rsidRPr="003544A4" w:rsidRDefault="003544A4" w:rsidP="003544A4">
      <w:pPr>
        <w:spacing w:line="580" w:lineRule="exact"/>
        <w:ind w:firstLineChars="200" w:firstLine="643"/>
        <w:rPr>
          <w:rFonts w:ascii="仿宋" w:eastAsia="仿宋" w:hAnsi="仿宋"/>
          <w:szCs w:val="32"/>
        </w:rPr>
      </w:pPr>
      <w:r w:rsidRPr="003544A4">
        <w:rPr>
          <w:rFonts w:ascii="仿宋" w:eastAsia="仿宋" w:hAnsi="仿宋" w:hint="eastAsia"/>
          <w:b/>
          <w:szCs w:val="32"/>
        </w:rPr>
        <w:t>第十二条</w:t>
      </w:r>
      <w:r w:rsidRPr="003544A4">
        <w:rPr>
          <w:rFonts w:ascii="仿宋" w:eastAsia="仿宋" w:hAnsi="仿宋" w:hint="eastAsia"/>
          <w:szCs w:val="32"/>
        </w:rPr>
        <w:t xml:space="preserve"> 非营利性民办学校根据章程规定要求终止的，因分立或合并需终止原有学校的，或者由于其他原因需要注销登记的，应当向登记管理机关办理注销登记。民办学校在办理注销登记前，应成立清算组织，完成清算工作，业务主</w:t>
      </w:r>
      <w:r w:rsidRPr="003544A4">
        <w:rPr>
          <w:rFonts w:ascii="仿宋" w:eastAsia="仿宋" w:hAnsi="仿宋" w:hint="eastAsia"/>
          <w:szCs w:val="32"/>
        </w:rPr>
        <w:lastRenderedPageBreak/>
        <w:t>管机关和其他有关机关应加强指导。清算期间，民办学校不得开展清算以外的活动。</w:t>
      </w:r>
    </w:p>
    <w:p w:rsidR="003544A4" w:rsidRPr="003544A4" w:rsidRDefault="003544A4" w:rsidP="003544A4">
      <w:pPr>
        <w:spacing w:line="580" w:lineRule="exact"/>
        <w:ind w:firstLineChars="200" w:firstLine="640"/>
        <w:rPr>
          <w:rFonts w:ascii="仿宋" w:eastAsia="仿宋" w:hAnsi="仿宋"/>
          <w:szCs w:val="32"/>
        </w:rPr>
      </w:pPr>
      <w:r w:rsidRPr="003544A4">
        <w:rPr>
          <w:rFonts w:ascii="仿宋" w:eastAsia="仿宋" w:hAnsi="仿宋" w:hint="eastAsia"/>
          <w:szCs w:val="32"/>
        </w:rPr>
        <w:t>民办学校应当自完成清算之日起</w:t>
      </w:r>
      <w:r w:rsidRPr="003544A4">
        <w:rPr>
          <w:rFonts w:ascii="仿宋" w:eastAsia="仿宋" w:hAnsi="仿宋"/>
          <w:szCs w:val="32"/>
        </w:rPr>
        <w:t>15日内，向登记管理机关办理注销登记。登记管理机关准予注销登记的，出具注销证明文件，收回登记证书、印章等。</w:t>
      </w:r>
    </w:p>
    <w:p w:rsidR="003544A4" w:rsidRPr="003544A4" w:rsidRDefault="003544A4" w:rsidP="003544A4">
      <w:pPr>
        <w:spacing w:line="580" w:lineRule="exact"/>
        <w:jc w:val="center"/>
        <w:rPr>
          <w:rFonts w:ascii="仿宋" w:eastAsia="仿宋" w:hAnsi="仿宋"/>
          <w:szCs w:val="32"/>
        </w:rPr>
      </w:pPr>
      <w:r w:rsidRPr="003544A4">
        <w:rPr>
          <w:rFonts w:ascii="仿宋" w:eastAsia="仿宋" w:hAnsi="仿宋" w:hint="eastAsia"/>
          <w:szCs w:val="32"/>
        </w:rPr>
        <w:t>第三章　营利性民办学校登记</w:t>
      </w:r>
    </w:p>
    <w:p w:rsidR="003544A4" w:rsidRPr="003544A4" w:rsidRDefault="003544A4" w:rsidP="003544A4">
      <w:pPr>
        <w:spacing w:line="580" w:lineRule="exact"/>
        <w:ind w:firstLineChars="200" w:firstLine="643"/>
        <w:rPr>
          <w:rFonts w:ascii="仿宋" w:eastAsia="仿宋" w:hAnsi="仿宋"/>
          <w:szCs w:val="32"/>
        </w:rPr>
      </w:pPr>
      <w:r w:rsidRPr="003544A4">
        <w:rPr>
          <w:rFonts w:ascii="仿宋" w:eastAsia="仿宋" w:hAnsi="仿宋" w:hint="eastAsia"/>
          <w:b/>
          <w:szCs w:val="32"/>
        </w:rPr>
        <w:t xml:space="preserve">第十三条 </w:t>
      </w:r>
      <w:r w:rsidRPr="003544A4">
        <w:rPr>
          <w:rFonts w:ascii="仿宋" w:eastAsia="仿宋" w:hAnsi="仿宋" w:hint="eastAsia"/>
          <w:szCs w:val="32"/>
        </w:rPr>
        <w:t>不得设立实施义务教育的营利性民办学校。</w:t>
      </w:r>
    </w:p>
    <w:p w:rsidR="003544A4" w:rsidRPr="003544A4" w:rsidRDefault="003544A4" w:rsidP="003544A4">
      <w:pPr>
        <w:spacing w:line="580" w:lineRule="exact"/>
        <w:ind w:firstLineChars="200" w:firstLine="643"/>
        <w:rPr>
          <w:rFonts w:ascii="仿宋" w:eastAsia="仿宋" w:hAnsi="仿宋"/>
          <w:szCs w:val="32"/>
        </w:rPr>
      </w:pPr>
      <w:r w:rsidRPr="003544A4">
        <w:rPr>
          <w:rFonts w:ascii="仿宋" w:eastAsia="仿宋" w:hAnsi="仿宋" w:hint="eastAsia"/>
          <w:b/>
          <w:szCs w:val="32"/>
        </w:rPr>
        <w:t>第十四条</w:t>
      </w:r>
      <w:r w:rsidRPr="003544A4">
        <w:rPr>
          <w:rFonts w:ascii="仿宋" w:eastAsia="仿宋" w:hAnsi="仿宋" w:hint="eastAsia"/>
          <w:szCs w:val="32"/>
        </w:rPr>
        <w:t xml:space="preserve"> 营利性民办学校经审批机关审批后，依照法定管辖权限到市场</w:t>
      </w:r>
      <w:r w:rsidRPr="003544A4">
        <w:rPr>
          <w:rFonts w:ascii="仿宋" w:eastAsia="仿宋" w:hAnsi="仿宋"/>
          <w:szCs w:val="32"/>
        </w:rPr>
        <w:t>监管</w:t>
      </w:r>
      <w:r w:rsidRPr="003544A4">
        <w:rPr>
          <w:rFonts w:ascii="仿宋" w:eastAsia="仿宋" w:hAnsi="仿宋" w:hint="eastAsia"/>
          <w:szCs w:val="32"/>
        </w:rPr>
        <w:t>部门依法登记，领取营业执照，取得企业法人资格。法律法规以及国务院等行政规范性文件另有规定的从其规定。</w:t>
      </w:r>
    </w:p>
    <w:p w:rsidR="003544A4" w:rsidRPr="003544A4" w:rsidRDefault="003544A4" w:rsidP="003544A4">
      <w:pPr>
        <w:spacing w:line="580" w:lineRule="exact"/>
        <w:ind w:firstLineChars="200" w:firstLine="643"/>
        <w:rPr>
          <w:rFonts w:ascii="仿宋" w:eastAsia="仿宋" w:hAnsi="仿宋"/>
          <w:szCs w:val="32"/>
        </w:rPr>
      </w:pPr>
      <w:r w:rsidRPr="003544A4">
        <w:rPr>
          <w:rFonts w:ascii="仿宋" w:eastAsia="仿宋" w:hAnsi="仿宋" w:hint="eastAsia"/>
          <w:b/>
          <w:szCs w:val="32"/>
        </w:rPr>
        <w:t xml:space="preserve">第十五条 </w:t>
      </w:r>
      <w:r w:rsidRPr="003544A4">
        <w:rPr>
          <w:rFonts w:ascii="仿宋" w:eastAsia="仿宋" w:hAnsi="仿宋" w:hint="eastAsia"/>
          <w:szCs w:val="32"/>
        </w:rPr>
        <w:t>设立营利性民办学校，应当办理学校名称预先核准。市场</w:t>
      </w:r>
      <w:r w:rsidRPr="003544A4">
        <w:rPr>
          <w:rFonts w:ascii="仿宋" w:eastAsia="仿宋" w:hAnsi="仿宋"/>
          <w:szCs w:val="32"/>
        </w:rPr>
        <w:t>监管</w:t>
      </w:r>
      <w:r w:rsidRPr="003544A4">
        <w:rPr>
          <w:rFonts w:ascii="仿宋" w:eastAsia="仿宋" w:hAnsi="仿宋" w:hint="eastAsia"/>
          <w:szCs w:val="32"/>
        </w:rPr>
        <w:t>部门可以根据需要，就民办学校的名称预先核准事宜征求审批机关的意见。</w:t>
      </w:r>
    </w:p>
    <w:p w:rsidR="003544A4" w:rsidRPr="003544A4" w:rsidRDefault="003544A4" w:rsidP="003544A4">
      <w:pPr>
        <w:spacing w:line="580" w:lineRule="exact"/>
        <w:ind w:firstLineChars="200" w:firstLine="640"/>
        <w:rPr>
          <w:rFonts w:ascii="仿宋" w:eastAsia="仿宋" w:hAnsi="仿宋"/>
          <w:szCs w:val="32"/>
        </w:rPr>
      </w:pPr>
      <w:r w:rsidRPr="003544A4">
        <w:rPr>
          <w:rFonts w:ascii="仿宋" w:eastAsia="仿宋" w:hAnsi="仿宋" w:hint="eastAsia"/>
          <w:szCs w:val="32"/>
        </w:rPr>
        <w:t>预先核准的学校名称保留期为</w:t>
      </w:r>
      <w:r w:rsidRPr="003544A4">
        <w:rPr>
          <w:rFonts w:ascii="仿宋" w:eastAsia="仿宋" w:hAnsi="仿宋"/>
          <w:szCs w:val="32"/>
        </w:rPr>
        <w:t>6个月。预先核准的学校名称在保留期内，不得用于从事经营活动，不得转让。</w:t>
      </w:r>
    </w:p>
    <w:p w:rsidR="003544A4" w:rsidRPr="003544A4" w:rsidRDefault="003544A4" w:rsidP="003544A4">
      <w:pPr>
        <w:spacing w:line="580" w:lineRule="exact"/>
        <w:ind w:firstLineChars="200" w:firstLine="643"/>
        <w:rPr>
          <w:rFonts w:ascii="仿宋" w:eastAsia="仿宋" w:hAnsi="仿宋"/>
          <w:szCs w:val="32"/>
        </w:rPr>
      </w:pPr>
      <w:r w:rsidRPr="003544A4">
        <w:rPr>
          <w:rFonts w:ascii="仿宋" w:eastAsia="仿宋" w:hAnsi="仿宋" w:hint="eastAsia"/>
          <w:b/>
          <w:szCs w:val="32"/>
        </w:rPr>
        <w:t xml:space="preserve">第十六条 </w:t>
      </w:r>
      <w:r w:rsidRPr="003544A4">
        <w:rPr>
          <w:rFonts w:ascii="仿宋" w:eastAsia="仿宋" w:hAnsi="仿宋" w:hint="eastAsia"/>
          <w:szCs w:val="32"/>
        </w:rPr>
        <w:t>正式批准的营利性民办学校，应当自批准之日起</w:t>
      </w:r>
      <w:r w:rsidRPr="003544A4">
        <w:rPr>
          <w:rFonts w:ascii="仿宋" w:eastAsia="仿宋" w:hAnsi="仿宋"/>
          <w:szCs w:val="32"/>
        </w:rPr>
        <w:t>90日内向</w:t>
      </w:r>
      <w:r w:rsidRPr="003544A4">
        <w:rPr>
          <w:rFonts w:ascii="仿宋" w:eastAsia="仿宋" w:hAnsi="仿宋" w:hint="eastAsia"/>
          <w:szCs w:val="32"/>
        </w:rPr>
        <w:t>市场</w:t>
      </w:r>
      <w:r w:rsidRPr="003544A4">
        <w:rPr>
          <w:rFonts w:ascii="仿宋" w:eastAsia="仿宋" w:hAnsi="仿宋"/>
          <w:szCs w:val="32"/>
        </w:rPr>
        <w:t>监管部门申请设立登记；逾期申请设立登记的，申请人应当报</w:t>
      </w:r>
      <w:r w:rsidRPr="003544A4">
        <w:rPr>
          <w:rFonts w:ascii="仿宋" w:eastAsia="仿宋" w:hAnsi="仿宋" w:hint="eastAsia"/>
          <w:szCs w:val="32"/>
        </w:rPr>
        <w:t>审批</w:t>
      </w:r>
      <w:r w:rsidRPr="003544A4">
        <w:rPr>
          <w:rFonts w:ascii="仿宋" w:eastAsia="仿宋" w:hAnsi="仿宋"/>
          <w:szCs w:val="32"/>
        </w:rPr>
        <w:t>机关确认原批准文件的效力或者</w:t>
      </w:r>
      <w:r w:rsidRPr="003544A4">
        <w:rPr>
          <w:rFonts w:ascii="仿宋" w:eastAsia="仿宋" w:hAnsi="仿宋" w:hint="eastAsia"/>
          <w:szCs w:val="32"/>
        </w:rPr>
        <w:t>重新</w:t>
      </w:r>
      <w:r w:rsidRPr="003544A4">
        <w:rPr>
          <w:rFonts w:ascii="仿宋" w:eastAsia="仿宋" w:hAnsi="仿宋"/>
          <w:szCs w:val="32"/>
        </w:rPr>
        <w:t>报批。民办学校依据《</w:t>
      </w:r>
      <w:r w:rsidRPr="003544A4">
        <w:rPr>
          <w:rFonts w:ascii="仿宋" w:eastAsia="仿宋" w:hAnsi="仿宋" w:hint="eastAsia"/>
          <w:szCs w:val="32"/>
        </w:rPr>
        <w:t>中华人民共和国</w:t>
      </w:r>
      <w:r w:rsidRPr="003544A4">
        <w:rPr>
          <w:rFonts w:ascii="仿宋" w:eastAsia="仿宋" w:hAnsi="仿宋"/>
          <w:szCs w:val="32"/>
        </w:rPr>
        <w:t>公司法》《</w:t>
      </w:r>
      <w:r w:rsidRPr="003544A4">
        <w:rPr>
          <w:rFonts w:ascii="仿宋" w:eastAsia="仿宋" w:hAnsi="仿宋" w:hint="eastAsia"/>
          <w:szCs w:val="32"/>
        </w:rPr>
        <w:t>中华人民共和国</w:t>
      </w:r>
      <w:r w:rsidRPr="003544A4">
        <w:rPr>
          <w:rFonts w:ascii="仿宋" w:eastAsia="仿宋" w:hAnsi="仿宋"/>
          <w:szCs w:val="32"/>
        </w:rPr>
        <w:t>公司登记管理条例》等法律法规，向</w:t>
      </w:r>
      <w:r w:rsidRPr="003544A4">
        <w:rPr>
          <w:rFonts w:ascii="仿宋" w:eastAsia="仿宋" w:hAnsi="仿宋" w:hint="eastAsia"/>
          <w:szCs w:val="32"/>
        </w:rPr>
        <w:t>市场</w:t>
      </w:r>
      <w:r w:rsidRPr="003544A4">
        <w:rPr>
          <w:rFonts w:ascii="仿宋" w:eastAsia="仿宋" w:hAnsi="仿宋"/>
          <w:szCs w:val="32"/>
        </w:rPr>
        <w:t>监管</w:t>
      </w:r>
      <w:r w:rsidRPr="003544A4">
        <w:rPr>
          <w:rFonts w:ascii="仿宋" w:eastAsia="仿宋" w:hAnsi="仿宋" w:hint="eastAsia"/>
          <w:szCs w:val="32"/>
        </w:rPr>
        <w:t>部门</w:t>
      </w:r>
      <w:r w:rsidRPr="003544A4">
        <w:rPr>
          <w:rFonts w:ascii="仿宋" w:eastAsia="仿宋" w:hAnsi="仿宋"/>
          <w:szCs w:val="32"/>
        </w:rPr>
        <w:t>提交公司登记申请文件</w:t>
      </w:r>
      <w:r w:rsidRPr="003544A4">
        <w:rPr>
          <w:rFonts w:ascii="仿宋" w:eastAsia="仿宋" w:hAnsi="仿宋" w:hint="eastAsia"/>
          <w:szCs w:val="32"/>
        </w:rPr>
        <w:t>，市场</w:t>
      </w:r>
      <w:r w:rsidRPr="003544A4">
        <w:rPr>
          <w:rFonts w:ascii="仿宋" w:eastAsia="仿宋" w:hAnsi="仿宋"/>
          <w:szCs w:val="32"/>
        </w:rPr>
        <w:t>监管部门依法对民办学校申请文件</w:t>
      </w:r>
      <w:proofErr w:type="gramStart"/>
      <w:r w:rsidRPr="003544A4">
        <w:rPr>
          <w:rFonts w:ascii="仿宋" w:eastAsia="仿宋" w:hAnsi="仿宋" w:hint="eastAsia"/>
          <w:szCs w:val="32"/>
        </w:rPr>
        <w:t>作出</w:t>
      </w:r>
      <w:proofErr w:type="gramEnd"/>
      <w:r w:rsidRPr="003544A4">
        <w:rPr>
          <w:rFonts w:ascii="仿宋" w:eastAsia="仿宋" w:hAnsi="仿宋" w:hint="eastAsia"/>
          <w:szCs w:val="32"/>
        </w:rPr>
        <w:t>是否受理和准予登记的决定。</w:t>
      </w:r>
    </w:p>
    <w:p w:rsidR="003544A4" w:rsidRPr="003544A4" w:rsidRDefault="003544A4" w:rsidP="003544A4">
      <w:pPr>
        <w:spacing w:line="580" w:lineRule="exact"/>
        <w:ind w:firstLineChars="200" w:firstLine="643"/>
        <w:rPr>
          <w:rFonts w:ascii="仿宋" w:eastAsia="仿宋" w:hAnsi="仿宋"/>
          <w:szCs w:val="32"/>
        </w:rPr>
      </w:pPr>
      <w:r w:rsidRPr="003544A4">
        <w:rPr>
          <w:rFonts w:ascii="仿宋" w:eastAsia="仿宋" w:hAnsi="仿宋" w:hint="eastAsia"/>
          <w:b/>
          <w:szCs w:val="32"/>
        </w:rPr>
        <w:t xml:space="preserve">第十七条 </w:t>
      </w:r>
      <w:r w:rsidRPr="003544A4">
        <w:rPr>
          <w:rFonts w:ascii="仿宋" w:eastAsia="仿宋" w:hAnsi="仿宋" w:hint="eastAsia"/>
          <w:szCs w:val="32"/>
        </w:rPr>
        <w:t>营业执照签发日期为营利性民办学校成立日</w:t>
      </w:r>
      <w:r w:rsidRPr="003544A4">
        <w:rPr>
          <w:rFonts w:ascii="仿宋" w:eastAsia="仿宋" w:hAnsi="仿宋" w:hint="eastAsia"/>
          <w:szCs w:val="32"/>
        </w:rPr>
        <w:lastRenderedPageBreak/>
        <w:t>期。民办学校凭市场</w:t>
      </w:r>
      <w:r w:rsidRPr="003544A4">
        <w:rPr>
          <w:rFonts w:ascii="仿宋" w:eastAsia="仿宋" w:hAnsi="仿宋"/>
          <w:szCs w:val="32"/>
        </w:rPr>
        <w:t>监管</w:t>
      </w:r>
      <w:r w:rsidRPr="003544A4">
        <w:rPr>
          <w:rFonts w:ascii="仿宋" w:eastAsia="仿宋" w:hAnsi="仿宋" w:hint="eastAsia"/>
          <w:szCs w:val="32"/>
        </w:rPr>
        <w:t>部门核发的营业执照刻制印章，开立银行账户。</w:t>
      </w:r>
    </w:p>
    <w:p w:rsidR="003544A4" w:rsidRPr="003544A4" w:rsidRDefault="003544A4" w:rsidP="003544A4">
      <w:pPr>
        <w:spacing w:line="580" w:lineRule="exact"/>
        <w:ind w:firstLineChars="200" w:firstLine="643"/>
        <w:rPr>
          <w:rFonts w:ascii="仿宋" w:eastAsia="仿宋" w:hAnsi="仿宋"/>
          <w:szCs w:val="32"/>
        </w:rPr>
      </w:pPr>
      <w:r w:rsidRPr="003544A4">
        <w:rPr>
          <w:rFonts w:ascii="仿宋" w:eastAsia="仿宋" w:hAnsi="仿宋" w:hint="eastAsia"/>
          <w:b/>
          <w:szCs w:val="32"/>
        </w:rPr>
        <w:t xml:space="preserve">第十八条 </w:t>
      </w:r>
      <w:r w:rsidRPr="003544A4">
        <w:rPr>
          <w:rFonts w:ascii="仿宋" w:eastAsia="仿宋" w:hAnsi="仿宋" w:hint="eastAsia"/>
          <w:szCs w:val="32"/>
        </w:rPr>
        <w:t>营利性民办学校变更登记事项，应当向原市场</w:t>
      </w:r>
      <w:r w:rsidRPr="003544A4">
        <w:rPr>
          <w:rFonts w:ascii="仿宋" w:eastAsia="仿宋" w:hAnsi="仿宋"/>
          <w:szCs w:val="32"/>
        </w:rPr>
        <w:t>监管</w:t>
      </w:r>
      <w:r w:rsidRPr="003544A4">
        <w:rPr>
          <w:rFonts w:ascii="仿宋" w:eastAsia="仿宋" w:hAnsi="仿宋" w:hint="eastAsia"/>
          <w:szCs w:val="32"/>
        </w:rPr>
        <w:t>部门申请变更登记。未经变更登记，民办学校不得擅自改变登记事项。营利性民办学校变更事项须经审批机关审批的，应在审批机关批准变更之日起</w:t>
      </w:r>
      <w:r w:rsidRPr="003544A4">
        <w:rPr>
          <w:rFonts w:ascii="仿宋" w:eastAsia="仿宋" w:hAnsi="仿宋"/>
          <w:szCs w:val="32"/>
        </w:rPr>
        <w:t>30日内，向</w:t>
      </w:r>
      <w:r w:rsidRPr="003544A4">
        <w:rPr>
          <w:rFonts w:ascii="仿宋" w:eastAsia="仿宋" w:hAnsi="仿宋" w:hint="eastAsia"/>
          <w:szCs w:val="32"/>
        </w:rPr>
        <w:t>市场</w:t>
      </w:r>
      <w:r w:rsidRPr="003544A4">
        <w:rPr>
          <w:rFonts w:ascii="仿宋" w:eastAsia="仿宋" w:hAnsi="仿宋"/>
          <w:szCs w:val="32"/>
        </w:rPr>
        <w:t>监管部门提交有关审批文件。</w:t>
      </w:r>
    </w:p>
    <w:p w:rsidR="003544A4" w:rsidRPr="003544A4" w:rsidRDefault="003544A4" w:rsidP="003544A4">
      <w:pPr>
        <w:spacing w:line="580" w:lineRule="exact"/>
        <w:ind w:firstLineChars="200" w:firstLine="643"/>
        <w:rPr>
          <w:rFonts w:ascii="仿宋" w:eastAsia="仿宋" w:hAnsi="仿宋"/>
          <w:szCs w:val="32"/>
        </w:rPr>
      </w:pPr>
      <w:r w:rsidRPr="003544A4">
        <w:rPr>
          <w:rFonts w:ascii="仿宋" w:eastAsia="仿宋" w:hAnsi="仿宋" w:hint="eastAsia"/>
          <w:b/>
          <w:szCs w:val="32"/>
        </w:rPr>
        <w:t xml:space="preserve">第十九条 </w:t>
      </w:r>
      <w:r w:rsidRPr="003544A4">
        <w:rPr>
          <w:rFonts w:ascii="仿宋" w:eastAsia="仿宋" w:hAnsi="仿宋" w:hint="eastAsia"/>
          <w:szCs w:val="32"/>
        </w:rPr>
        <w:t>根据学校章程要求终止并经审批机关批准的营利性民办学校，应当依法清算。学校</w:t>
      </w:r>
      <w:r w:rsidRPr="003544A4">
        <w:rPr>
          <w:rFonts w:ascii="仿宋" w:eastAsia="仿宋" w:hAnsi="仿宋"/>
          <w:szCs w:val="32"/>
        </w:rPr>
        <w:t>应成立</w:t>
      </w:r>
      <w:r w:rsidRPr="003544A4">
        <w:rPr>
          <w:rFonts w:ascii="仿宋" w:eastAsia="仿宋" w:hAnsi="仿宋" w:hint="eastAsia"/>
          <w:szCs w:val="32"/>
        </w:rPr>
        <w:t>清算</w:t>
      </w:r>
      <w:r w:rsidRPr="003544A4">
        <w:rPr>
          <w:rFonts w:ascii="仿宋" w:eastAsia="仿宋" w:hAnsi="仿宋"/>
          <w:szCs w:val="32"/>
        </w:rPr>
        <w:t>组，</w:t>
      </w:r>
      <w:r w:rsidRPr="003544A4">
        <w:rPr>
          <w:rFonts w:ascii="仿宋" w:eastAsia="仿宋" w:hAnsi="仿宋" w:hint="eastAsia"/>
          <w:szCs w:val="32"/>
        </w:rPr>
        <w:t>清算组应当自成立之日起</w:t>
      </w:r>
      <w:r w:rsidRPr="003544A4">
        <w:rPr>
          <w:rFonts w:ascii="仿宋" w:eastAsia="仿宋" w:hAnsi="仿宋"/>
          <w:szCs w:val="32"/>
        </w:rPr>
        <w:t>10日内将清算组成员、清算组负责人名单向</w:t>
      </w:r>
      <w:r w:rsidRPr="003544A4">
        <w:rPr>
          <w:rFonts w:ascii="仿宋" w:eastAsia="仿宋" w:hAnsi="仿宋" w:hint="eastAsia"/>
          <w:szCs w:val="32"/>
        </w:rPr>
        <w:t>市场</w:t>
      </w:r>
      <w:r w:rsidRPr="003544A4">
        <w:rPr>
          <w:rFonts w:ascii="仿宋" w:eastAsia="仿宋" w:hAnsi="仿宋"/>
          <w:szCs w:val="32"/>
        </w:rPr>
        <w:t>监管部门备案。营利性民办学校应当自清算结束之日起30日内向原</w:t>
      </w:r>
      <w:r w:rsidRPr="003544A4">
        <w:rPr>
          <w:rFonts w:ascii="仿宋" w:eastAsia="仿宋" w:hAnsi="仿宋" w:hint="eastAsia"/>
          <w:szCs w:val="32"/>
        </w:rPr>
        <w:t>市场</w:t>
      </w:r>
      <w:r w:rsidRPr="003544A4">
        <w:rPr>
          <w:rFonts w:ascii="仿宋" w:eastAsia="仿宋" w:hAnsi="仿宋"/>
          <w:szCs w:val="32"/>
        </w:rPr>
        <w:t>监管部门申请注销登记。</w:t>
      </w:r>
    </w:p>
    <w:p w:rsidR="003544A4" w:rsidRPr="003544A4" w:rsidRDefault="003544A4" w:rsidP="003544A4">
      <w:pPr>
        <w:spacing w:line="580" w:lineRule="exact"/>
        <w:jc w:val="center"/>
        <w:rPr>
          <w:rFonts w:ascii="仿宋" w:eastAsia="仿宋" w:hAnsi="仿宋"/>
          <w:szCs w:val="32"/>
        </w:rPr>
      </w:pPr>
      <w:r w:rsidRPr="003544A4">
        <w:rPr>
          <w:rFonts w:ascii="仿宋" w:eastAsia="仿宋" w:hAnsi="仿宋" w:hint="eastAsia"/>
          <w:szCs w:val="32"/>
        </w:rPr>
        <w:t>第四章　现有民办学校分类登记</w:t>
      </w:r>
    </w:p>
    <w:p w:rsidR="003544A4" w:rsidRPr="003544A4" w:rsidRDefault="003544A4" w:rsidP="003544A4">
      <w:pPr>
        <w:spacing w:line="580" w:lineRule="exact"/>
        <w:ind w:firstLineChars="200" w:firstLine="643"/>
        <w:rPr>
          <w:rFonts w:ascii="仿宋" w:eastAsia="仿宋" w:hAnsi="仿宋"/>
          <w:szCs w:val="32"/>
        </w:rPr>
      </w:pPr>
      <w:r w:rsidRPr="003544A4">
        <w:rPr>
          <w:rFonts w:ascii="仿宋" w:eastAsia="仿宋" w:hAnsi="仿宋" w:hint="eastAsia"/>
          <w:b/>
          <w:szCs w:val="32"/>
        </w:rPr>
        <w:t xml:space="preserve">第二十条 </w:t>
      </w:r>
      <w:r w:rsidRPr="003544A4">
        <w:rPr>
          <w:rFonts w:ascii="仿宋" w:eastAsia="仿宋" w:hAnsi="仿宋" w:hint="eastAsia"/>
          <w:szCs w:val="32"/>
        </w:rPr>
        <w:t>现有民办学校在完成分类登记之前，按现状继续办学。</w:t>
      </w:r>
    </w:p>
    <w:p w:rsidR="003544A4" w:rsidRPr="003544A4" w:rsidRDefault="003544A4" w:rsidP="003544A4">
      <w:pPr>
        <w:spacing w:line="580" w:lineRule="exact"/>
        <w:ind w:firstLineChars="200" w:firstLine="640"/>
        <w:rPr>
          <w:rFonts w:ascii="仿宋" w:eastAsia="仿宋" w:hAnsi="仿宋"/>
          <w:szCs w:val="32"/>
        </w:rPr>
      </w:pPr>
      <w:r w:rsidRPr="003544A4">
        <w:rPr>
          <w:rFonts w:ascii="仿宋" w:eastAsia="仿宋" w:hAnsi="仿宋" w:hint="eastAsia"/>
          <w:szCs w:val="32"/>
        </w:rPr>
        <w:t>实施学前教育以及非学历教育培训的民办学校，原则上应在</w:t>
      </w:r>
      <w:r w:rsidRPr="003544A4">
        <w:rPr>
          <w:rFonts w:ascii="仿宋" w:eastAsia="仿宋" w:hAnsi="仿宋"/>
          <w:szCs w:val="32"/>
        </w:rPr>
        <w:t>2019年9月1日前向审批机关提交关于学校法人性质选择的书面申请；实施普通高级中等教育、中等职业教育的学历教育学校，原则上应在2020年9月1日前向审批机关提交关于学校法人性质选择的书面申请；实施高等学历教育的学校，原则上应在2021年9月1日前向审批机关提交关于学校法人性质选择的书面申请。</w:t>
      </w:r>
      <w:r w:rsidRPr="003544A4">
        <w:rPr>
          <w:rFonts w:ascii="仿宋" w:eastAsia="仿宋" w:hAnsi="仿宋" w:hint="eastAsia"/>
          <w:szCs w:val="32"/>
        </w:rPr>
        <w:t>在</w:t>
      </w:r>
      <w:r w:rsidRPr="003544A4">
        <w:rPr>
          <w:rFonts w:ascii="仿宋" w:eastAsia="仿宋" w:hAnsi="仿宋"/>
          <w:szCs w:val="32"/>
        </w:rPr>
        <w:t>审批机关收到学校书面申请</w:t>
      </w:r>
      <w:r w:rsidRPr="003544A4">
        <w:rPr>
          <w:rFonts w:ascii="仿宋" w:eastAsia="仿宋" w:hAnsi="仿宋" w:hint="eastAsia"/>
          <w:szCs w:val="32"/>
        </w:rPr>
        <w:t>后</w:t>
      </w:r>
      <w:r w:rsidRPr="003544A4">
        <w:rPr>
          <w:rFonts w:ascii="仿宋" w:eastAsia="仿宋" w:hAnsi="仿宋"/>
          <w:szCs w:val="32"/>
        </w:rPr>
        <w:t>，符合法定条件和相关规定的民办学校原则上</w:t>
      </w:r>
      <w:r w:rsidRPr="003544A4">
        <w:rPr>
          <w:rFonts w:ascii="仿宋" w:eastAsia="仿宋" w:hAnsi="仿宋" w:hint="eastAsia"/>
          <w:szCs w:val="32"/>
        </w:rPr>
        <w:t>应</w:t>
      </w:r>
      <w:r w:rsidRPr="003544A4">
        <w:rPr>
          <w:rFonts w:ascii="仿宋" w:eastAsia="仿宋" w:hAnsi="仿宋"/>
          <w:szCs w:val="32"/>
        </w:rPr>
        <w:t>在1年内完成</w:t>
      </w:r>
      <w:r w:rsidRPr="003544A4">
        <w:rPr>
          <w:rFonts w:ascii="仿宋" w:eastAsia="仿宋" w:hAnsi="仿宋" w:hint="eastAsia"/>
          <w:szCs w:val="32"/>
        </w:rPr>
        <w:t>分类登记</w:t>
      </w:r>
      <w:r w:rsidRPr="003544A4">
        <w:rPr>
          <w:rFonts w:ascii="仿宋" w:eastAsia="仿宋" w:hAnsi="仿宋"/>
          <w:szCs w:val="32"/>
        </w:rPr>
        <w:t>。</w:t>
      </w:r>
    </w:p>
    <w:p w:rsidR="003544A4" w:rsidRPr="003544A4" w:rsidRDefault="003544A4" w:rsidP="003544A4">
      <w:pPr>
        <w:spacing w:line="580" w:lineRule="exact"/>
        <w:ind w:firstLineChars="200" w:firstLine="643"/>
        <w:rPr>
          <w:rFonts w:ascii="仿宋" w:eastAsia="仿宋" w:hAnsi="仿宋"/>
          <w:szCs w:val="32"/>
        </w:rPr>
      </w:pPr>
      <w:r w:rsidRPr="003544A4">
        <w:rPr>
          <w:rFonts w:ascii="仿宋" w:eastAsia="仿宋" w:hAnsi="仿宋" w:hint="eastAsia"/>
          <w:b/>
          <w:szCs w:val="32"/>
        </w:rPr>
        <w:lastRenderedPageBreak/>
        <w:t xml:space="preserve">第二十一条 </w:t>
      </w:r>
      <w:r w:rsidRPr="003544A4">
        <w:rPr>
          <w:rFonts w:ascii="仿宋" w:eastAsia="仿宋" w:hAnsi="仿宋" w:hint="eastAsia"/>
          <w:szCs w:val="32"/>
        </w:rPr>
        <w:t>现有民办学校选择登记为非营利性民办学校的，依法修改章程，继续办学</w:t>
      </w:r>
      <w:r w:rsidRPr="003544A4">
        <w:rPr>
          <w:rFonts w:ascii="仿宋" w:eastAsia="仿宋" w:hAnsi="仿宋"/>
          <w:szCs w:val="32"/>
        </w:rPr>
        <w:t>，履行新的登记手续</w:t>
      </w:r>
      <w:r w:rsidRPr="003544A4">
        <w:rPr>
          <w:rFonts w:ascii="仿宋" w:eastAsia="仿宋" w:hAnsi="仿宋" w:hint="eastAsia"/>
          <w:szCs w:val="32"/>
        </w:rPr>
        <w:t>。</w:t>
      </w:r>
    </w:p>
    <w:p w:rsidR="003544A4" w:rsidRPr="003544A4" w:rsidRDefault="003544A4" w:rsidP="003544A4">
      <w:pPr>
        <w:spacing w:line="580" w:lineRule="exact"/>
        <w:ind w:firstLineChars="200" w:firstLine="640"/>
        <w:rPr>
          <w:rFonts w:ascii="仿宋" w:eastAsia="仿宋" w:hAnsi="仿宋"/>
          <w:szCs w:val="32"/>
        </w:rPr>
      </w:pPr>
      <w:r w:rsidRPr="003544A4">
        <w:rPr>
          <w:rFonts w:ascii="仿宋" w:eastAsia="仿宋" w:hAnsi="仿宋" w:hint="eastAsia"/>
          <w:szCs w:val="32"/>
        </w:rPr>
        <w:t>现有民办学校选择登记为非营利性民办学校的，终止时，学校的财产依法清偿后有剩余的，根据出资者的申请，综合考虑在</w:t>
      </w:r>
      <w:r w:rsidRPr="003544A4">
        <w:rPr>
          <w:rFonts w:ascii="仿宋" w:eastAsia="仿宋" w:hAnsi="仿宋"/>
          <w:szCs w:val="32"/>
        </w:rPr>
        <w:t>2017年9月1日前的出资、取得合理回报的情况以及办学效益等因素，从学校依法清偿后的剩余财产中给予出资者相应的补偿或者奖励，其余财产继续用于其他非营利性学校办学。</w:t>
      </w:r>
    </w:p>
    <w:p w:rsidR="003544A4" w:rsidRPr="003544A4" w:rsidRDefault="003544A4" w:rsidP="003544A4">
      <w:pPr>
        <w:spacing w:line="580" w:lineRule="exact"/>
        <w:ind w:firstLineChars="200" w:firstLine="640"/>
        <w:rPr>
          <w:rFonts w:ascii="仿宋" w:eastAsia="仿宋" w:hAnsi="仿宋"/>
          <w:szCs w:val="32"/>
        </w:rPr>
      </w:pPr>
      <w:r w:rsidRPr="003544A4">
        <w:rPr>
          <w:rFonts w:ascii="仿宋" w:eastAsia="仿宋" w:hAnsi="仿宋" w:hint="eastAsia"/>
          <w:szCs w:val="32"/>
        </w:rPr>
        <w:t>给予出资者相应补偿或奖励遵循下列原则：补偿或奖励数额不应超过</w:t>
      </w:r>
      <w:r w:rsidRPr="003544A4">
        <w:rPr>
          <w:rFonts w:ascii="仿宋" w:eastAsia="仿宋" w:hAnsi="仿宋"/>
          <w:szCs w:val="32"/>
        </w:rPr>
        <w:t>2017年8月31日时学校法人名下的净资产扣除国有资产、社会捐赠资产之后的数额的30%，其中出资者已获得合理回报的，应再做相应扣除；2017年9月1日以后出资者的投入和新增办学积累不再作为补偿或奖励的参考依据；确定补偿或奖励数额，应在学校终止时由学校决策机构</w:t>
      </w:r>
      <w:proofErr w:type="gramStart"/>
      <w:r w:rsidRPr="003544A4">
        <w:rPr>
          <w:rFonts w:ascii="仿宋" w:eastAsia="仿宋" w:hAnsi="仿宋" w:hint="eastAsia"/>
          <w:szCs w:val="32"/>
        </w:rPr>
        <w:t>作出</w:t>
      </w:r>
      <w:proofErr w:type="gramEnd"/>
      <w:r w:rsidRPr="003544A4">
        <w:rPr>
          <w:rFonts w:ascii="仿宋" w:eastAsia="仿宋" w:hAnsi="仿宋" w:hint="eastAsia"/>
          <w:szCs w:val="32"/>
        </w:rPr>
        <w:t>决议，并经审批机关和登记管理机关同意，在学校资产依法清偿其他债务以及扣除国有资产和社会捐赠资产之后仍有剩余的前提下，向出资者一次性给付。</w:t>
      </w:r>
    </w:p>
    <w:p w:rsidR="003544A4" w:rsidRPr="003544A4" w:rsidRDefault="003544A4" w:rsidP="003544A4">
      <w:pPr>
        <w:spacing w:line="580" w:lineRule="exact"/>
        <w:ind w:firstLineChars="200" w:firstLine="643"/>
        <w:rPr>
          <w:rFonts w:ascii="仿宋" w:eastAsia="仿宋" w:hAnsi="仿宋"/>
          <w:b/>
          <w:szCs w:val="32"/>
        </w:rPr>
      </w:pPr>
      <w:r w:rsidRPr="003544A4">
        <w:rPr>
          <w:rFonts w:ascii="仿宋" w:eastAsia="仿宋" w:hAnsi="仿宋" w:hint="eastAsia"/>
          <w:b/>
          <w:szCs w:val="32"/>
        </w:rPr>
        <w:t xml:space="preserve">第二十二条 </w:t>
      </w:r>
      <w:r w:rsidRPr="003544A4">
        <w:rPr>
          <w:rFonts w:ascii="仿宋" w:eastAsia="仿宋" w:hAnsi="仿宋" w:hint="eastAsia"/>
          <w:szCs w:val="32"/>
        </w:rPr>
        <w:t>选择登记为营利性民办学校的，应当进行财务清算，经市、区级政府有关部门和相关机构依法明确土地、校舍、办学积累等财产的权属并缴纳相关税费，办理新的办学许可证，重新登记。学校在清算、重新办理办学许可和法人登记过程中，可继续办学。</w:t>
      </w:r>
    </w:p>
    <w:p w:rsidR="003544A4" w:rsidRPr="003544A4" w:rsidRDefault="003544A4" w:rsidP="003544A4">
      <w:pPr>
        <w:spacing w:line="580" w:lineRule="exact"/>
        <w:jc w:val="center"/>
        <w:rPr>
          <w:rFonts w:ascii="仿宋" w:eastAsia="仿宋" w:hAnsi="仿宋"/>
          <w:szCs w:val="32"/>
        </w:rPr>
      </w:pPr>
      <w:r w:rsidRPr="003544A4">
        <w:rPr>
          <w:rFonts w:ascii="仿宋" w:eastAsia="仿宋" w:hAnsi="仿宋" w:hint="eastAsia"/>
          <w:szCs w:val="32"/>
        </w:rPr>
        <w:t>第五章　附则</w:t>
      </w:r>
    </w:p>
    <w:p w:rsidR="003544A4" w:rsidRPr="003544A4" w:rsidRDefault="003544A4" w:rsidP="003544A4">
      <w:pPr>
        <w:spacing w:line="580" w:lineRule="exact"/>
        <w:ind w:firstLineChars="200" w:firstLine="643"/>
        <w:rPr>
          <w:rFonts w:ascii="仿宋" w:eastAsia="仿宋" w:hAnsi="仿宋"/>
          <w:szCs w:val="32"/>
          <w:u w:val="wave"/>
        </w:rPr>
      </w:pPr>
      <w:r w:rsidRPr="003544A4">
        <w:rPr>
          <w:rFonts w:ascii="仿宋" w:eastAsia="仿宋" w:hAnsi="仿宋" w:hint="eastAsia"/>
          <w:b/>
          <w:szCs w:val="32"/>
        </w:rPr>
        <w:t xml:space="preserve">第二十三条 </w:t>
      </w:r>
      <w:r w:rsidRPr="003544A4">
        <w:rPr>
          <w:rFonts w:ascii="仿宋" w:eastAsia="仿宋" w:hAnsi="仿宋" w:hint="eastAsia"/>
          <w:szCs w:val="32"/>
        </w:rPr>
        <w:t>本办法所称民办学校包括实施学历教育、</w:t>
      </w:r>
      <w:r w:rsidRPr="003544A4">
        <w:rPr>
          <w:rFonts w:ascii="仿宋" w:eastAsia="仿宋" w:hAnsi="仿宋" w:hint="eastAsia"/>
          <w:szCs w:val="32"/>
        </w:rPr>
        <w:lastRenderedPageBreak/>
        <w:t>学前教育、自学考试助学、其他文化教育的民办学校及民办教育机构，以及实施以职业技能为主的职业资格培训、职业技能培训的民办学校及民办教育机构。</w:t>
      </w:r>
    </w:p>
    <w:p w:rsidR="003544A4" w:rsidRPr="003544A4" w:rsidRDefault="003544A4" w:rsidP="003544A4">
      <w:pPr>
        <w:tabs>
          <w:tab w:val="left" w:pos="6436"/>
        </w:tabs>
        <w:spacing w:line="580" w:lineRule="exact"/>
        <w:ind w:firstLineChars="200" w:firstLine="640"/>
        <w:rPr>
          <w:rFonts w:ascii="仿宋" w:eastAsia="仿宋" w:hAnsi="仿宋"/>
          <w:szCs w:val="32"/>
        </w:rPr>
      </w:pPr>
      <w:r w:rsidRPr="003544A4">
        <w:rPr>
          <w:rFonts w:ascii="仿宋" w:eastAsia="仿宋" w:hAnsi="仿宋" w:hint="eastAsia"/>
          <w:szCs w:val="32"/>
        </w:rPr>
        <w:t>本办法所称现有民办学校为</w:t>
      </w:r>
      <w:r w:rsidRPr="003544A4">
        <w:rPr>
          <w:rFonts w:ascii="仿宋" w:eastAsia="仿宋" w:hAnsi="仿宋"/>
          <w:szCs w:val="32"/>
        </w:rPr>
        <w:t>2016年11月7日《全国人民代表大会常务委员会关于修改&lt;中华人民共和国民办教育促进法&gt;的决定》公布前经批准设立的民办学校。</w:t>
      </w:r>
    </w:p>
    <w:p w:rsidR="003544A4" w:rsidRPr="003544A4" w:rsidRDefault="003544A4" w:rsidP="003544A4">
      <w:pPr>
        <w:tabs>
          <w:tab w:val="left" w:pos="6436"/>
        </w:tabs>
        <w:spacing w:line="580" w:lineRule="exact"/>
        <w:ind w:firstLineChars="200" w:firstLine="643"/>
        <w:rPr>
          <w:rFonts w:ascii="仿宋" w:eastAsia="仿宋" w:hAnsi="仿宋"/>
          <w:szCs w:val="32"/>
        </w:rPr>
      </w:pPr>
      <w:r w:rsidRPr="003544A4">
        <w:rPr>
          <w:rFonts w:ascii="仿宋" w:eastAsia="仿宋" w:hAnsi="仿宋" w:hint="eastAsia"/>
          <w:b/>
          <w:szCs w:val="32"/>
        </w:rPr>
        <w:t xml:space="preserve">第二十四条 </w:t>
      </w:r>
      <w:r w:rsidRPr="003544A4">
        <w:rPr>
          <w:rFonts w:ascii="仿宋" w:eastAsia="仿宋" w:hAnsi="仿宋" w:hint="eastAsia"/>
          <w:szCs w:val="32"/>
        </w:rPr>
        <w:t>本办法所称的审批机关包括市政府及市、区级教育、人力社保部门。本办法所称的登记管理机关包括市、区级民政、机构编制、市场</w:t>
      </w:r>
      <w:r w:rsidRPr="003544A4">
        <w:rPr>
          <w:rFonts w:ascii="仿宋" w:eastAsia="仿宋" w:hAnsi="仿宋"/>
          <w:szCs w:val="32"/>
        </w:rPr>
        <w:t>监管</w:t>
      </w:r>
      <w:r w:rsidRPr="003544A4">
        <w:rPr>
          <w:rFonts w:ascii="仿宋" w:eastAsia="仿宋" w:hAnsi="仿宋" w:hint="eastAsia"/>
          <w:szCs w:val="32"/>
        </w:rPr>
        <w:t>部门。</w:t>
      </w:r>
    </w:p>
    <w:p w:rsidR="003544A4" w:rsidRPr="003544A4" w:rsidRDefault="003544A4" w:rsidP="003544A4">
      <w:pPr>
        <w:spacing w:line="580" w:lineRule="exact"/>
        <w:ind w:firstLine="645"/>
        <w:rPr>
          <w:rFonts w:ascii="仿宋" w:eastAsia="仿宋" w:hAnsi="仿宋" w:hint="eastAsia"/>
          <w:b/>
          <w:szCs w:val="32"/>
        </w:rPr>
      </w:pPr>
      <w:r w:rsidRPr="003544A4">
        <w:rPr>
          <w:rFonts w:ascii="仿宋" w:eastAsia="仿宋" w:hAnsi="仿宋" w:hint="eastAsia"/>
          <w:b/>
          <w:szCs w:val="32"/>
        </w:rPr>
        <w:t xml:space="preserve">第二十五条 </w:t>
      </w:r>
      <w:r w:rsidRPr="003544A4">
        <w:rPr>
          <w:rFonts w:ascii="仿宋" w:eastAsia="仿宋" w:hAnsi="仿宋" w:hint="eastAsia"/>
          <w:szCs w:val="32"/>
        </w:rPr>
        <w:t>本</w:t>
      </w:r>
      <w:r w:rsidRPr="003544A4">
        <w:rPr>
          <w:rFonts w:ascii="仿宋" w:eastAsia="仿宋" w:hAnsi="仿宋"/>
          <w:szCs w:val="32"/>
        </w:rPr>
        <w:t>办法由北京市教育委员会、北京市人力资源和社会保障局、北京市民政局、北京市</w:t>
      </w:r>
      <w:r w:rsidRPr="003544A4">
        <w:rPr>
          <w:rFonts w:ascii="仿宋" w:eastAsia="仿宋" w:hAnsi="仿宋" w:hint="eastAsia"/>
          <w:szCs w:val="32"/>
        </w:rPr>
        <w:t>机构</w:t>
      </w:r>
      <w:r w:rsidRPr="003544A4">
        <w:rPr>
          <w:rFonts w:ascii="仿宋" w:eastAsia="仿宋" w:hAnsi="仿宋"/>
          <w:szCs w:val="32"/>
        </w:rPr>
        <w:t>编</w:t>
      </w:r>
      <w:r w:rsidRPr="003544A4">
        <w:rPr>
          <w:rFonts w:ascii="仿宋" w:eastAsia="仿宋" w:hAnsi="仿宋" w:hint="eastAsia"/>
          <w:szCs w:val="32"/>
        </w:rPr>
        <w:t>制</w:t>
      </w:r>
      <w:r w:rsidRPr="003544A4">
        <w:rPr>
          <w:rFonts w:ascii="仿宋" w:eastAsia="仿宋" w:hAnsi="仿宋"/>
          <w:szCs w:val="32"/>
        </w:rPr>
        <w:t>委员会办</w:t>
      </w:r>
      <w:r w:rsidRPr="003544A4">
        <w:rPr>
          <w:rFonts w:ascii="仿宋" w:eastAsia="仿宋" w:hAnsi="仿宋" w:hint="eastAsia"/>
          <w:szCs w:val="32"/>
        </w:rPr>
        <w:t>公</w:t>
      </w:r>
      <w:r w:rsidRPr="003544A4">
        <w:rPr>
          <w:rFonts w:ascii="仿宋" w:eastAsia="仿宋" w:hAnsi="仿宋"/>
          <w:szCs w:val="32"/>
        </w:rPr>
        <w:t>室、</w:t>
      </w:r>
      <w:r w:rsidRPr="003544A4">
        <w:rPr>
          <w:rFonts w:ascii="仿宋" w:eastAsia="仿宋" w:hAnsi="仿宋" w:hint="eastAsia"/>
          <w:szCs w:val="32"/>
        </w:rPr>
        <w:t>北京市</w:t>
      </w:r>
      <w:r w:rsidRPr="003544A4">
        <w:rPr>
          <w:rFonts w:ascii="仿宋" w:eastAsia="仿宋" w:hAnsi="仿宋"/>
          <w:szCs w:val="32"/>
        </w:rPr>
        <w:t>市场监督管理局负责解释。</w:t>
      </w:r>
    </w:p>
    <w:p w:rsidR="003544A4" w:rsidRPr="003544A4" w:rsidRDefault="003544A4" w:rsidP="003544A4">
      <w:pPr>
        <w:spacing w:line="580" w:lineRule="exact"/>
        <w:ind w:firstLine="645"/>
        <w:rPr>
          <w:rFonts w:ascii="仿宋" w:eastAsia="仿宋" w:hAnsi="仿宋"/>
          <w:szCs w:val="32"/>
        </w:rPr>
      </w:pPr>
      <w:r w:rsidRPr="003544A4">
        <w:rPr>
          <w:rFonts w:ascii="仿宋" w:eastAsia="仿宋" w:hAnsi="仿宋" w:hint="eastAsia"/>
          <w:b/>
          <w:szCs w:val="32"/>
        </w:rPr>
        <w:t xml:space="preserve">第二十六条 </w:t>
      </w:r>
      <w:r w:rsidRPr="003544A4">
        <w:rPr>
          <w:rFonts w:ascii="仿宋" w:eastAsia="仿宋" w:hAnsi="仿宋" w:hint="eastAsia"/>
          <w:szCs w:val="32"/>
        </w:rPr>
        <w:t>本办法自印发之日起实施。</w:t>
      </w:r>
    </w:p>
    <w:p w:rsidR="003544A4" w:rsidRPr="003544A4" w:rsidRDefault="003544A4" w:rsidP="003544A4">
      <w:pPr>
        <w:spacing w:line="500" w:lineRule="exact"/>
        <w:rPr>
          <w:rFonts w:ascii="仿宋" w:eastAsia="仿宋" w:hAnsi="仿宋" w:hint="eastAsia"/>
          <w:szCs w:val="32"/>
        </w:rPr>
      </w:pPr>
    </w:p>
    <w:p w:rsidR="003544A4" w:rsidRPr="003544A4" w:rsidRDefault="003544A4" w:rsidP="003544A4">
      <w:pPr>
        <w:spacing w:line="500" w:lineRule="exact"/>
        <w:rPr>
          <w:rFonts w:ascii="仿宋" w:eastAsia="仿宋" w:hAnsi="仿宋" w:hint="eastAsia"/>
          <w:szCs w:val="32"/>
        </w:rPr>
      </w:pPr>
    </w:p>
    <w:p w:rsidR="003544A4" w:rsidRPr="003544A4" w:rsidRDefault="003544A4" w:rsidP="003544A4">
      <w:pPr>
        <w:spacing w:line="500" w:lineRule="exact"/>
        <w:rPr>
          <w:rFonts w:ascii="仿宋" w:eastAsia="仿宋" w:hAnsi="仿宋" w:hint="eastAsia"/>
          <w:szCs w:val="32"/>
        </w:rPr>
      </w:pPr>
    </w:p>
    <w:p w:rsidR="000A3207" w:rsidRPr="003544A4" w:rsidRDefault="000A3207">
      <w:pPr>
        <w:rPr>
          <w:rFonts w:ascii="仿宋" w:eastAsia="仿宋" w:hAnsi="仿宋"/>
        </w:rPr>
      </w:pPr>
    </w:p>
    <w:sectPr w:rsidR="000A3207" w:rsidRPr="003544A4" w:rsidSect="000A320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544A4"/>
    <w:rsid w:val="000A3207"/>
    <w:rsid w:val="003544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4A4"/>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535</Words>
  <Characters>3051</Characters>
  <Application>Microsoft Office Word</Application>
  <DocSecurity>0</DocSecurity>
  <Lines>25</Lines>
  <Paragraphs>7</Paragraphs>
  <ScaleCrop>false</ScaleCrop>
  <Company/>
  <LinksUpToDate>false</LinksUpToDate>
  <CharactersWithSpaces>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2018-11-29T02:16:00Z</dcterms:created>
  <dcterms:modified xsi:type="dcterms:W3CDTF">2018-11-29T02:17:00Z</dcterms:modified>
</cp:coreProperties>
</file>