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34" w:rsidRPr="00BA5B20" w:rsidRDefault="003B5D34" w:rsidP="003B5D34">
      <w:pPr>
        <w:spacing w:line="560" w:lineRule="exact"/>
        <w:rPr>
          <w:rFonts w:ascii="黑体" w:eastAsia="黑体" w:hAnsi="黑体" w:hint="eastAsia"/>
          <w:szCs w:val="32"/>
        </w:rPr>
      </w:pPr>
      <w:r w:rsidRPr="00BA5B20">
        <w:rPr>
          <w:rFonts w:ascii="黑体" w:eastAsia="黑体" w:hAnsi="黑体" w:hint="eastAsia"/>
          <w:szCs w:val="32"/>
        </w:rPr>
        <w:t>附件3</w:t>
      </w:r>
    </w:p>
    <w:p w:rsidR="003B5D34" w:rsidRPr="00BA5B20" w:rsidRDefault="003B5D34" w:rsidP="003B5D34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BA5B20">
        <w:rPr>
          <w:rFonts w:ascii="方正小标宋简体" w:eastAsia="方正小标宋简体" w:hAnsi="黑体"/>
          <w:sz w:val="36"/>
          <w:szCs w:val="36"/>
        </w:rPr>
        <w:t>2020年北京市五年制高等职业教育</w:t>
      </w:r>
      <w:r w:rsidRPr="00BA5B20">
        <w:rPr>
          <w:rFonts w:ascii="方正小标宋简体" w:eastAsia="方正小标宋简体" w:hAnsi="黑体" w:hint="eastAsia"/>
          <w:sz w:val="36"/>
          <w:szCs w:val="36"/>
        </w:rPr>
        <w:t>试点招生规模</w:t>
      </w:r>
    </w:p>
    <w:p w:rsidR="003B5D34" w:rsidRPr="00BA5B20" w:rsidRDefault="003B5D34" w:rsidP="003B5D34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86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"/>
        <w:gridCol w:w="6847"/>
        <w:gridCol w:w="1559"/>
      </w:tblGrid>
      <w:tr w:rsidR="003B5D34" w:rsidRPr="00BA5B20" w:rsidTr="00054EB8">
        <w:trPr>
          <w:trHeight w:val="285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招  生  学  校  与  专  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</w:tr>
      <w:tr w:rsidR="003B5D34" w:rsidRPr="00BA5B20" w:rsidTr="00054EB8">
        <w:trPr>
          <w:trHeight w:val="285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合  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_GB2312" w:hAnsi="宋体" w:cs="宋体"/>
                <w:b/>
                <w:bCs/>
                <w:kern w:val="0"/>
                <w:sz w:val="24"/>
              </w:rPr>
              <w:t>2000</w:t>
            </w:r>
          </w:p>
        </w:tc>
      </w:tr>
      <w:tr w:rsidR="003B5D34" w:rsidRPr="00BA5B20" w:rsidTr="00054EB8">
        <w:trPr>
          <w:trHeight w:val="285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kern w:val="0"/>
                <w:sz w:val="24"/>
              </w:rPr>
              <w:t>北京京北职业技术学院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4"/>
              </w:rPr>
              <w:t>150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 w:val="restart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电子竞技运动与管理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建筑工程技术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社区康复(康复技术)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kern w:val="0"/>
                <w:sz w:val="24"/>
              </w:rPr>
              <w:t>北京体育职业学院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kern w:val="0"/>
                <w:sz w:val="24"/>
              </w:rPr>
              <w:t>运动训练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100</w:t>
            </w:r>
          </w:p>
        </w:tc>
      </w:tr>
      <w:tr w:rsidR="003B5D34" w:rsidRPr="00BA5B20" w:rsidTr="00054EB8">
        <w:trPr>
          <w:trHeight w:val="285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kern w:val="0"/>
                <w:sz w:val="24"/>
              </w:rPr>
              <w:t>北京交通运输职业学院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4"/>
              </w:rPr>
              <w:t>800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 w:val="restart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城市轨道交通车辆技术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城市轨道交通工程技术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城市轨道交通供配电技术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城市轨道交通机电技术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城市轨道交通通信信号技术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城市轨道交通运营管理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道路桥梁工程技术(市政路桥方向)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道路运输与路政管理(路政监察)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航空物流(国际物流)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民航运输(空中乘务与空港服务)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汽车车身维修技术(戴</w:t>
            </w:r>
            <w:proofErr w:type="gramStart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姆</w:t>
            </w:r>
            <w:proofErr w:type="gramEnd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勒奔驰</w:t>
            </w:r>
            <w:proofErr w:type="gramStart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铸星教育</w:t>
            </w:r>
            <w:proofErr w:type="gramEnd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项目)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汽车检测与维修技术(汽车机电一体化)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汽车营销与服务(戴</w:t>
            </w:r>
            <w:proofErr w:type="gramStart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姆</w:t>
            </w:r>
            <w:proofErr w:type="gramEnd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勒奔驰</w:t>
            </w:r>
            <w:proofErr w:type="gramStart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铸星教育</w:t>
            </w:r>
            <w:proofErr w:type="gramEnd"/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项目)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汽车运用与维修技术(汽车服务与管理)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汽车智能技术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网络营销(全媒体运营)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新能源汽车技术(高端新能源智能汽车)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智能交通技术运用(交通运行监测与大数据应用)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3B5D34" w:rsidRPr="00BA5B20" w:rsidTr="00054EB8">
        <w:trPr>
          <w:trHeight w:val="285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4"/>
              </w:rPr>
              <w:t>北京卫生职业学院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4"/>
              </w:rPr>
              <w:t>950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 w:val="restart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410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康复治疗技术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41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口腔医学技术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41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卫生信息管理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41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 w:val="restart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lastRenderedPageBreak/>
              <w:t>医学检验技术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77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医学影像技术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77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中医康复技术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3B5D34" w:rsidRPr="00BA5B20" w:rsidTr="00054EB8">
        <w:trPr>
          <w:trHeight w:val="285"/>
        </w:trPr>
        <w:tc>
          <w:tcPr>
            <w:tcW w:w="236" w:type="dxa"/>
            <w:vMerge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助产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5D34" w:rsidRPr="00BA5B20" w:rsidRDefault="003B5D34" w:rsidP="00054EB8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 w:rsidRPr="00BA5B20">
              <w:rPr>
                <w:rFonts w:ascii="仿宋_GB2312" w:hAnsi="等线" w:cs="宋体" w:hint="eastAsia"/>
                <w:color w:val="000000"/>
                <w:kern w:val="0"/>
                <w:sz w:val="24"/>
              </w:rPr>
              <w:t>35</w:t>
            </w:r>
          </w:p>
        </w:tc>
      </w:tr>
    </w:tbl>
    <w:p w:rsidR="00EC33F9" w:rsidRDefault="003B5D34"/>
    <w:sectPr w:rsidR="00EC33F9" w:rsidSect="0061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D34"/>
    <w:rsid w:val="003B5D34"/>
    <w:rsid w:val="006115F4"/>
    <w:rsid w:val="00CA08FC"/>
    <w:rsid w:val="00F8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3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2020-09-01T01:45:00Z</dcterms:created>
  <dcterms:modified xsi:type="dcterms:W3CDTF">2020-09-01T01:45:00Z</dcterms:modified>
</cp:coreProperties>
</file>