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08" w:rsidRPr="0013639C" w:rsidRDefault="00D90B08" w:rsidP="00D90B08">
      <w:pPr>
        <w:widowControl/>
        <w:spacing w:line="580" w:lineRule="exact"/>
        <w:textAlignment w:val="center"/>
        <w:rPr>
          <w:rFonts w:ascii="黑体" w:eastAsia="黑体" w:hAnsi="黑体" w:cs="黑体"/>
          <w:color w:val="000000"/>
          <w:kern w:val="0"/>
          <w:szCs w:val="32"/>
        </w:rPr>
      </w:pPr>
      <w:r w:rsidRPr="0013639C">
        <w:rPr>
          <w:rFonts w:ascii="黑体" w:eastAsia="黑体" w:hAnsi="黑体" w:cs="黑体" w:hint="eastAsia"/>
          <w:color w:val="000000"/>
          <w:kern w:val="0"/>
          <w:szCs w:val="32"/>
        </w:rPr>
        <w:t>附件1</w:t>
      </w:r>
    </w:p>
    <w:p w:rsidR="00D90B08" w:rsidRDefault="00D90B08" w:rsidP="00D90B08">
      <w:pPr>
        <w:widowControl/>
        <w:spacing w:line="580" w:lineRule="exact"/>
        <w:jc w:val="center"/>
        <w:textAlignment w:val="center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市属高校“引智帮扶”集体经济薄弱村结对名单</w:t>
      </w:r>
    </w:p>
    <w:tbl>
      <w:tblPr>
        <w:tblpPr w:leftFromText="180" w:rightFromText="180" w:vertAnchor="text" w:horzAnchor="margin" w:tblpY="290"/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2489"/>
        <w:gridCol w:w="4244"/>
        <w:gridCol w:w="3584"/>
        <w:gridCol w:w="3644"/>
      </w:tblGrid>
      <w:tr w:rsidR="00AF1DF5" w:rsidTr="00AF1DF5">
        <w:trPr>
          <w:trHeight w:val="46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黑体"/>
                <w:b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宋体" w:cs="黑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89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黑体"/>
                <w:b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宋体" w:cs="黑体" w:hint="eastAsia"/>
                <w:b/>
                <w:color w:val="000000"/>
                <w:kern w:val="0"/>
                <w:sz w:val="22"/>
              </w:rPr>
              <w:t>市属高校</w:t>
            </w:r>
          </w:p>
        </w:tc>
        <w:tc>
          <w:tcPr>
            <w:tcW w:w="42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黑体"/>
                <w:b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宋体" w:cs="黑体" w:hint="eastAsia"/>
                <w:b/>
                <w:color w:val="000000"/>
                <w:kern w:val="0"/>
                <w:sz w:val="22"/>
              </w:rPr>
              <w:t>原低收入村（20个）</w:t>
            </w:r>
          </w:p>
        </w:tc>
        <w:tc>
          <w:tcPr>
            <w:tcW w:w="358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黑体"/>
                <w:b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宋体" w:cs="黑体" w:hint="eastAsia"/>
                <w:b/>
                <w:color w:val="000000"/>
                <w:kern w:val="0"/>
                <w:sz w:val="22"/>
              </w:rPr>
              <w:t>已结对集体经济薄弱村（14个）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黑体"/>
                <w:b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宋体" w:cs="黑体" w:hint="eastAsia"/>
                <w:b/>
                <w:color w:val="000000"/>
                <w:kern w:val="0"/>
                <w:sz w:val="22"/>
              </w:rPr>
              <w:t>新增结对集体经济薄弱村（20个）</w:t>
            </w:r>
          </w:p>
        </w:tc>
      </w:tr>
      <w:tr w:rsidR="00AF1DF5" w:rsidTr="00AF1DF5">
        <w:trPr>
          <w:trHeight w:val="314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密云区大城子镇张泉村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密云区巨各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庄镇查子沟村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门头沟区雁翅镇田庄村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门头沟区雁翅镇黄土贵村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房山区石楼镇二站村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区南窖乡中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窖村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怀柔区雁栖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镇西栅子村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怀柔区雁栖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镇神堂峪村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房山区周口店镇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龙宝峪村</w:t>
            </w:r>
            <w:proofErr w:type="gramEnd"/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房山区周口店镇北下寺村</w:t>
            </w:r>
          </w:p>
        </w:tc>
      </w:tr>
      <w:tr w:rsidR="00AF1DF5" w:rsidTr="00AF1DF5">
        <w:trPr>
          <w:trHeight w:val="395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张山营镇后黑龙庙村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香营乡新庄堡村</w:t>
            </w:r>
            <w:proofErr w:type="gramEnd"/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大兴区长子营镇小黑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垡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房山区周口店镇官地村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怀柔区喇叭沟门乡上台子村</w:t>
            </w:r>
          </w:p>
        </w:tc>
        <w:tc>
          <w:tcPr>
            <w:tcW w:w="358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延庆区大庄科乡黄土梁村</w:t>
            </w: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怀柔区雁栖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镇交界河村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延庆区千家店镇大</w:t>
            </w:r>
            <w:proofErr w:type="gramStart"/>
            <w:r w:rsidRPr="001363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栜</w:t>
            </w:r>
            <w:proofErr w:type="gramEnd"/>
            <w:r w:rsidRPr="0013639C">
              <w:rPr>
                <w:rFonts w:ascii="仿宋_GB2312" w:hAnsi="仿宋_GB2312" w:cs="仿宋_GB2312" w:hint="eastAsia"/>
                <w:color w:val="000000"/>
                <w:kern w:val="0"/>
                <w:sz w:val="22"/>
              </w:rPr>
              <w:t>树村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延庆区刘斌堡乡山南沟村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延庆区刘斌堡乡营盘村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首都体育学院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延庆区张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山营镇佛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峪口村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延庆区千家店镇河口村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门头沟区雁翅镇山神庙村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门头沟区雁翅镇松树村</w:t>
            </w:r>
          </w:p>
        </w:tc>
      </w:tr>
      <w:tr w:rsidR="00AF1DF5" w:rsidTr="00AF1DF5">
        <w:trPr>
          <w:trHeight w:val="66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房山区霞云岭乡四合村,密云区不老屯镇白土沟村</w:t>
            </w: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325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昌平区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十三陵镇上口村、南口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镇后桃洼村</w:t>
            </w:r>
            <w:proofErr w:type="gramEnd"/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中国音乐学院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张山营镇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黄柏寺村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延庆区千家店镇水泉沟村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中国戏曲学院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区长哨营满族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乡北湾村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怀柔区汤河口镇卜营村</w:t>
            </w:r>
            <w:proofErr w:type="gramEnd"/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区长哨营满族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乡大沟村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怀柔区九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渡河镇红庙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村</w:t>
            </w:r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怀柔区宝山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镇道德坑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怀柔区宝山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镇西帽山村</w:t>
            </w:r>
            <w:proofErr w:type="gramEnd"/>
          </w:p>
        </w:tc>
      </w:tr>
      <w:tr w:rsidR="00AF1DF5" w:rsidTr="00AF1DF5">
        <w:trPr>
          <w:trHeight w:val="33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延庆区珍珠泉乡称沟湾村</w:t>
            </w:r>
          </w:p>
        </w:tc>
        <w:tc>
          <w:tcPr>
            <w:tcW w:w="364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延庆区千家店镇四潭沟村</w:t>
            </w:r>
          </w:p>
        </w:tc>
      </w:tr>
      <w:tr w:rsidR="00AF1DF5" w:rsidTr="00AF1DF5">
        <w:trPr>
          <w:trHeight w:val="66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门头沟区清水镇下清水村，房山区十渡镇马安村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57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北京财贸职业学院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通州区西集镇耿楼村、吕家湾村</w:t>
            </w: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密云区溪翁庄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镇尖岩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村，门头沟区清水镇双塘涧村</w:t>
            </w: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57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北京农业职业学院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延庆区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张山营镇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胡家营村</w:t>
            </w:r>
          </w:p>
        </w:tc>
        <w:tc>
          <w:tcPr>
            <w:tcW w:w="358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房山区佛子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庄乡贾峪口村，房山区霞云岭乡王家台村等</w:t>
            </w: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66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89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42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顺义区杨镇荆坨村，顺义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区南彩镇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小营村</w:t>
            </w: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4" w:type="dxa"/>
            <w:noWrap/>
            <w:vAlign w:val="center"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kern w:val="0"/>
                <w:sz w:val="22"/>
                <w:szCs w:val="22"/>
              </w:rPr>
            </w:pPr>
          </w:p>
        </w:tc>
      </w:tr>
      <w:tr w:rsidR="00AF1DF5" w:rsidTr="00AF1DF5">
        <w:trPr>
          <w:trHeight w:val="285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89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北京电子科技职业学院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spacing w:line="360" w:lineRule="exact"/>
              <w:jc w:val="left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spacing w:line="360" w:lineRule="exact"/>
              <w:jc w:val="left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</w:p>
        </w:tc>
        <w:tc>
          <w:tcPr>
            <w:tcW w:w="36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门头沟区清水镇椴木沟村、洪水峪村</w:t>
            </w:r>
          </w:p>
        </w:tc>
      </w:tr>
      <w:tr w:rsidR="00AF1DF5" w:rsidTr="00AF1DF5">
        <w:trPr>
          <w:trHeight w:val="285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89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北京工业职业技术学院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spacing w:line="360" w:lineRule="exact"/>
              <w:jc w:val="left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spacing w:line="360" w:lineRule="exact"/>
              <w:jc w:val="left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</w:p>
        </w:tc>
        <w:tc>
          <w:tcPr>
            <w:tcW w:w="36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门头沟区清水镇西达么村、小</w:t>
            </w: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龙门村</w:t>
            </w:r>
            <w:proofErr w:type="gramEnd"/>
          </w:p>
        </w:tc>
      </w:tr>
      <w:tr w:rsidR="00AF1DF5" w:rsidTr="00AF1DF5">
        <w:trPr>
          <w:trHeight w:val="360"/>
        </w:trPr>
        <w:tc>
          <w:tcPr>
            <w:tcW w:w="574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89" w:type="dxa"/>
            <w:noWrap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北京经济管理职业学院</w:t>
            </w:r>
          </w:p>
        </w:tc>
        <w:tc>
          <w:tcPr>
            <w:tcW w:w="4244" w:type="dxa"/>
            <w:vAlign w:val="center"/>
          </w:tcPr>
          <w:p w:rsidR="00AF1DF5" w:rsidRPr="0013639C" w:rsidRDefault="00AF1DF5" w:rsidP="00AF1DF5">
            <w:pPr>
              <w:spacing w:line="360" w:lineRule="exact"/>
              <w:jc w:val="left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</w:p>
        </w:tc>
        <w:tc>
          <w:tcPr>
            <w:tcW w:w="3584" w:type="dxa"/>
            <w:noWrap/>
            <w:vAlign w:val="center"/>
          </w:tcPr>
          <w:p w:rsidR="00AF1DF5" w:rsidRPr="0013639C" w:rsidRDefault="00AF1DF5" w:rsidP="00AF1DF5">
            <w:pPr>
              <w:spacing w:line="360" w:lineRule="exact"/>
              <w:jc w:val="left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</w:p>
        </w:tc>
        <w:tc>
          <w:tcPr>
            <w:tcW w:w="3644" w:type="dxa"/>
            <w:vAlign w:val="center"/>
            <w:hideMark/>
          </w:tcPr>
          <w:p w:rsidR="00AF1DF5" w:rsidRPr="0013639C" w:rsidRDefault="00AF1DF5" w:rsidP="00AF1DF5">
            <w:pPr>
              <w:widowControl/>
              <w:spacing w:line="360" w:lineRule="exact"/>
              <w:jc w:val="left"/>
              <w:textAlignment w:val="center"/>
              <w:rPr>
                <w:rFonts w:ascii="仿宋_GB2312" w:hAnsi="方正楷体_GBK" w:cs="方正楷体_GBK"/>
                <w:color w:val="000000"/>
                <w:sz w:val="22"/>
                <w:szCs w:val="22"/>
              </w:rPr>
            </w:pPr>
            <w:proofErr w:type="gramStart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平谷区</w:t>
            </w:r>
            <w:proofErr w:type="gramEnd"/>
            <w:r w:rsidRPr="0013639C">
              <w:rPr>
                <w:rFonts w:ascii="仿宋_GB2312" w:hAnsi="方正楷体_GBK" w:cs="方正楷体_GBK" w:hint="eastAsia"/>
                <w:color w:val="000000"/>
                <w:kern w:val="0"/>
                <w:sz w:val="22"/>
              </w:rPr>
              <w:t>金海湖镇将军关村</w:t>
            </w:r>
          </w:p>
        </w:tc>
      </w:tr>
    </w:tbl>
    <w:p w:rsidR="00982A00" w:rsidRPr="00D90B08" w:rsidRDefault="008A43E0"/>
    <w:sectPr w:rsidR="00982A00" w:rsidRPr="00D90B08" w:rsidSect="00D90B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3E0" w:rsidRDefault="008A43E0" w:rsidP="00AF1DF5">
      <w:r>
        <w:separator/>
      </w:r>
    </w:p>
  </w:endnote>
  <w:endnote w:type="continuationSeparator" w:id="0">
    <w:p w:rsidR="008A43E0" w:rsidRDefault="008A43E0" w:rsidP="00AF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3E0" w:rsidRDefault="008A43E0" w:rsidP="00AF1DF5">
      <w:r>
        <w:separator/>
      </w:r>
    </w:p>
  </w:footnote>
  <w:footnote w:type="continuationSeparator" w:id="0">
    <w:p w:rsidR="008A43E0" w:rsidRDefault="008A43E0" w:rsidP="00AF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B08"/>
    <w:rsid w:val="0007482F"/>
    <w:rsid w:val="00431FA7"/>
    <w:rsid w:val="008A43E0"/>
    <w:rsid w:val="00AC0B16"/>
    <w:rsid w:val="00AF1DF5"/>
    <w:rsid w:val="00D8712C"/>
    <w:rsid w:val="00D9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0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DF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DF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2021-06-22T02:02:00Z</dcterms:created>
  <dcterms:modified xsi:type="dcterms:W3CDTF">2021-06-22T02:02:00Z</dcterms:modified>
</cp:coreProperties>
</file>