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FFB" w:rsidRDefault="001F5FFB" w:rsidP="001F5FFB">
      <w:pPr>
        <w:rPr>
          <w:rFonts w:ascii="黑体" w:eastAsia="黑体" w:hAnsi="宋体" w:cs="宋体"/>
          <w:kern w:val="0"/>
          <w:sz w:val="32"/>
          <w:szCs w:val="32"/>
        </w:rPr>
      </w:pPr>
      <w:r>
        <w:rPr>
          <w:rFonts w:ascii="黑体" w:eastAsia="黑体" w:hAnsi="宋体" w:cs="宋体" w:hint="eastAsia"/>
          <w:kern w:val="0"/>
          <w:sz w:val="32"/>
          <w:szCs w:val="32"/>
        </w:rPr>
        <w:t>附件1</w:t>
      </w:r>
    </w:p>
    <w:p w:rsidR="001F5FFB" w:rsidRDefault="001F5FFB" w:rsidP="001F5FFB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  <w:r>
        <w:rPr>
          <w:rFonts w:ascii="方正小标宋简体" w:eastAsia="方正小标宋简体" w:hAnsi="黑体" w:cs="宋体"/>
          <w:kern w:val="0"/>
          <w:sz w:val="36"/>
          <w:szCs w:val="36"/>
        </w:rPr>
        <w:t>202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1</w:t>
      </w:r>
      <w:r>
        <w:rPr>
          <w:rFonts w:ascii="方正小标宋简体" w:eastAsia="方正小标宋简体" w:hAnsi="黑体" w:cs="宋体"/>
          <w:kern w:val="0"/>
          <w:sz w:val="36"/>
          <w:szCs w:val="36"/>
        </w:rPr>
        <w:t>年北京市普通中等专业学校</w:t>
      </w:r>
      <w:r>
        <w:rPr>
          <w:rFonts w:ascii="方正小标宋简体" w:eastAsia="方正小标宋简体" w:hAnsi="黑体" w:cs="宋体" w:hint="eastAsia"/>
          <w:kern w:val="0"/>
          <w:sz w:val="36"/>
          <w:szCs w:val="36"/>
        </w:rPr>
        <w:t>在京招生规模</w:t>
      </w:r>
    </w:p>
    <w:p w:rsidR="001F5FFB" w:rsidRDefault="001F5FFB" w:rsidP="001F5FFB">
      <w:pPr>
        <w:spacing w:line="560" w:lineRule="exact"/>
        <w:jc w:val="center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tbl>
      <w:tblPr>
        <w:tblW w:w="8628" w:type="dxa"/>
        <w:tblInd w:w="75" w:type="dxa"/>
        <w:tblLayout w:type="fixed"/>
        <w:tblLook w:val="04A0"/>
      </w:tblPr>
      <w:tblGrid>
        <w:gridCol w:w="240"/>
        <w:gridCol w:w="5736"/>
        <w:gridCol w:w="1137"/>
        <w:gridCol w:w="1515"/>
      </w:tblGrid>
      <w:tr w:rsidR="001F5FFB" w:rsidTr="00924460">
        <w:trPr>
          <w:trHeight w:val="398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招  生  学  校  与  专  业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学制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人数</w:t>
            </w:r>
          </w:p>
        </w:tc>
      </w:tr>
      <w:tr w:rsidR="001F5FFB" w:rsidTr="00924460">
        <w:trPr>
          <w:trHeight w:val="398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合  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8474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北京水利水电学校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400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给排水工程施工与运行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机电技术应用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计算机动漫与游戏制作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建筑工程施工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建筑工程造价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生态环境保护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数字影像技术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水利水电工程施工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北京市自动化工程学校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550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城市轨道交通信号维护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工业机器人技术应用(智慧物流方向)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数字影像技术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网络信息安全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无人机操控与维护技术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物联网技术应用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增材制造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智能制造技术应用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北京市经济管理学校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800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产品质量监督检验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大数据技术应用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电子商务(跨境电子商务)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电子商务(移动商务方向)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工艺美术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会计事务(金融事务方向)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会计事务(税务事务方向)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会计事务(云财务会计方向)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会计事务(智慧财税方向)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机器人技术与应用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计算机平面设计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计算机网络技术(网络信息安全方向)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计算机网络技术(云计算技术应用方向)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金融事务专业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经济信息管理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食品安全与检测技术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 xml:space="preserve">食品安全与检测技术 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食品加工工艺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数字媒体技术应用(虚拟现实技术方向)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新媒体技术应用专业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移动技术应用(电子竞技方向)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影像与影视技术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北京市园林学校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350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宠物养护与经营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宠物养护与经营(宠物养殖、宠物疾病防疫)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导游服务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古建筑修缮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古建筑修缮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花艺设计与制作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花艺设计与制作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会展服务与管理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会展服务与管理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旅游服务与管理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旅游服务与管理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文物保护技术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园林技术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510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园林技术(园林规划设计与施工、园林工程招投标与预决算、园林建筑工程、园林工程监理)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园林绿化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510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4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园林绿化(园林植物造景设计、苗木草坪生产与经营、园林植物栽培养护)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北京金隅科技学校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600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城市轨道交通信号维护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飞机机电设备维修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轨道交通机电设备安装与维修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计算机与数码设备维修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建筑工程造价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建筑智能化设备安装与运维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建筑装饰技术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人工智能技术与应用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数控技术应用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北京市海淀区卫生学校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600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北京市昌平卫生学校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450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护理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康复技术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药剂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中药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北京市对外贸易学校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900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大数据技术应用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电子商务(网络营销方向)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国际商务(外贸报关报检方向)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国际商务(外贸单证方向)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会计事务(金融业会计方向)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会计事务(企业会计方向)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会展服务与管理(会展设计方向)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会展服务与管理(会展营销与策划方向)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跨境电子商务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民航运输服务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商务英语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网络信息安全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160</w:t>
            </w:r>
          </w:p>
        </w:tc>
      </w:tr>
      <w:tr w:rsidR="001F5FFB" w:rsidTr="00924460">
        <w:trPr>
          <w:trHeight w:val="90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智能终端电子产品维护与维修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北京市商业学校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860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90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高星级饭店运营与管理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高星级饭店运营与管理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国际商务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航空物流服务与管理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互联网IT服务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金融事务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汽车服务与营销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汽车运用与维修(新能源技术方向)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人力资源管理事务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眼视光与配镜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珠宝玉石加工与营销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北京商贸学校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900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产品质量监督检验(食品质量监督检验方向)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动漫与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游戏制作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航空服务(空港地面服务方向)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会计事务(税务代理方向)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金融事务(证券方向)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人力资源管理事务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人力资源管理事务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软件与信息服务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软件与信息服务(大数据分析应用方向)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社会保障事务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社区公共事务管理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社区公共事务管理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食品加工工艺(食品生物技术方向)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食品加工工艺(食品生物技术方向)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数字媒体技术应用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铁道运输服务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移动商务(新媒体运营与管理方向)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北京市供销学校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0"/>
                <w:sz w:val="24"/>
              </w:rPr>
              <w:t>500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大数据技术应用(数据中心运维)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电子商务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会计事务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计算机网络技术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70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交通运输类(城市轨道交通运营管理、铁道运输管理)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交通运输类(航空服务)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体育与健身类(电子竞技运动与管理)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演艺设备安装与调试(舞台声光技术方向)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影像与影视技术(摄影摄像及后期制作)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60</w:t>
            </w:r>
          </w:p>
        </w:tc>
      </w:tr>
      <w:tr w:rsidR="001F5FFB" w:rsidTr="00924460">
        <w:trPr>
          <w:trHeight w:val="90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中国戏曲学院附属中等戏曲学校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戏曲表演-京剧表演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音乐-京剧器乐、民族器乐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美术绘画-舞台美术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北京舞蹈学院附属中等舞蹈学校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19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舞蹈表演-芭蕾舞表演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七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6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舞蹈表演-中国舞表演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舞蹈表演-国标舞表演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舞蹈表演-歌舞表演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舞蹈表演-歌舞表演（音乐舞蹈综合方向）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中国音乐学院附属中等音乐专科学校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Pr="00F96C5D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北京戏曲艺术职业学院中专部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戏曲表演（京剧表演）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戏曲音乐（京剧音乐）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曲艺表演（鼓曲、诵说）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舞蹈表演（中国舞表演）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音乐表演（民乐演奏）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音乐表演（西洋乐演奏）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音乐表演(声乐演唱)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北京市振华旅游学校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航空服务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55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旅游服务与管理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幼儿保育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北京市什刹海体育运动学校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37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37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lastRenderedPageBreak/>
              <w:t>首都体育学院附属竞技体育学校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108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108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北京市第三体育运动学校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北京市国际艺术学校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77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美术绘画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戏剧表演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舞蹈表演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15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Pr="00F96C5D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96C5D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运动训练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六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北京铁路电气化学校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920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城市轨道交通车辆运用与检修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160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城市轨道交通供电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城市轨道交通信号维护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城市轨道交通运营服务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电力机车运用与检修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电气化铁道供电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电气设备运行与控制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供用电技术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机电技术应用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空港机电设备运行与管理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40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无人机操控与维护(无人机航拍方向)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物联网技术应用(智能家居方向)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3+2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中央音乐学院附属中等音乐学校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30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中央美术学院附属中等美术学校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84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美术绘画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四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84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北京体育大学附属竞技体育学校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运动训练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10</w:t>
            </w:r>
          </w:p>
        </w:tc>
      </w:tr>
      <w:tr w:rsidR="001F5FFB" w:rsidTr="00924460">
        <w:trPr>
          <w:trHeight w:val="315"/>
        </w:trPr>
        <w:tc>
          <w:tcPr>
            <w:tcW w:w="5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北京市爱莲舞蹈学校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jc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24"/>
              </w:rPr>
              <w:t>20</w:t>
            </w:r>
          </w:p>
        </w:tc>
      </w:tr>
      <w:tr w:rsidR="001F5FFB" w:rsidTr="00924460">
        <w:trPr>
          <w:trHeight w:val="315"/>
        </w:trPr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5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5FFB" w:rsidRDefault="001F5FFB" w:rsidP="00924460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舞蹈表演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三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FFB" w:rsidRDefault="001F5FFB" w:rsidP="00924460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20</w:t>
            </w:r>
          </w:p>
        </w:tc>
      </w:tr>
    </w:tbl>
    <w:p w:rsidR="001F5FFB" w:rsidRDefault="001F5FFB" w:rsidP="001F5FFB">
      <w:pPr>
        <w:spacing w:line="560" w:lineRule="exact"/>
        <w:rPr>
          <w:rFonts w:ascii="方正小标宋简体" w:eastAsia="方正小标宋简体" w:hAnsi="黑体" w:cs="宋体"/>
          <w:kern w:val="0"/>
          <w:sz w:val="36"/>
          <w:szCs w:val="36"/>
        </w:rPr>
      </w:pPr>
    </w:p>
    <w:p w:rsidR="001F5FFB" w:rsidRDefault="001F5FFB" w:rsidP="001F5FFB">
      <w:pPr>
        <w:jc w:val="center"/>
        <w:rPr>
          <w:rFonts w:ascii="黑体" w:eastAsia="黑体" w:hAnsi="黑体" w:cs="宋体"/>
          <w:kern w:val="0"/>
          <w:szCs w:val="32"/>
        </w:rPr>
      </w:pPr>
    </w:p>
    <w:p w:rsidR="001F5FFB" w:rsidRDefault="001F5FFB" w:rsidP="001F5FFB"/>
    <w:p w:rsidR="00982A00" w:rsidRDefault="00F42F04"/>
    <w:sectPr w:rsidR="00982A00" w:rsidSect="0076134E">
      <w:pgSz w:w="11906" w:h="16838"/>
      <w:pgMar w:top="2041" w:right="1797" w:bottom="204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F04" w:rsidRDefault="00F42F04" w:rsidP="0076134E">
      <w:r>
        <w:separator/>
      </w:r>
    </w:p>
  </w:endnote>
  <w:endnote w:type="continuationSeparator" w:id="0">
    <w:p w:rsidR="00F42F04" w:rsidRDefault="00F42F04" w:rsidP="007613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ZXiaoBiaoSong-B05S">
    <w:altName w:val="Arial Unicode MS"/>
    <w:charset w:val="86"/>
    <w:family w:val="swiss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F04" w:rsidRDefault="00F42F04" w:rsidP="0076134E">
      <w:r>
        <w:separator/>
      </w:r>
    </w:p>
  </w:footnote>
  <w:footnote w:type="continuationSeparator" w:id="0">
    <w:p w:rsidR="00F42F04" w:rsidRDefault="00F42F04" w:rsidP="007613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00011"/>
    <w:multiLevelType w:val="hybridMultilevel"/>
    <w:tmpl w:val="A3986B2E"/>
    <w:lvl w:ilvl="0" w:tplc="D31A4A9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1">
    <w:nsid w:val="25DA51F9"/>
    <w:multiLevelType w:val="hybridMultilevel"/>
    <w:tmpl w:val="12FEDAC4"/>
    <w:lvl w:ilvl="0" w:tplc="C1A6B1CA">
      <w:start w:val="3"/>
      <w:numFmt w:val="japaneseCounting"/>
      <w:lvlText w:val="%1、"/>
      <w:lvlJc w:val="left"/>
      <w:pPr>
        <w:ind w:left="281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38" w:hanging="420"/>
      </w:pPr>
    </w:lvl>
    <w:lvl w:ilvl="2" w:tplc="0409001B" w:tentative="1">
      <w:start w:val="1"/>
      <w:numFmt w:val="lowerRoman"/>
      <w:lvlText w:val="%3."/>
      <w:lvlJc w:val="right"/>
      <w:pPr>
        <w:ind w:left="3358" w:hanging="420"/>
      </w:pPr>
    </w:lvl>
    <w:lvl w:ilvl="3" w:tplc="0409000F" w:tentative="1">
      <w:start w:val="1"/>
      <w:numFmt w:val="decimal"/>
      <w:lvlText w:val="%4."/>
      <w:lvlJc w:val="left"/>
      <w:pPr>
        <w:ind w:left="3778" w:hanging="420"/>
      </w:pPr>
    </w:lvl>
    <w:lvl w:ilvl="4" w:tplc="04090019" w:tentative="1">
      <w:start w:val="1"/>
      <w:numFmt w:val="lowerLetter"/>
      <w:lvlText w:val="%5)"/>
      <w:lvlJc w:val="left"/>
      <w:pPr>
        <w:ind w:left="4198" w:hanging="420"/>
      </w:pPr>
    </w:lvl>
    <w:lvl w:ilvl="5" w:tplc="0409001B" w:tentative="1">
      <w:start w:val="1"/>
      <w:numFmt w:val="lowerRoman"/>
      <w:lvlText w:val="%6."/>
      <w:lvlJc w:val="right"/>
      <w:pPr>
        <w:ind w:left="4618" w:hanging="420"/>
      </w:pPr>
    </w:lvl>
    <w:lvl w:ilvl="6" w:tplc="0409000F" w:tentative="1">
      <w:start w:val="1"/>
      <w:numFmt w:val="decimal"/>
      <w:lvlText w:val="%7."/>
      <w:lvlJc w:val="left"/>
      <w:pPr>
        <w:ind w:left="5038" w:hanging="420"/>
      </w:pPr>
    </w:lvl>
    <w:lvl w:ilvl="7" w:tplc="04090019" w:tentative="1">
      <w:start w:val="1"/>
      <w:numFmt w:val="lowerLetter"/>
      <w:lvlText w:val="%8)"/>
      <w:lvlJc w:val="left"/>
      <w:pPr>
        <w:ind w:left="5458" w:hanging="420"/>
      </w:pPr>
    </w:lvl>
    <w:lvl w:ilvl="8" w:tplc="0409001B" w:tentative="1">
      <w:start w:val="1"/>
      <w:numFmt w:val="lowerRoman"/>
      <w:lvlText w:val="%9."/>
      <w:lvlJc w:val="right"/>
      <w:pPr>
        <w:ind w:left="5878" w:hanging="420"/>
      </w:pPr>
    </w:lvl>
  </w:abstractNum>
  <w:abstractNum w:abstractNumId="2">
    <w:nsid w:val="3D9713FB"/>
    <w:multiLevelType w:val="hybridMultilevel"/>
    <w:tmpl w:val="77D6C190"/>
    <w:lvl w:ilvl="0" w:tplc="1C66D3B6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90" w:hanging="420"/>
      </w:pPr>
    </w:lvl>
    <w:lvl w:ilvl="2" w:tplc="0409001B" w:tentative="1">
      <w:start w:val="1"/>
      <w:numFmt w:val="lowerRoman"/>
      <w:lvlText w:val="%3."/>
      <w:lvlJc w:val="righ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9" w:tentative="1">
      <w:start w:val="1"/>
      <w:numFmt w:val="lowerLetter"/>
      <w:lvlText w:val="%5)"/>
      <w:lvlJc w:val="left"/>
      <w:pPr>
        <w:ind w:left="3450" w:hanging="420"/>
      </w:pPr>
    </w:lvl>
    <w:lvl w:ilvl="5" w:tplc="0409001B" w:tentative="1">
      <w:start w:val="1"/>
      <w:numFmt w:val="lowerRoman"/>
      <w:lvlText w:val="%6."/>
      <w:lvlJc w:val="righ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9" w:tentative="1">
      <w:start w:val="1"/>
      <w:numFmt w:val="lowerLetter"/>
      <w:lvlText w:val="%8)"/>
      <w:lvlJc w:val="left"/>
      <w:pPr>
        <w:ind w:left="4710" w:hanging="420"/>
      </w:pPr>
    </w:lvl>
    <w:lvl w:ilvl="8" w:tplc="0409001B" w:tentative="1">
      <w:start w:val="1"/>
      <w:numFmt w:val="lowerRoman"/>
      <w:lvlText w:val="%9."/>
      <w:lvlJc w:val="right"/>
      <w:pPr>
        <w:ind w:left="5130" w:hanging="420"/>
      </w:pPr>
    </w:lvl>
  </w:abstractNum>
  <w:abstractNum w:abstractNumId="3">
    <w:nsid w:val="3E0C080E"/>
    <w:multiLevelType w:val="hybridMultilevel"/>
    <w:tmpl w:val="123C00D4"/>
    <w:lvl w:ilvl="0" w:tplc="55807C9C">
      <w:start w:val="1"/>
      <w:numFmt w:val="decimal"/>
      <w:lvlText w:val="%1．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>
    <w:nsid w:val="46F84C21"/>
    <w:multiLevelType w:val="hybridMultilevel"/>
    <w:tmpl w:val="155CD6D0"/>
    <w:lvl w:ilvl="0" w:tplc="0844652E">
      <w:start w:val="1"/>
      <w:numFmt w:val="japaneseCounting"/>
      <w:lvlText w:val="%1、"/>
      <w:lvlJc w:val="left"/>
      <w:pPr>
        <w:ind w:left="13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5">
    <w:nsid w:val="5FDD7E0A"/>
    <w:multiLevelType w:val="hybridMultilevel"/>
    <w:tmpl w:val="21089D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5FFB"/>
    <w:rsid w:val="001F5FFB"/>
    <w:rsid w:val="00431FA7"/>
    <w:rsid w:val="0076134E"/>
    <w:rsid w:val="00B13763"/>
    <w:rsid w:val="00D8712C"/>
    <w:rsid w:val="00E707B2"/>
    <w:rsid w:val="00F4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header" w:uiPriority="0" w:qFormat="1"/>
    <w:lsdException w:name="footer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qFormat="1"/>
    <w:lsdException w:name="Hyperlink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annotation subject" w:qFormat="1"/>
    <w:lsdException w:name="Balloon Text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FF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1F5FFB"/>
    <w:rPr>
      <w:rFonts w:ascii="宋体" w:hAnsi="宋体" w:cs="Courier New"/>
      <w:sz w:val="32"/>
      <w:szCs w:val="32"/>
    </w:rPr>
  </w:style>
  <w:style w:type="paragraph" w:styleId="a3">
    <w:name w:val="Balloon Text"/>
    <w:basedOn w:val="a"/>
    <w:link w:val="Char0"/>
    <w:unhideWhenUsed/>
    <w:qFormat/>
    <w:rsid w:val="001F5FFB"/>
    <w:rPr>
      <w:sz w:val="18"/>
      <w:szCs w:val="18"/>
    </w:rPr>
  </w:style>
  <w:style w:type="character" w:customStyle="1" w:styleId="Char0">
    <w:name w:val="批注框文本 Char"/>
    <w:basedOn w:val="a0"/>
    <w:link w:val="a3"/>
    <w:qFormat/>
    <w:rsid w:val="001F5FFB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"/>
    <w:unhideWhenUsed/>
    <w:qFormat/>
    <w:rsid w:val="001F5F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qFormat/>
    <w:rsid w:val="001F5F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unhideWhenUsed/>
    <w:qFormat/>
    <w:rsid w:val="001F5F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qFormat/>
    <w:rsid w:val="001F5FFB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59"/>
    <w:qFormat/>
    <w:rsid w:val="001F5FFB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qFormat/>
    <w:rsid w:val="001F5FFB"/>
    <w:rPr>
      <w:color w:val="333333"/>
      <w:u w:val="none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rsid w:val="001F5FFB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qFormat/>
    <w:rsid w:val="001F5FFB"/>
    <w:rPr>
      <w:rFonts w:ascii="Times New Roman" w:eastAsia="宋体" w:hAnsi="Times New Roman" w:cs="Times New Roman"/>
      <w:szCs w:val="24"/>
    </w:rPr>
  </w:style>
  <w:style w:type="character" w:styleId="a9">
    <w:name w:val="Strong"/>
    <w:qFormat/>
    <w:rsid w:val="001F5FFB"/>
    <w:rPr>
      <w:b/>
      <w:bCs/>
    </w:rPr>
  </w:style>
  <w:style w:type="paragraph" w:styleId="aa">
    <w:name w:val="Normal (Web)"/>
    <w:basedOn w:val="a"/>
    <w:uiPriority w:val="99"/>
    <w:unhideWhenUsed/>
    <w:qFormat/>
    <w:rsid w:val="001F5FFB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1F5FFB"/>
    <w:pPr>
      <w:ind w:firstLineChars="200" w:firstLine="420"/>
    </w:pPr>
    <w:rPr>
      <w:rFonts w:ascii="Calibri" w:hAnsi="Calibri"/>
      <w:szCs w:val="22"/>
    </w:rPr>
  </w:style>
  <w:style w:type="paragraph" w:styleId="ac">
    <w:name w:val="Revision"/>
    <w:hidden/>
    <w:uiPriority w:val="99"/>
    <w:semiHidden/>
    <w:rsid w:val="001F5FFB"/>
    <w:rPr>
      <w:rFonts w:ascii="Times New Roman" w:eastAsia="宋体" w:hAnsi="Times New Roman" w:cs="Times New Roman"/>
      <w:szCs w:val="24"/>
    </w:rPr>
  </w:style>
  <w:style w:type="paragraph" w:customStyle="1" w:styleId="1">
    <w:name w:val="列出段落1"/>
    <w:basedOn w:val="a"/>
    <w:rsid w:val="001F5FFB"/>
    <w:pPr>
      <w:ind w:firstLineChars="200" w:firstLine="420"/>
    </w:pPr>
    <w:rPr>
      <w:rFonts w:ascii="Calibri" w:hAnsi="Calibri"/>
      <w:szCs w:val="22"/>
    </w:rPr>
  </w:style>
  <w:style w:type="paragraph" w:styleId="HTML">
    <w:name w:val="HTML Preformatted"/>
    <w:basedOn w:val="a"/>
    <w:link w:val="HTMLChar"/>
    <w:rsid w:val="001F5F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rsid w:val="001F5FFB"/>
    <w:rPr>
      <w:rFonts w:ascii="宋体" w:eastAsia="宋体" w:hAnsi="宋体" w:cs="宋体"/>
      <w:kern w:val="0"/>
      <w:sz w:val="24"/>
      <w:szCs w:val="24"/>
    </w:rPr>
  </w:style>
  <w:style w:type="paragraph" w:styleId="ad">
    <w:name w:val="Body Text"/>
    <w:basedOn w:val="a"/>
    <w:link w:val="Char4"/>
    <w:rsid w:val="001F5FFB"/>
    <w:rPr>
      <w:rFonts w:eastAsia="仿宋_GB2312"/>
      <w:sz w:val="32"/>
      <w:szCs w:val="32"/>
    </w:rPr>
  </w:style>
  <w:style w:type="character" w:customStyle="1" w:styleId="Char4">
    <w:name w:val="正文文本 Char"/>
    <w:basedOn w:val="a0"/>
    <w:link w:val="ad"/>
    <w:rsid w:val="001F5FFB"/>
    <w:rPr>
      <w:rFonts w:ascii="Times New Roman" w:eastAsia="仿宋_GB2312" w:hAnsi="Times New Roman" w:cs="Times New Roman"/>
      <w:sz w:val="32"/>
      <w:szCs w:val="32"/>
    </w:rPr>
  </w:style>
  <w:style w:type="paragraph" w:styleId="ae">
    <w:name w:val="annotation text"/>
    <w:basedOn w:val="a"/>
    <w:link w:val="Char5"/>
    <w:semiHidden/>
    <w:unhideWhenUsed/>
    <w:qFormat/>
    <w:rsid w:val="001F5FFB"/>
    <w:pPr>
      <w:jc w:val="left"/>
    </w:pPr>
    <w:rPr>
      <w:rFonts w:eastAsia="仿宋_GB2312"/>
      <w:sz w:val="32"/>
    </w:rPr>
  </w:style>
  <w:style w:type="character" w:customStyle="1" w:styleId="Char5">
    <w:name w:val="批注文字 Char"/>
    <w:basedOn w:val="a0"/>
    <w:link w:val="ae"/>
    <w:semiHidden/>
    <w:qFormat/>
    <w:rsid w:val="001F5FFB"/>
    <w:rPr>
      <w:rFonts w:ascii="Times New Roman" w:eastAsia="仿宋_GB2312" w:hAnsi="Times New Roman" w:cs="Times New Roman"/>
      <w:sz w:val="32"/>
      <w:szCs w:val="24"/>
    </w:rPr>
  </w:style>
  <w:style w:type="paragraph" w:styleId="af">
    <w:name w:val="annotation subject"/>
    <w:basedOn w:val="ae"/>
    <w:next w:val="ae"/>
    <w:link w:val="Char6"/>
    <w:uiPriority w:val="99"/>
    <w:semiHidden/>
    <w:unhideWhenUsed/>
    <w:qFormat/>
    <w:rsid w:val="001F5FFB"/>
    <w:rPr>
      <w:rFonts w:eastAsia="宋体"/>
      <w:b/>
      <w:bCs/>
      <w:sz w:val="21"/>
    </w:rPr>
  </w:style>
  <w:style w:type="character" w:customStyle="1" w:styleId="Char6">
    <w:name w:val="批注主题 Char"/>
    <w:basedOn w:val="Char5"/>
    <w:link w:val="af"/>
    <w:uiPriority w:val="99"/>
    <w:semiHidden/>
    <w:qFormat/>
    <w:rsid w:val="001F5FFB"/>
    <w:rPr>
      <w:rFonts w:eastAsia="宋体"/>
      <w:b/>
      <w:bCs/>
    </w:rPr>
  </w:style>
  <w:style w:type="character" w:styleId="af0">
    <w:name w:val="annotation reference"/>
    <w:semiHidden/>
    <w:unhideWhenUsed/>
    <w:qFormat/>
    <w:rsid w:val="001F5FFB"/>
    <w:rPr>
      <w:sz w:val="21"/>
      <w:szCs w:val="21"/>
    </w:rPr>
  </w:style>
  <w:style w:type="paragraph" w:customStyle="1" w:styleId="Default">
    <w:name w:val="Default"/>
    <w:qFormat/>
    <w:rsid w:val="001F5FFB"/>
    <w:pPr>
      <w:widowControl w:val="0"/>
      <w:autoSpaceDE w:val="0"/>
      <w:autoSpaceDN w:val="0"/>
      <w:adjustRightInd w:val="0"/>
    </w:pPr>
    <w:rPr>
      <w:rFonts w:ascii="FZXiaoBiaoSong-B05S" w:eastAsia="宋体" w:hAnsi="FZXiaoBiaoSong-B05S" w:cs="FZXiaoBiaoSong-B05S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2021-08-31T02:38:00Z</dcterms:created>
  <dcterms:modified xsi:type="dcterms:W3CDTF">2021-08-31T02:38:00Z</dcterms:modified>
</cp:coreProperties>
</file>