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73483">
      <w:pPr>
        <w:rPr>
          <w:rFonts w:hint="eastAsia" w:ascii="黑体" w:hAnsi="黑体" w:eastAsia="黑体" w:cs="黑体"/>
          <w:sz w:val="32"/>
          <w:szCs w:val="32"/>
        </w:rPr>
      </w:pPr>
      <w:bookmarkStart w:id="1" w:name="_GoBack"/>
      <w:bookmarkEnd w:id="1"/>
      <w:bookmarkStart w:id="0" w:name="OLE_LINK1"/>
      <w:r>
        <w:rPr>
          <w:rFonts w:hint="eastAsia" w:ascii="黑体" w:hAnsi="黑体" w:eastAsia="黑体" w:cs="黑体"/>
          <w:sz w:val="32"/>
          <w:szCs w:val="32"/>
        </w:rPr>
        <w:t>附件1：</w:t>
      </w:r>
    </w:p>
    <w:p w14:paraId="12E65B03">
      <w:pPr>
        <w:spacing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2026年北京高校大学生就业创业研究课题立项名单</w:t>
      </w:r>
    </w:p>
    <w:tbl>
      <w:tblPr>
        <w:tblStyle w:val="6"/>
        <w:tblpPr w:leftFromText="180" w:rightFromText="180" w:vertAnchor="text" w:horzAnchor="page" w:tblpXSpec="center" w:tblpY="540"/>
        <w:tblOverlap w:val="never"/>
        <w:tblW w:w="14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380"/>
        <w:gridCol w:w="6450"/>
        <w:gridCol w:w="2135"/>
        <w:gridCol w:w="1167"/>
        <w:gridCol w:w="1241"/>
        <w:gridCol w:w="1225"/>
      </w:tblGrid>
      <w:tr w14:paraId="1346A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blHeader/>
          <w:jc w:val="center"/>
        </w:trPr>
        <w:tc>
          <w:tcPr>
            <w:tcW w:w="675" w:type="dxa"/>
            <w:tcBorders>
              <w:tl2br w:val="nil"/>
              <w:tr2bl w:val="nil"/>
            </w:tcBorders>
            <w:noWrap/>
            <w:vAlign w:val="center"/>
          </w:tcPr>
          <w:p w14:paraId="2A3E3844">
            <w:pPr>
              <w:widowControl/>
              <w:jc w:val="center"/>
              <w:textAlignment w:val="center"/>
              <w:rPr>
                <w:rFonts w:hint="eastAsia"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300148B1">
            <w:pPr>
              <w:widowControl/>
              <w:jc w:val="center"/>
              <w:textAlignment w:val="center"/>
              <w:rPr>
                <w:rFonts w:hint="eastAsia"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noWrap/>
            <w:vAlign w:val="center"/>
          </w:tcPr>
          <w:p w14:paraId="3C4E8CC9">
            <w:pPr>
              <w:widowControl/>
              <w:jc w:val="center"/>
              <w:textAlignment w:val="center"/>
              <w:rPr>
                <w:rFonts w:hint="eastAsia"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2C7BD6BC">
            <w:pPr>
              <w:widowControl/>
              <w:jc w:val="center"/>
              <w:textAlignment w:val="center"/>
              <w:rPr>
                <w:rFonts w:hint="eastAsia"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25E9AA5D">
            <w:pPr>
              <w:widowControl/>
              <w:jc w:val="center"/>
              <w:textAlignment w:val="center"/>
              <w:rPr>
                <w:rFonts w:hint="eastAsia" w:ascii="仿宋_GB2312" w:hAnsi="等线" w:eastAsia="仿宋_GB2312" w:cs="仿宋_GB2312"/>
                <w:b/>
                <w:bCs/>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vAlign w:val="center"/>
          </w:tcPr>
          <w:p w14:paraId="103970E1">
            <w:pPr>
              <w:widowControl/>
              <w:jc w:val="center"/>
              <w:textAlignment w:val="center"/>
              <w:rPr>
                <w:rFonts w:hint="eastAsia" w:ascii="仿宋_GB2312" w:hAnsi="等线" w:eastAsia="仿宋_GB2312" w:cs="仿宋_GB2312"/>
                <w:b/>
                <w:bCs/>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06AC18F8">
            <w:pPr>
              <w:widowControl/>
              <w:jc w:val="center"/>
              <w:textAlignment w:val="center"/>
              <w:rPr>
                <w:rFonts w:hint="eastAsia" w:ascii="宋体" w:hAnsi="宋体" w:eastAsia="宋体" w:cs="宋体"/>
                <w:b/>
                <w:bCs/>
                <w:color w:val="000000"/>
                <w:sz w:val="22"/>
              </w:rPr>
            </w:pPr>
            <w:r>
              <w:rPr>
                <w:rFonts w:hint="eastAsia" w:ascii="仿宋_GB2312" w:hAnsi="等线" w:eastAsia="仿宋_GB2312" w:cs="仿宋_GB2312"/>
                <w:b/>
                <w:bCs/>
                <w:color w:val="000000"/>
                <w:kern w:val="0"/>
                <w:sz w:val="22"/>
                <w:lang w:bidi="ar"/>
              </w:rPr>
              <w:t>经费支持</w:t>
            </w:r>
          </w:p>
        </w:tc>
      </w:tr>
      <w:tr w14:paraId="402B5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75" w:type="dxa"/>
            <w:tcBorders>
              <w:tl2br w:val="nil"/>
              <w:tr2bl w:val="nil"/>
            </w:tcBorders>
            <w:noWrap/>
            <w:vAlign w:val="center"/>
          </w:tcPr>
          <w:p w14:paraId="17D61D5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w:t>
            </w:r>
          </w:p>
        </w:tc>
        <w:tc>
          <w:tcPr>
            <w:tcW w:w="1380" w:type="dxa"/>
            <w:tcBorders>
              <w:tl2br w:val="nil"/>
              <w:tr2bl w:val="nil"/>
            </w:tcBorders>
            <w:noWrap/>
            <w:vAlign w:val="center"/>
          </w:tcPr>
          <w:p w14:paraId="0C30559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jycy202601</w:t>
            </w:r>
          </w:p>
        </w:tc>
        <w:tc>
          <w:tcPr>
            <w:tcW w:w="6450" w:type="dxa"/>
            <w:tcBorders>
              <w:tl2br w:val="nil"/>
              <w:tr2bl w:val="nil"/>
            </w:tcBorders>
            <w:vAlign w:val="center"/>
          </w:tcPr>
          <w:p w14:paraId="35506A8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高校毕业生就业满意度提升机制与组态路径研究—基于招生培养就业联动视域下的实证分析</w:t>
            </w:r>
          </w:p>
        </w:tc>
        <w:tc>
          <w:tcPr>
            <w:tcW w:w="2135" w:type="dxa"/>
            <w:tcBorders>
              <w:tl2br w:val="nil"/>
              <w:tr2bl w:val="nil"/>
            </w:tcBorders>
            <w:noWrap/>
            <w:vAlign w:val="center"/>
          </w:tcPr>
          <w:p w14:paraId="6913B3B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北京交通大学</w:t>
            </w:r>
          </w:p>
        </w:tc>
        <w:tc>
          <w:tcPr>
            <w:tcW w:w="1167" w:type="dxa"/>
            <w:tcBorders>
              <w:tl2br w:val="nil"/>
              <w:tr2bl w:val="nil"/>
            </w:tcBorders>
            <w:noWrap/>
            <w:vAlign w:val="center"/>
          </w:tcPr>
          <w:p w14:paraId="33E2DBF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梁妍娇</w:t>
            </w:r>
          </w:p>
        </w:tc>
        <w:tc>
          <w:tcPr>
            <w:tcW w:w="1241" w:type="dxa"/>
            <w:tcBorders>
              <w:tl2br w:val="nil"/>
              <w:tr2bl w:val="nil"/>
            </w:tcBorders>
            <w:noWrap/>
            <w:vAlign w:val="center"/>
          </w:tcPr>
          <w:p w14:paraId="211E1E3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1B7A5C1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4D5E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8B33B3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w:t>
            </w:r>
          </w:p>
        </w:tc>
        <w:tc>
          <w:tcPr>
            <w:tcW w:w="1380" w:type="dxa"/>
            <w:tcBorders>
              <w:tl2br w:val="nil"/>
              <w:tr2bl w:val="nil"/>
            </w:tcBorders>
            <w:noWrap/>
            <w:vAlign w:val="center"/>
          </w:tcPr>
          <w:p w14:paraId="6EF35FC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jycy202602</w:t>
            </w:r>
          </w:p>
        </w:tc>
        <w:tc>
          <w:tcPr>
            <w:tcW w:w="6450" w:type="dxa"/>
            <w:tcBorders>
              <w:tl2br w:val="nil"/>
              <w:tr2bl w:val="nil"/>
            </w:tcBorders>
            <w:vAlign w:val="center"/>
          </w:tcPr>
          <w:p w14:paraId="09AE5B5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高校大学生创新创业实践研究—以北理工创新创业育人“巅峰”（iTOPs）计划”</w:t>
            </w:r>
          </w:p>
        </w:tc>
        <w:tc>
          <w:tcPr>
            <w:tcW w:w="2135" w:type="dxa"/>
            <w:tcBorders>
              <w:tl2br w:val="nil"/>
              <w:tr2bl w:val="nil"/>
            </w:tcBorders>
            <w:noWrap/>
            <w:vAlign w:val="center"/>
          </w:tcPr>
          <w:p w14:paraId="00F2F0C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北京理工大学</w:t>
            </w:r>
          </w:p>
        </w:tc>
        <w:tc>
          <w:tcPr>
            <w:tcW w:w="1167" w:type="dxa"/>
            <w:tcBorders>
              <w:tl2br w:val="nil"/>
              <w:tr2bl w:val="nil"/>
            </w:tcBorders>
            <w:noWrap/>
            <w:vAlign w:val="center"/>
          </w:tcPr>
          <w:p w14:paraId="030C93E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  博</w:t>
            </w:r>
          </w:p>
        </w:tc>
        <w:tc>
          <w:tcPr>
            <w:tcW w:w="1241" w:type="dxa"/>
            <w:tcBorders>
              <w:tl2br w:val="nil"/>
              <w:tr2bl w:val="nil"/>
            </w:tcBorders>
            <w:noWrap/>
            <w:vAlign w:val="center"/>
          </w:tcPr>
          <w:p w14:paraId="1493F8C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0BBC2ED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5382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6CA668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w:t>
            </w:r>
          </w:p>
        </w:tc>
        <w:tc>
          <w:tcPr>
            <w:tcW w:w="1380" w:type="dxa"/>
            <w:tcBorders>
              <w:tl2br w:val="nil"/>
              <w:tr2bl w:val="nil"/>
            </w:tcBorders>
            <w:noWrap/>
            <w:vAlign w:val="center"/>
          </w:tcPr>
          <w:p w14:paraId="5DCBECB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jycy202604</w:t>
            </w:r>
          </w:p>
        </w:tc>
        <w:tc>
          <w:tcPr>
            <w:tcW w:w="6450" w:type="dxa"/>
            <w:tcBorders>
              <w:tl2br w:val="nil"/>
              <w:tr2bl w:val="nil"/>
            </w:tcBorders>
            <w:vAlign w:val="center"/>
          </w:tcPr>
          <w:p w14:paraId="7344C74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高校毕业高质量充分就业的内涵、量化标准及实现途径研究</w:t>
            </w:r>
          </w:p>
        </w:tc>
        <w:tc>
          <w:tcPr>
            <w:tcW w:w="2135" w:type="dxa"/>
            <w:tcBorders>
              <w:tl2br w:val="nil"/>
              <w:tr2bl w:val="nil"/>
            </w:tcBorders>
            <w:noWrap/>
            <w:vAlign w:val="center"/>
          </w:tcPr>
          <w:p w14:paraId="309DBB5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北京外国语大学</w:t>
            </w:r>
          </w:p>
        </w:tc>
        <w:tc>
          <w:tcPr>
            <w:tcW w:w="1167" w:type="dxa"/>
            <w:tcBorders>
              <w:tl2br w:val="nil"/>
              <w:tr2bl w:val="nil"/>
            </w:tcBorders>
            <w:noWrap/>
            <w:vAlign w:val="center"/>
          </w:tcPr>
          <w:p w14:paraId="2E29F79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祝  军</w:t>
            </w:r>
          </w:p>
        </w:tc>
        <w:tc>
          <w:tcPr>
            <w:tcW w:w="1241" w:type="dxa"/>
            <w:tcBorders>
              <w:tl2br w:val="nil"/>
              <w:tr2bl w:val="nil"/>
            </w:tcBorders>
            <w:noWrap/>
            <w:vAlign w:val="center"/>
          </w:tcPr>
          <w:p w14:paraId="1B0B372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185016A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7EF13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D6F174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w:t>
            </w:r>
          </w:p>
        </w:tc>
        <w:tc>
          <w:tcPr>
            <w:tcW w:w="1380" w:type="dxa"/>
            <w:tcBorders>
              <w:tl2br w:val="nil"/>
              <w:tr2bl w:val="nil"/>
            </w:tcBorders>
            <w:noWrap/>
            <w:vAlign w:val="center"/>
          </w:tcPr>
          <w:p w14:paraId="69DCEA8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jycy202605</w:t>
            </w:r>
          </w:p>
        </w:tc>
        <w:tc>
          <w:tcPr>
            <w:tcW w:w="6450" w:type="dxa"/>
            <w:tcBorders>
              <w:tl2br w:val="nil"/>
              <w:tr2bl w:val="nil"/>
            </w:tcBorders>
            <w:vAlign w:val="center"/>
          </w:tcPr>
          <w:p w14:paraId="5B1E919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新质生产力驱动下教育人才的结构性适配与精准配置机制研究</w:t>
            </w:r>
          </w:p>
        </w:tc>
        <w:tc>
          <w:tcPr>
            <w:tcW w:w="2135" w:type="dxa"/>
            <w:tcBorders>
              <w:tl2br w:val="nil"/>
              <w:tr2bl w:val="nil"/>
            </w:tcBorders>
            <w:noWrap/>
            <w:vAlign w:val="center"/>
          </w:tcPr>
          <w:p w14:paraId="3EC519F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北京师范大学</w:t>
            </w:r>
          </w:p>
        </w:tc>
        <w:tc>
          <w:tcPr>
            <w:tcW w:w="1167" w:type="dxa"/>
            <w:tcBorders>
              <w:tl2br w:val="nil"/>
              <w:tr2bl w:val="nil"/>
            </w:tcBorders>
            <w:noWrap/>
            <w:vAlign w:val="center"/>
          </w:tcPr>
          <w:p w14:paraId="2A80E73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张新颖</w:t>
            </w:r>
          </w:p>
        </w:tc>
        <w:tc>
          <w:tcPr>
            <w:tcW w:w="1241" w:type="dxa"/>
            <w:tcBorders>
              <w:tl2br w:val="nil"/>
              <w:tr2bl w:val="nil"/>
            </w:tcBorders>
            <w:noWrap/>
            <w:vAlign w:val="center"/>
          </w:tcPr>
          <w:p w14:paraId="2E336A2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057BF1A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2A99F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68A615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w:t>
            </w:r>
          </w:p>
        </w:tc>
        <w:tc>
          <w:tcPr>
            <w:tcW w:w="1380" w:type="dxa"/>
            <w:tcBorders>
              <w:tl2br w:val="nil"/>
              <w:tr2bl w:val="nil"/>
            </w:tcBorders>
            <w:noWrap/>
            <w:vAlign w:val="center"/>
          </w:tcPr>
          <w:p w14:paraId="05C43C1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jycy202606</w:t>
            </w:r>
          </w:p>
        </w:tc>
        <w:tc>
          <w:tcPr>
            <w:tcW w:w="6450" w:type="dxa"/>
            <w:tcBorders>
              <w:tl2br w:val="nil"/>
              <w:tr2bl w:val="nil"/>
            </w:tcBorders>
            <w:vAlign w:val="center"/>
          </w:tcPr>
          <w:p w14:paraId="54411145">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提高医学类高校访企拓岗实效路径与方法研究</w:t>
            </w:r>
          </w:p>
        </w:tc>
        <w:tc>
          <w:tcPr>
            <w:tcW w:w="2135" w:type="dxa"/>
            <w:tcBorders>
              <w:tl2br w:val="nil"/>
              <w:tr2bl w:val="nil"/>
            </w:tcBorders>
            <w:noWrap/>
            <w:vAlign w:val="center"/>
          </w:tcPr>
          <w:p w14:paraId="5F406DA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首都医科大学</w:t>
            </w:r>
          </w:p>
        </w:tc>
        <w:tc>
          <w:tcPr>
            <w:tcW w:w="1167" w:type="dxa"/>
            <w:tcBorders>
              <w:tl2br w:val="nil"/>
              <w:tr2bl w:val="nil"/>
            </w:tcBorders>
            <w:noWrap/>
            <w:vAlign w:val="center"/>
          </w:tcPr>
          <w:p w14:paraId="45BB03C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胡正娟</w:t>
            </w:r>
          </w:p>
        </w:tc>
        <w:tc>
          <w:tcPr>
            <w:tcW w:w="1241" w:type="dxa"/>
            <w:tcBorders>
              <w:tl2br w:val="nil"/>
              <w:tr2bl w:val="nil"/>
            </w:tcBorders>
            <w:noWrap/>
            <w:vAlign w:val="center"/>
          </w:tcPr>
          <w:p w14:paraId="328D6D1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769E1BB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75C0D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07C273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w:t>
            </w:r>
          </w:p>
        </w:tc>
        <w:tc>
          <w:tcPr>
            <w:tcW w:w="1380" w:type="dxa"/>
            <w:tcBorders>
              <w:tl2br w:val="nil"/>
              <w:tr2bl w:val="nil"/>
            </w:tcBorders>
            <w:noWrap/>
            <w:vAlign w:val="center"/>
          </w:tcPr>
          <w:p w14:paraId="65F9343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jycy202607</w:t>
            </w:r>
          </w:p>
        </w:tc>
        <w:tc>
          <w:tcPr>
            <w:tcW w:w="6450" w:type="dxa"/>
            <w:tcBorders>
              <w:tl2br w:val="nil"/>
              <w:tr2bl w:val="nil"/>
            </w:tcBorders>
            <w:vAlign w:val="center"/>
          </w:tcPr>
          <w:p w14:paraId="2454BD2E">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北京地区康复产业人才需求与高校培养模式适配性研究</w:t>
            </w:r>
          </w:p>
        </w:tc>
        <w:tc>
          <w:tcPr>
            <w:tcW w:w="2135" w:type="dxa"/>
            <w:tcBorders>
              <w:tl2br w:val="nil"/>
              <w:tr2bl w:val="nil"/>
            </w:tcBorders>
            <w:noWrap/>
            <w:vAlign w:val="center"/>
          </w:tcPr>
          <w:p w14:paraId="61EA651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首都体育学院</w:t>
            </w:r>
          </w:p>
        </w:tc>
        <w:tc>
          <w:tcPr>
            <w:tcW w:w="1167" w:type="dxa"/>
            <w:tcBorders>
              <w:tl2br w:val="nil"/>
              <w:tr2bl w:val="nil"/>
            </w:tcBorders>
            <w:noWrap/>
            <w:vAlign w:val="center"/>
          </w:tcPr>
          <w:p w14:paraId="7834822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刘  华</w:t>
            </w:r>
          </w:p>
        </w:tc>
        <w:tc>
          <w:tcPr>
            <w:tcW w:w="1241" w:type="dxa"/>
            <w:tcBorders>
              <w:tl2br w:val="nil"/>
              <w:tr2bl w:val="nil"/>
            </w:tcBorders>
            <w:noWrap/>
            <w:vAlign w:val="center"/>
          </w:tcPr>
          <w:p w14:paraId="11724D3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690812A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498F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110BEA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w:t>
            </w:r>
          </w:p>
        </w:tc>
        <w:tc>
          <w:tcPr>
            <w:tcW w:w="1380" w:type="dxa"/>
            <w:tcBorders>
              <w:tl2br w:val="nil"/>
              <w:tr2bl w:val="nil"/>
            </w:tcBorders>
            <w:noWrap/>
            <w:vAlign w:val="center"/>
          </w:tcPr>
          <w:p w14:paraId="7A6DEFF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jycy202608</w:t>
            </w:r>
          </w:p>
        </w:tc>
        <w:tc>
          <w:tcPr>
            <w:tcW w:w="6450" w:type="dxa"/>
            <w:tcBorders>
              <w:tl2br w:val="nil"/>
              <w:tr2bl w:val="nil"/>
            </w:tcBorders>
            <w:vAlign w:val="center"/>
          </w:tcPr>
          <w:p w14:paraId="669CC461">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人工智能时代高校科技成果转化创业支持体系研究</w:t>
            </w:r>
          </w:p>
        </w:tc>
        <w:tc>
          <w:tcPr>
            <w:tcW w:w="2135" w:type="dxa"/>
            <w:tcBorders>
              <w:tl2br w:val="nil"/>
              <w:tr2bl w:val="nil"/>
            </w:tcBorders>
            <w:noWrap/>
            <w:vAlign w:val="center"/>
          </w:tcPr>
          <w:p w14:paraId="2726B23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北京印刷学院</w:t>
            </w:r>
          </w:p>
        </w:tc>
        <w:tc>
          <w:tcPr>
            <w:tcW w:w="1167" w:type="dxa"/>
            <w:tcBorders>
              <w:tl2br w:val="nil"/>
              <w:tr2bl w:val="nil"/>
            </w:tcBorders>
            <w:noWrap/>
            <w:vAlign w:val="center"/>
          </w:tcPr>
          <w:p w14:paraId="128F3D2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朱  磊</w:t>
            </w:r>
          </w:p>
        </w:tc>
        <w:tc>
          <w:tcPr>
            <w:tcW w:w="1241" w:type="dxa"/>
            <w:tcBorders>
              <w:tl2br w:val="nil"/>
              <w:tr2bl w:val="nil"/>
            </w:tcBorders>
            <w:noWrap/>
            <w:vAlign w:val="center"/>
          </w:tcPr>
          <w:p w14:paraId="1C28AC0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5F5B386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6031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173B1EA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8</w:t>
            </w:r>
          </w:p>
        </w:tc>
        <w:tc>
          <w:tcPr>
            <w:tcW w:w="1380" w:type="dxa"/>
            <w:tcBorders>
              <w:tl2br w:val="nil"/>
              <w:tr2bl w:val="nil"/>
            </w:tcBorders>
            <w:noWrap/>
            <w:vAlign w:val="center"/>
          </w:tcPr>
          <w:p w14:paraId="5213C11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jycy202609</w:t>
            </w:r>
          </w:p>
        </w:tc>
        <w:tc>
          <w:tcPr>
            <w:tcW w:w="6450" w:type="dxa"/>
            <w:tcBorders>
              <w:tl2br w:val="nil"/>
              <w:tr2bl w:val="nil"/>
            </w:tcBorders>
            <w:vAlign w:val="center"/>
          </w:tcPr>
          <w:p w14:paraId="5AE44435">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人工智能对高校毕业生就业创业指导课程体系优化与创新研究</w:t>
            </w:r>
          </w:p>
        </w:tc>
        <w:tc>
          <w:tcPr>
            <w:tcW w:w="2135" w:type="dxa"/>
            <w:tcBorders>
              <w:tl2br w:val="nil"/>
              <w:tr2bl w:val="nil"/>
            </w:tcBorders>
            <w:noWrap/>
            <w:vAlign w:val="center"/>
          </w:tcPr>
          <w:p w14:paraId="02199AD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北京经济管理职业学院</w:t>
            </w:r>
          </w:p>
        </w:tc>
        <w:tc>
          <w:tcPr>
            <w:tcW w:w="1167" w:type="dxa"/>
            <w:tcBorders>
              <w:tl2br w:val="nil"/>
              <w:tr2bl w:val="nil"/>
            </w:tcBorders>
            <w:noWrap/>
            <w:vAlign w:val="center"/>
          </w:tcPr>
          <w:p w14:paraId="2B551D8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张  岩</w:t>
            </w:r>
          </w:p>
        </w:tc>
        <w:tc>
          <w:tcPr>
            <w:tcW w:w="1241" w:type="dxa"/>
            <w:tcBorders>
              <w:tl2br w:val="nil"/>
              <w:tr2bl w:val="nil"/>
            </w:tcBorders>
            <w:noWrap/>
            <w:vAlign w:val="center"/>
          </w:tcPr>
          <w:p w14:paraId="7B5B1A4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710B791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4819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4DCCDF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9</w:t>
            </w:r>
          </w:p>
        </w:tc>
        <w:tc>
          <w:tcPr>
            <w:tcW w:w="1380" w:type="dxa"/>
            <w:tcBorders>
              <w:tl2br w:val="nil"/>
              <w:tr2bl w:val="nil"/>
            </w:tcBorders>
            <w:noWrap/>
            <w:vAlign w:val="center"/>
          </w:tcPr>
          <w:p w14:paraId="05D722C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jycy202603</w:t>
            </w:r>
          </w:p>
        </w:tc>
        <w:tc>
          <w:tcPr>
            <w:tcW w:w="6450" w:type="dxa"/>
            <w:tcBorders>
              <w:tl2br w:val="nil"/>
              <w:tr2bl w:val="nil"/>
            </w:tcBorders>
            <w:vAlign w:val="center"/>
          </w:tcPr>
          <w:p w14:paraId="295CF04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中外高校毕业生灵活就业比较研究</w:t>
            </w:r>
          </w:p>
        </w:tc>
        <w:tc>
          <w:tcPr>
            <w:tcW w:w="2135" w:type="dxa"/>
            <w:tcBorders>
              <w:tl2br w:val="nil"/>
              <w:tr2bl w:val="nil"/>
            </w:tcBorders>
            <w:noWrap/>
            <w:vAlign w:val="center"/>
          </w:tcPr>
          <w:p w14:paraId="6D7B779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北京外国语大学</w:t>
            </w:r>
          </w:p>
        </w:tc>
        <w:tc>
          <w:tcPr>
            <w:tcW w:w="1167" w:type="dxa"/>
            <w:tcBorders>
              <w:tl2br w:val="nil"/>
              <w:tr2bl w:val="nil"/>
            </w:tcBorders>
            <w:noWrap/>
            <w:vAlign w:val="center"/>
          </w:tcPr>
          <w:p w14:paraId="34A6B4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兰建华</w:t>
            </w:r>
          </w:p>
        </w:tc>
        <w:tc>
          <w:tcPr>
            <w:tcW w:w="1241" w:type="dxa"/>
            <w:tcBorders>
              <w:tl2br w:val="nil"/>
              <w:tr2bl w:val="nil"/>
            </w:tcBorders>
            <w:noWrap/>
            <w:vAlign w:val="center"/>
          </w:tcPr>
          <w:p w14:paraId="7A7A3A7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3E22621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31EA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564550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151F54B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vAlign w:val="center"/>
          </w:tcPr>
          <w:p w14:paraId="6E01185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3B10909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05888F0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noWrap/>
            <w:vAlign w:val="center"/>
          </w:tcPr>
          <w:p w14:paraId="62E30D8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3B89D62B">
            <w:pPr>
              <w:widowControl/>
              <w:jc w:val="center"/>
              <w:textAlignment w:val="center"/>
              <w:rPr>
                <w:rFonts w:hint="eastAsia" w:ascii="仿宋_GB2312" w:hAnsi="等线" w:eastAsia="仿宋_GB2312" w:cs="仿宋_GB2312"/>
                <w:color w:val="000000"/>
                <w:w w:val="80"/>
                <w:kern w:val="0"/>
                <w:sz w:val="22"/>
                <w:lang w:bidi="ar"/>
              </w:rPr>
            </w:pPr>
            <w:r>
              <w:rPr>
                <w:rFonts w:hint="eastAsia" w:ascii="仿宋_GB2312" w:hAnsi="等线" w:eastAsia="仿宋_GB2312" w:cs="仿宋_GB2312"/>
                <w:b/>
                <w:bCs/>
                <w:color w:val="000000"/>
                <w:kern w:val="0"/>
                <w:sz w:val="22"/>
                <w:lang w:bidi="ar"/>
              </w:rPr>
              <w:t>经费支持</w:t>
            </w:r>
          </w:p>
        </w:tc>
      </w:tr>
      <w:tr w14:paraId="3BA6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C1A92C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10</w:t>
            </w:r>
          </w:p>
        </w:tc>
        <w:tc>
          <w:tcPr>
            <w:tcW w:w="1380" w:type="dxa"/>
            <w:tcBorders>
              <w:tl2br w:val="nil"/>
              <w:tr2bl w:val="nil"/>
            </w:tcBorders>
            <w:noWrap/>
            <w:vAlign w:val="center"/>
          </w:tcPr>
          <w:p w14:paraId="227E12A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jycy202610</w:t>
            </w:r>
          </w:p>
        </w:tc>
        <w:tc>
          <w:tcPr>
            <w:tcW w:w="6450" w:type="dxa"/>
            <w:tcBorders>
              <w:tl2br w:val="nil"/>
              <w:tr2bl w:val="nil"/>
            </w:tcBorders>
            <w:vAlign w:val="center"/>
          </w:tcPr>
          <w:p w14:paraId="599F0874">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促进首都高校科技成果转化的机制构建与实践路径—以北京高校“师生共创”计划为例</w:t>
            </w:r>
          </w:p>
        </w:tc>
        <w:tc>
          <w:tcPr>
            <w:tcW w:w="2135" w:type="dxa"/>
            <w:tcBorders>
              <w:tl2br w:val="nil"/>
              <w:tr2bl w:val="nil"/>
            </w:tcBorders>
            <w:noWrap/>
            <w:vAlign w:val="center"/>
          </w:tcPr>
          <w:p w14:paraId="45143E4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北京高校大学生就业创业指导中心</w:t>
            </w:r>
          </w:p>
        </w:tc>
        <w:tc>
          <w:tcPr>
            <w:tcW w:w="1167" w:type="dxa"/>
            <w:tcBorders>
              <w:tl2br w:val="nil"/>
              <w:tr2bl w:val="nil"/>
            </w:tcBorders>
            <w:noWrap/>
            <w:vAlign w:val="center"/>
          </w:tcPr>
          <w:p w14:paraId="34A6187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苏秀丽</w:t>
            </w:r>
          </w:p>
        </w:tc>
        <w:tc>
          <w:tcPr>
            <w:tcW w:w="1241" w:type="dxa"/>
            <w:tcBorders>
              <w:tl2br w:val="nil"/>
              <w:tr2bl w:val="nil"/>
            </w:tcBorders>
            <w:noWrap/>
            <w:vAlign w:val="center"/>
          </w:tcPr>
          <w:p w14:paraId="63054B9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重点课题</w:t>
            </w:r>
          </w:p>
        </w:tc>
        <w:tc>
          <w:tcPr>
            <w:tcW w:w="1225" w:type="dxa"/>
            <w:tcBorders>
              <w:tl2br w:val="nil"/>
              <w:tr2bl w:val="nil"/>
            </w:tcBorders>
            <w:noWrap/>
            <w:vAlign w:val="center"/>
          </w:tcPr>
          <w:p w14:paraId="5D30FEA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无经费支持</w:t>
            </w:r>
          </w:p>
        </w:tc>
      </w:tr>
      <w:tr w14:paraId="78C4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F3D548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11</w:t>
            </w:r>
          </w:p>
        </w:tc>
        <w:tc>
          <w:tcPr>
            <w:tcW w:w="1380" w:type="dxa"/>
            <w:tcBorders>
              <w:tl2br w:val="nil"/>
              <w:tr2bl w:val="nil"/>
            </w:tcBorders>
            <w:noWrap/>
            <w:vAlign w:val="center"/>
          </w:tcPr>
          <w:p w14:paraId="3EE0F1F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jycy202611</w:t>
            </w:r>
          </w:p>
        </w:tc>
        <w:tc>
          <w:tcPr>
            <w:tcW w:w="6450" w:type="dxa"/>
            <w:tcBorders>
              <w:tl2br w:val="nil"/>
              <w:tr2bl w:val="nil"/>
            </w:tcBorders>
            <w:vAlign w:val="center"/>
          </w:tcPr>
          <w:p w14:paraId="56AFAE01">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大学生生涯咨询本土化实践路径研究</w:t>
            </w:r>
          </w:p>
        </w:tc>
        <w:tc>
          <w:tcPr>
            <w:tcW w:w="2135" w:type="dxa"/>
            <w:tcBorders>
              <w:tl2br w:val="nil"/>
              <w:tr2bl w:val="nil"/>
            </w:tcBorders>
            <w:noWrap/>
            <w:vAlign w:val="center"/>
          </w:tcPr>
          <w:p w14:paraId="2CB3405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北京师范大学</w:t>
            </w:r>
          </w:p>
        </w:tc>
        <w:tc>
          <w:tcPr>
            <w:tcW w:w="1167" w:type="dxa"/>
            <w:tcBorders>
              <w:tl2br w:val="nil"/>
              <w:tr2bl w:val="nil"/>
            </w:tcBorders>
            <w:noWrap/>
            <w:vAlign w:val="center"/>
          </w:tcPr>
          <w:p w14:paraId="73B7491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吕晓慧</w:t>
            </w:r>
          </w:p>
        </w:tc>
        <w:tc>
          <w:tcPr>
            <w:tcW w:w="1241" w:type="dxa"/>
            <w:tcBorders>
              <w:tl2br w:val="nil"/>
              <w:tr2bl w:val="nil"/>
            </w:tcBorders>
            <w:noWrap/>
            <w:vAlign w:val="center"/>
          </w:tcPr>
          <w:p w14:paraId="597C56F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22035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5BCAE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14589B8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12</w:t>
            </w:r>
          </w:p>
        </w:tc>
        <w:tc>
          <w:tcPr>
            <w:tcW w:w="1380" w:type="dxa"/>
            <w:tcBorders>
              <w:tl2br w:val="nil"/>
              <w:tr2bl w:val="nil"/>
            </w:tcBorders>
            <w:noWrap/>
            <w:vAlign w:val="center"/>
          </w:tcPr>
          <w:p w14:paraId="2652E84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jycy202612</w:t>
            </w:r>
          </w:p>
        </w:tc>
        <w:tc>
          <w:tcPr>
            <w:tcW w:w="6450" w:type="dxa"/>
            <w:tcBorders>
              <w:tl2br w:val="nil"/>
              <w:tr2bl w:val="nil"/>
            </w:tcBorders>
            <w:vAlign w:val="center"/>
          </w:tcPr>
          <w:p w14:paraId="55A4BC29">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人工智能应用对就业影响及策略研究</w:t>
            </w:r>
          </w:p>
        </w:tc>
        <w:tc>
          <w:tcPr>
            <w:tcW w:w="2135" w:type="dxa"/>
            <w:tcBorders>
              <w:tl2br w:val="nil"/>
              <w:tr2bl w:val="nil"/>
            </w:tcBorders>
            <w:noWrap/>
            <w:vAlign w:val="center"/>
          </w:tcPr>
          <w:p w14:paraId="2BD353B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中国社会科学院大学</w:t>
            </w:r>
          </w:p>
        </w:tc>
        <w:tc>
          <w:tcPr>
            <w:tcW w:w="1167" w:type="dxa"/>
            <w:tcBorders>
              <w:tl2br w:val="nil"/>
              <w:tr2bl w:val="nil"/>
            </w:tcBorders>
            <w:noWrap/>
            <w:vAlign w:val="center"/>
          </w:tcPr>
          <w:p w14:paraId="653FD07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王树森</w:t>
            </w:r>
          </w:p>
        </w:tc>
        <w:tc>
          <w:tcPr>
            <w:tcW w:w="1241" w:type="dxa"/>
            <w:tcBorders>
              <w:tl2br w:val="nil"/>
              <w:tr2bl w:val="nil"/>
            </w:tcBorders>
            <w:noWrap/>
            <w:vAlign w:val="center"/>
          </w:tcPr>
          <w:p w14:paraId="5C2CA95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86A299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588F4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129191D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13</w:t>
            </w:r>
          </w:p>
        </w:tc>
        <w:tc>
          <w:tcPr>
            <w:tcW w:w="1380" w:type="dxa"/>
            <w:tcBorders>
              <w:tl2br w:val="nil"/>
              <w:tr2bl w:val="nil"/>
            </w:tcBorders>
            <w:noWrap/>
            <w:vAlign w:val="center"/>
          </w:tcPr>
          <w:p w14:paraId="7594272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jycy202613</w:t>
            </w:r>
          </w:p>
        </w:tc>
        <w:tc>
          <w:tcPr>
            <w:tcW w:w="6450" w:type="dxa"/>
            <w:tcBorders>
              <w:tl2br w:val="nil"/>
              <w:tr2bl w:val="nil"/>
            </w:tcBorders>
            <w:vAlign w:val="center"/>
          </w:tcPr>
          <w:p w14:paraId="4FAE6199">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就业与产业大数据分析研究—基于北京地区出版人才需求的深度观察</w:t>
            </w:r>
          </w:p>
        </w:tc>
        <w:tc>
          <w:tcPr>
            <w:tcW w:w="2135" w:type="dxa"/>
            <w:tcBorders>
              <w:tl2br w:val="nil"/>
              <w:tr2bl w:val="nil"/>
            </w:tcBorders>
            <w:noWrap/>
            <w:vAlign w:val="center"/>
          </w:tcPr>
          <w:p w14:paraId="6FE31C6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北京印刷学院</w:t>
            </w:r>
          </w:p>
        </w:tc>
        <w:tc>
          <w:tcPr>
            <w:tcW w:w="1167" w:type="dxa"/>
            <w:tcBorders>
              <w:tl2br w:val="nil"/>
              <w:tr2bl w:val="nil"/>
            </w:tcBorders>
            <w:noWrap/>
            <w:vAlign w:val="center"/>
          </w:tcPr>
          <w:p w14:paraId="76C54B8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王秋艳</w:t>
            </w:r>
          </w:p>
        </w:tc>
        <w:tc>
          <w:tcPr>
            <w:tcW w:w="1241" w:type="dxa"/>
            <w:tcBorders>
              <w:tl2br w:val="nil"/>
              <w:tr2bl w:val="nil"/>
            </w:tcBorders>
            <w:noWrap/>
            <w:vAlign w:val="center"/>
          </w:tcPr>
          <w:p w14:paraId="09EF1ED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57EB26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70E6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BE1095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14</w:t>
            </w:r>
          </w:p>
        </w:tc>
        <w:tc>
          <w:tcPr>
            <w:tcW w:w="1380" w:type="dxa"/>
            <w:tcBorders>
              <w:tl2br w:val="nil"/>
              <w:tr2bl w:val="nil"/>
            </w:tcBorders>
            <w:noWrap/>
            <w:vAlign w:val="center"/>
          </w:tcPr>
          <w:p w14:paraId="5330672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jycy202614</w:t>
            </w:r>
          </w:p>
        </w:tc>
        <w:tc>
          <w:tcPr>
            <w:tcW w:w="6450" w:type="dxa"/>
            <w:tcBorders>
              <w:tl2br w:val="nil"/>
              <w:tr2bl w:val="nil"/>
            </w:tcBorders>
            <w:vAlign w:val="center"/>
          </w:tcPr>
          <w:p w14:paraId="02F262D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心理资本视角下的财经类高校毕业生就业焦虑干预体系构建研究</w:t>
            </w:r>
          </w:p>
        </w:tc>
        <w:tc>
          <w:tcPr>
            <w:tcW w:w="2135" w:type="dxa"/>
            <w:tcBorders>
              <w:tl2br w:val="nil"/>
              <w:tr2bl w:val="nil"/>
            </w:tcBorders>
            <w:noWrap/>
            <w:vAlign w:val="center"/>
          </w:tcPr>
          <w:p w14:paraId="27C6AED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中央财经大学</w:t>
            </w:r>
          </w:p>
        </w:tc>
        <w:tc>
          <w:tcPr>
            <w:tcW w:w="1167" w:type="dxa"/>
            <w:tcBorders>
              <w:tl2br w:val="nil"/>
              <w:tr2bl w:val="nil"/>
            </w:tcBorders>
            <w:noWrap/>
            <w:vAlign w:val="center"/>
          </w:tcPr>
          <w:p w14:paraId="0C2F4F8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陈丹晨</w:t>
            </w:r>
          </w:p>
        </w:tc>
        <w:tc>
          <w:tcPr>
            <w:tcW w:w="1241" w:type="dxa"/>
            <w:tcBorders>
              <w:tl2br w:val="nil"/>
              <w:tr2bl w:val="nil"/>
            </w:tcBorders>
            <w:noWrap/>
            <w:vAlign w:val="center"/>
          </w:tcPr>
          <w:p w14:paraId="0E0B70A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7EC578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6EAD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3233BA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15</w:t>
            </w:r>
          </w:p>
        </w:tc>
        <w:tc>
          <w:tcPr>
            <w:tcW w:w="1380" w:type="dxa"/>
            <w:tcBorders>
              <w:tl2br w:val="nil"/>
              <w:tr2bl w:val="nil"/>
            </w:tcBorders>
            <w:noWrap/>
            <w:vAlign w:val="center"/>
          </w:tcPr>
          <w:p w14:paraId="59B3FF2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jycy202615</w:t>
            </w:r>
          </w:p>
        </w:tc>
        <w:tc>
          <w:tcPr>
            <w:tcW w:w="6450" w:type="dxa"/>
            <w:tcBorders>
              <w:tl2br w:val="nil"/>
              <w:tr2bl w:val="nil"/>
            </w:tcBorders>
            <w:vAlign w:val="center"/>
          </w:tcPr>
          <w:p w14:paraId="69518A89">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首都地区理工类高端技术技能人才需求与学科专业转换机制研究</w:t>
            </w:r>
          </w:p>
        </w:tc>
        <w:tc>
          <w:tcPr>
            <w:tcW w:w="2135" w:type="dxa"/>
            <w:tcBorders>
              <w:tl2br w:val="nil"/>
              <w:tr2bl w:val="nil"/>
            </w:tcBorders>
            <w:noWrap/>
            <w:vAlign w:val="center"/>
          </w:tcPr>
          <w:p w14:paraId="783C892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北京科技职业大学</w:t>
            </w:r>
          </w:p>
        </w:tc>
        <w:tc>
          <w:tcPr>
            <w:tcW w:w="1167" w:type="dxa"/>
            <w:tcBorders>
              <w:tl2br w:val="nil"/>
              <w:tr2bl w:val="nil"/>
            </w:tcBorders>
            <w:noWrap/>
            <w:vAlign w:val="center"/>
          </w:tcPr>
          <w:p w14:paraId="45667FC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赵新颖</w:t>
            </w:r>
          </w:p>
        </w:tc>
        <w:tc>
          <w:tcPr>
            <w:tcW w:w="1241" w:type="dxa"/>
            <w:tcBorders>
              <w:tl2br w:val="nil"/>
              <w:tr2bl w:val="nil"/>
            </w:tcBorders>
            <w:noWrap/>
            <w:vAlign w:val="center"/>
          </w:tcPr>
          <w:p w14:paraId="0840AA4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3D0DCA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3756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1B9FB38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16</w:t>
            </w:r>
          </w:p>
        </w:tc>
        <w:tc>
          <w:tcPr>
            <w:tcW w:w="1380" w:type="dxa"/>
            <w:tcBorders>
              <w:tl2br w:val="nil"/>
              <w:tr2bl w:val="nil"/>
            </w:tcBorders>
            <w:noWrap/>
            <w:vAlign w:val="center"/>
          </w:tcPr>
          <w:p w14:paraId="58B62DE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jycy202616</w:t>
            </w:r>
          </w:p>
        </w:tc>
        <w:tc>
          <w:tcPr>
            <w:tcW w:w="6450" w:type="dxa"/>
            <w:tcBorders>
              <w:tl2br w:val="nil"/>
              <w:tr2bl w:val="nil"/>
            </w:tcBorders>
            <w:vAlign w:val="center"/>
          </w:tcPr>
          <w:p w14:paraId="600C1983">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高质量充分就业目标下博士生就业结构转型的数据画像与分类就业服务路径研究</w:t>
            </w:r>
          </w:p>
        </w:tc>
        <w:tc>
          <w:tcPr>
            <w:tcW w:w="2135" w:type="dxa"/>
            <w:tcBorders>
              <w:tl2br w:val="nil"/>
              <w:tr2bl w:val="nil"/>
            </w:tcBorders>
            <w:noWrap/>
            <w:vAlign w:val="center"/>
          </w:tcPr>
          <w:p w14:paraId="4B3B969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北京师范大学</w:t>
            </w:r>
          </w:p>
        </w:tc>
        <w:tc>
          <w:tcPr>
            <w:tcW w:w="1167" w:type="dxa"/>
            <w:tcBorders>
              <w:tl2br w:val="nil"/>
              <w:tr2bl w:val="nil"/>
            </w:tcBorders>
            <w:noWrap/>
            <w:vAlign w:val="center"/>
          </w:tcPr>
          <w:p w14:paraId="480C530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杜  静</w:t>
            </w:r>
          </w:p>
        </w:tc>
        <w:tc>
          <w:tcPr>
            <w:tcW w:w="1241" w:type="dxa"/>
            <w:tcBorders>
              <w:tl2br w:val="nil"/>
              <w:tr2bl w:val="nil"/>
            </w:tcBorders>
            <w:noWrap/>
            <w:vAlign w:val="center"/>
          </w:tcPr>
          <w:p w14:paraId="1BDA144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848AE6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5A6A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B16E12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17</w:t>
            </w:r>
          </w:p>
        </w:tc>
        <w:tc>
          <w:tcPr>
            <w:tcW w:w="1380" w:type="dxa"/>
            <w:tcBorders>
              <w:tl2br w:val="nil"/>
              <w:tr2bl w:val="nil"/>
            </w:tcBorders>
            <w:noWrap/>
            <w:vAlign w:val="center"/>
          </w:tcPr>
          <w:p w14:paraId="07C90FA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jycy202617</w:t>
            </w:r>
          </w:p>
        </w:tc>
        <w:tc>
          <w:tcPr>
            <w:tcW w:w="6450" w:type="dxa"/>
            <w:tcBorders>
              <w:tl2br w:val="nil"/>
              <w:tr2bl w:val="nil"/>
            </w:tcBorders>
            <w:vAlign w:val="center"/>
          </w:tcPr>
          <w:p w14:paraId="476A5C20">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高质量充分就业视角下“访企拓岗”效益评估与协同机制研究—以北京高校为样本</w:t>
            </w:r>
          </w:p>
        </w:tc>
        <w:tc>
          <w:tcPr>
            <w:tcW w:w="2135" w:type="dxa"/>
            <w:tcBorders>
              <w:tl2br w:val="nil"/>
              <w:tr2bl w:val="nil"/>
            </w:tcBorders>
            <w:noWrap/>
            <w:vAlign w:val="center"/>
          </w:tcPr>
          <w:p w14:paraId="565D050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北京交通大学</w:t>
            </w:r>
          </w:p>
        </w:tc>
        <w:tc>
          <w:tcPr>
            <w:tcW w:w="1167" w:type="dxa"/>
            <w:tcBorders>
              <w:tl2br w:val="nil"/>
              <w:tr2bl w:val="nil"/>
            </w:tcBorders>
            <w:noWrap/>
            <w:vAlign w:val="center"/>
          </w:tcPr>
          <w:p w14:paraId="4996A95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赵  健</w:t>
            </w:r>
          </w:p>
        </w:tc>
        <w:tc>
          <w:tcPr>
            <w:tcW w:w="1241" w:type="dxa"/>
            <w:tcBorders>
              <w:tl2br w:val="nil"/>
              <w:tr2bl w:val="nil"/>
            </w:tcBorders>
            <w:noWrap/>
            <w:vAlign w:val="center"/>
          </w:tcPr>
          <w:p w14:paraId="33EC747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13C894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070E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DEB21B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18</w:t>
            </w:r>
          </w:p>
        </w:tc>
        <w:tc>
          <w:tcPr>
            <w:tcW w:w="1380" w:type="dxa"/>
            <w:tcBorders>
              <w:tl2br w:val="nil"/>
              <w:tr2bl w:val="nil"/>
            </w:tcBorders>
            <w:noWrap/>
            <w:vAlign w:val="center"/>
          </w:tcPr>
          <w:p w14:paraId="5078D33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jycy202618</w:t>
            </w:r>
          </w:p>
        </w:tc>
        <w:tc>
          <w:tcPr>
            <w:tcW w:w="6450" w:type="dxa"/>
            <w:tcBorders>
              <w:tl2br w:val="nil"/>
              <w:tr2bl w:val="nil"/>
            </w:tcBorders>
            <w:vAlign w:val="center"/>
          </w:tcPr>
          <w:p w14:paraId="464C33EF">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基于人才需求画像的卓越工程师研究生就业竞争力影响要素与</w:t>
            </w:r>
          </w:p>
          <w:p w14:paraId="747125D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开发路径研究</w:t>
            </w:r>
          </w:p>
        </w:tc>
        <w:tc>
          <w:tcPr>
            <w:tcW w:w="2135" w:type="dxa"/>
            <w:tcBorders>
              <w:tl2br w:val="nil"/>
              <w:tr2bl w:val="nil"/>
            </w:tcBorders>
            <w:noWrap/>
            <w:vAlign w:val="center"/>
          </w:tcPr>
          <w:p w14:paraId="33C4ECD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北京理工大学</w:t>
            </w:r>
          </w:p>
        </w:tc>
        <w:tc>
          <w:tcPr>
            <w:tcW w:w="1167" w:type="dxa"/>
            <w:tcBorders>
              <w:tl2br w:val="nil"/>
              <w:tr2bl w:val="nil"/>
            </w:tcBorders>
            <w:noWrap/>
            <w:vAlign w:val="center"/>
          </w:tcPr>
          <w:p w14:paraId="24BFB2A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王文静</w:t>
            </w:r>
          </w:p>
        </w:tc>
        <w:tc>
          <w:tcPr>
            <w:tcW w:w="1241" w:type="dxa"/>
            <w:tcBorders>
              <w:tl2br w:val="nil"/>
              <w:tr2bl w:val="nil"/>
            </w:tcBorders>
            <w:noWrap/>
            <w:vAlign w:val="center"/>
          </w:tcPr>
          <w:p w14:paraId="693483E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EB4543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4B3C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1BE697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19</w:t>
            </w:r>
          </w:p>
        </w:tc>
        <w:tc>
          <w:tcPr>
            <w:tcW w:w="1380" w:type="dxa"/>
            <w:tcBorders>
              <w:tl2br w:val="nil"/>
              <w:tr2bl w:val="nil"/>
            </w:tcBorders>
            <w:noWrap/>
            <w:vAlign w:val="center"/>
          </w:tcPr>
          <w:p w14:paraId="10DFFC8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jycy202619</w:t>
            </w:r>
          </w:p>
        </w:tc>
        <w:tc>
          <w:tcPr>
            <w:tcW w:w="6450" w:type="dxa"/>
            <w:tcBorders>
              <w:tl2br w:val="nil"/>
              <w:tr2bl w:val="nil"/>
            </w:tcBorders>
            <w:vAlign w:val="center"/>
          </w:tcPr>
          <w:p w14:paraId="7BE69C47">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智能体对高AI暴露度专业大学生就业质量的影响机制与干预对策研究</w:t>
            </w:r>
          </w:p>
        </w:tc>
        <w:tc>
          <w:tcPr>
            <w:tcW w:w="2135" w:type="dxa"/>
            <w:tcBorders>
              <w:tl2br w:val="nil"/>
              <w:tr2bl w:val="nil"/>
            </w:tcBorders>
            <w:noWrap/>
            <w:vAlign w:val="center"/>
          </w:tcPr>
          <w:p w14:paraId="5906519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中国矿业大学(北京)</w:t>
            </w:r>
          </w:p>
        </w:tc>
        <w:tc>
          <w:tcPr>
            <w:tcW w:w="1167" w:type="dxa"/>
            <w:tcBorders>
              <w:tl2br w:val="nil"/>
              <w:tr2bl w:val="nil"/>
            </w:tcBorders>
            <w:noWrap/>
            <w:vAlign w:val="center"/>
          </w:tcPr>
          <w:p w14:paraId="6274189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陈丽萍</w:t>
            </w:r>
          </w:p>
        </w:tc>
        <w:tc>
          <w:tcPr>
            <w:tcW w:w="1241" w:type="dxa"/>
            <w:tcBorders>
              <w:tl2br w:val="nil"/>
              <w:tr2bl w:val="nil"/>
            </w:tcBorders>
            <w:noWrap/>
            <w:vAlign w:val="center"/>
          </w:tcPr>
          <w:p w14:paraId="1AE04EC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A3B97D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75B15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9A8C51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20</w:t>
            </w:r>
          </w:p>
        </w:tc>
        <w:tc>
          <w:tcPr>
            <w:tcW w:w="1380" w:type="dxa"/>
            <w:tcBorders>
              <w:tl2br w:val="nil"/>
              <w:tr2bl w:val="nil"/>
            </w:tcBorders>
            <w:noWrap/>
            <w:vAlign w:val="center"/>
          </w:tcPr>
          <w:p w14:paraId="5A9ECB6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jycy202620</w:t>
            </w:r>
          </w:p>
        </w:tc>
        <w:tc>
          <w:tcPr>
            <w:tcW w:w="6450" w:type="dxa"/>
            <w:tcBorders>
              <w:tl2br w:val="nil"/>
              <w:tr2bl w:val="nil"/>
            </w:tcBorders>
            <w:vAlign w:val="center"/>
          </w:tcPr>
          <w:p w14:paraId="18ED9DD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人工智能应用对北京高校毕业生就业的影响机制及应对策略研究</w:t>
            </w:r>
          </w:p>
        </w:tc>
        <w:tc>
          <w:tcPr>
            <w:tcW w:w="2135" w:type="dxa"/>
            <w:tcBorders>
              <w:tl2br w:val="nil"/>
              <w:tr2bl w:val="nil"/>
            </w:tcBorders>
            <w:noWrap/>
            <w:vAlign w:val="center"/>
          </w:tcPr>
          <w:p w14:paraId="6ECDD54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首都经济贸易大学</w:t>
            </w:r>
          </w:p>
        </w:tc>
        <w:tc>
          <w:tcPr>
            <w:tcW w:w="1167" w:type="dxa"/>
            <w:tcBorders>
              <w:tl2br w:val="nil"/>
              <w:tr2bl w:val="nil"/>
            </w:tcBorders>
            <w:noWrap/>
            <w:vAlign w:val="center"/>
          </w:tcPr>
          <w:p w14:paraId="697C65F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毛宇飞</w:t>
            </w:r>
          </w:p>
        </w:tc>
        <w:tc>
          <w:tcPr>
            <w:tcW w:w="1241" w:type="dxa"/>
            <w:tcBorders>
              <w:tl2br w:val="nil"/>
              <w:tr2bl w:val="nil"/>
            </w:tcBorders>
            <w:noWrap/>
            <w:vAlign w:val="center"/>
          </w:tcPr>
          <w:p w14:paraId="6460150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513DA7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4E623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043EB9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21</w:t>
            </w:r>
          </w:p>
        </w:tc>
        <w:tc>
          <w:tcPr>
            <w:tcW w:w="1380" w:type="dxa"/>
            <w:tcBorders>
              <w:tl2br w:val="nil"/>
              <w:tr2bl w:val="nil"/>
            </w:tcBorders>
            <w:noWrap/>
            <w:vAlign w:val="center"/>
          </w:tcPr>
          <w:p w14:paraId="38B0E18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jycy202621</w:t>
            </w:r>
          </w:p>
        </w:tc>
        <w:tc>
          <w:tcPr>
            <w:tcW w:w="6450" w:type="dxa"/>
            <w:tcBorders>
              <w:tl2br w:val="nil"/>
              <w:tr2bl w:val="nil"/>
            </w:tcBorders>
            <w:vAlign w:val="center"/>
          </w:tcPr>
          <w:p w14:paraId="74C8FFA9">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专业类招生背景下生涯大课堂的建设研究</w:t>
            </w:r>
          </w:p>
        </w:tc>
        <w:tc>
          <w:tcPr>
            <w:tcW w:w="2135" w:type="dxa"/>
            <w:tcBorders>
              <w:tl2br w:val="nil"/>
              <w:tr2bl w:val="nil"/>
            </w:tcBorders>
            <w:noWrap/>
            <w:vAlign w:val="center"/>
          </w:tcPr>
          <w:p w14:paraId="5E04EDC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北京交通大学</w:t>
            </w:r>
          </w:p>
        </w:tc>
        <w:tc>
          <w:tcPr>
            <w:tcW w:w="1167" w:type="dxa"/>
            <w:tcBorders>
              <w:tl2br w:val="nil"/>
              <w:tr2bl w:val="nil"/>
            </w:tcBorders>
            <w:noWrap/>
            <w:vAlign w:val="center"/>
          </w:tcPr>
          <w:p w14:paraId="7E21EC9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  平</w:t>
            </w:r>
          </w:p>
        </w:tc>
        <w:tc>
          <w:tcPr>
            <w:tcW w:w="1241" w:type="dxa"/>
            <w:tcBorders>
              <w:tl2br w:val="nil"/>
              <w:tr2bl w:val="nil"/>
            </w:tcBorders>
            <w:noWrap/>
            <w:vAlign w:val="center"/>
          </w:tcPr>
          <w:p w14:paraId="767E30C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222068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7B89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98B7CE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674487C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vAlign w:val="center"/>
          </w:tcPr>
          <w:p w14:paraId="4B18FA63">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184A8AC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7EBB7DF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noWrap/>
            <w:vAlign w:val="center"/>
          </w:tcPr>
          <w:p w14:paraId="79DD307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359A4D0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经费支持</w:t>
            </w:r>
          </w:p>
        </w:tc>
      </w:tr>
      <w:tr w14:paraId="4F13D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7E60F3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22</w:t>
            </w:r>
          </w:p>
        </w:tc>
        <w:tc>
          <w:tcPr>
            <w:tcW w:w="1380" w:type="dxa"/>
            <w:tcBorders>
              <w:tl2br w:val="nil"/>
              <w:tr2bl w:val="nil"/>
            </w:tcBorders>
            <w:noWrap/>
            <w:vAlign w:val="center"/>
          </w:tcPr>
          <w:p w14:paraId="4FE3E1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jycy202622</w:t>
            </w:r>
          </w:p>
        </w:tc>
        <w:tc>
          <w:tcPr>
            <w:tcW w:w="6450" w:type="dxa"/>
            <w:tcBorders>
              <w:tl2br w:val="nil"/>
              <w:tr2bl w:val="nil"/>
            </w:tcBorders>
            <w:vAlign w:val="center"/>
          </w:tcPr>
          <w:p w14:paraId="74619BB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理工科高校“一‘芯’五融 校企协同”大学生就业竞争力培养路径研究</w:t>
            </w:r>
          </w:p>
        </w:tc>
        <w:tc>
          <w:tcPr>
            <w:tcW w:w="2135" w:type="dxa"/>
            <w:tcBorders>
              <w:tl2br w:val="nil"/>
              <w:tr2bl w:val="nil"/>
            </w:tcBorders>
            <w:noWrap/>
            <w:vAlign w:val="center"/>
          </w:tcPr>
          <w:p w14:paraId="5F9FE8D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北京理工大学</w:t>
            </w:r>
          </w:p>
        </w:tc>
        <w:tc>
          <w:tcPr>
            <w:tcW w:w="1167" w:type="dxa"/>
            <w:tcBorders>
              <w:tl2br w:val="nil"/>
              <w:tr2bl w:val="nil"/>
            </w:tcBorders>
            <w:noWrap/>
            <w:vAlign w:val="center"/>
          </w:tcPr>
          <w:p w14:paraId="14B54C6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纪惠文</w:t>
            </w:r>
          </w:p>
        </w:tc>
        <w:tc>
          <w:tcPr>
            <w:tcW w:w="1241" w:type="dxa"/>
            <w:tcBorders>
              <w:tl2br w:val="nil"/>
              <w:tr2bl w:val="nil"/>
            </w:tcBorders>
            <w:noWrap/>
            <w:vAlign w:val="center"/>
          </w:tcPr>
          <w:p w14:paraId="0A41481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05775C1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719E9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824815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23</w:t>
            </w:r>
          </w:p>
        </w:tc>
        <w:tc>
          <w:tcPr>
            <w:tcW w:w="1380" w:type="dxa"/>
            <w:tcBorders>
              <w:tl2br w:val="nil"/>
              <w:tr2bl w:val="nil"/>
            </w:tcBorders>
            <w:noWrap/>
            <w:vAlign w:val="center"/>
          </w:tcPr>
          <w:p w14:paraId="3B82AF4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jycy202623</w:t>
            </w:r>
          </w:p>
        </w:tc>
        <w:tc>
          <w:tcPr>
            <w:tcW w:w="6450" w:type="dxa"/>
            <w:tcBorders>
              <w:tl2br w:val="nil"/>
              <w:tr2bl w:val="nil"/>
            </w:tcBorders>
            <w:vAlign w:val="center"/>
          </w:tcPr>
          <w:p w14:paraId="1F8B64B4">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高校毕业生基层就业长效机制构建与实践研究</w:t>
            </w:r>
          </w:p>
        </w:tc>
        <w:tc>
          <w:tcPr>
            <w:tcW w:w="2135" w:type="dxa"/>
            <w:tcBorders>
              <w:tl2br w:val="nil"/>
              <w:tr2bl w:val="nil"/>
            </w:tcBorders>
            <w:noWrap/>
            <w:vAlign w:val="center"/>
          </w:tcPr>
          <w:p w14:paraId="41A3176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北京中医药大学</w:t>
            </w:r>
          </w:p>
        </w:tc>
        <w:tc>
          <w:tcPr>
            <w:tcW w:w="1167" w:type="dxa"/>
            <w:tcBorders>
              <w:tl2br w:val="nil"/>
              <w:tr2bl w:val="nil"/>
            </w:tcBorders>
            <w:noWrap/>
            <w:vAlign w:val="center"/>
          </w:tcPr>
          <w:p w14:paraId="28C64F6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徐  静</w:t>
            </w:r>
          </w:p>
        </w:tc>
        <w:tc>
          <w:tcPr>
            <w:tcW w:w="1241" w:type="dxa"/>
            <w:tcBorders>
              <w:tl2br w:val="nil"/>
              <w:tr2bl w:val="nil"/>
            </w:tcBorders>
            <w:noWrap/>
            <w:vAlign w:val="center"/>
          </w:tcPr>
          <w:p w14:paraId="5AE0A24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6BDFCF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04DB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B07755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24</w:t>
            </w:r>
          </w:p>
        </w:tc>
        <w:tc>
          <w:tcPr>
            <w:tcW w:w="1380" w:type="dxa"/>
            <w:tcBorders>
              <w:tl2br w:val="nil"/>
              <w:tr2bl w:val="nil"/>
            </w:tcBorders>
            <w:noWrap/>
            <w:vAlign w:val="center"/>
          </w:tcPr>
          <w:p w14:paraId="182E6C7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jycy202624</w:t>
            </w:r>
          </w:p>
        </w:tc>
        <w:tc>
          <w:tcPr>
            <w:tcW w:w="6450" w:type="dxa"/>
            <w:tcBorders>
              <w:tl2br w:val="nil"/>
              <w:tr2bl w:val="nil"/>
            </w:tcBorders>
            <w:vAlign w:val="center"/>
          </w:tcPr>
          <w:p w14:paraId="4804F36B">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“大思政课”视域下实践育人对大学生就业能力的影响机制研究—以华北电力大学为例</w:t>
            </w:r>
          </w:p>
        </w:tc>
        <w:tc>
          <w:tcPr>
            <w:tcW w:w="2135" w:type="dxa"/>
            <w:tcBorders>
              <w:tl2br w:val="nil"/>
              <w:tr2bl w:val="nil"/>
            </w:tcBorders>
            <w:noWrap/>
            <w:vAlign w:val="center"/>
          </w:tcPr>
          <w:p w14:paraId="00FB1AF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华北电力大学</w:t>
            </w:r>
          </w:p>
        </w:tc>
        <w:tc>
          <w:tcPr>
            <w:tcW w:w="1167" w:type="dxa"/>
            <w:tcBorders>
              <w:tl2br w:val="nil"/>
              <w:tr2bl w:val="nil"/>
            </w:tcBorders>
            <w:noWrap/>
            <w:vAlign w:val="center"/>
          </w:tcPr>
          <w:p w14:paraId="3C45B64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周  爽</w:t>
            </w:r>
          </w:p>
        </w:tc>
        <w:tc>
          <w:tcPr>
            <w:tcW w:w="1241" w:type="dxa"/>
            <w:tcBorders>
              <w:tl2br w:val="nil"/>
              <w:tr2bl w:val="nil"/>
            </w:tcBorders>
            <w:noWrap/>
            <w:vAlign w:val="center"/>
          </w:tcPr>
          <w:p w14:paraId="596E2E5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2F38FA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1F81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99B074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 xml:space="preserve">25 </w:t>
            </w:r>
          </w:p>
        </w:tc>
        <w:tc>
          <w:tcPr>
            <w:tcW w:w="1380" w:type="dxa"/>
            <w:tcBorders>
              <w:tl2br w:val="nil"/>
              <w:tr2bl w:val="nil"/>
            </w:tcBorders>
            <w:noWrap/>
            <w:vAlign w:val="center"/>
          </w:tcPr>
          <w:p w14:paraId="4B72EB7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jycy202625</w:t>
            </w:r>
          </w:p>
        </w:tc>
        <w:tc>
          <w:tcPr>
            <w:tcW w:w="6450" w:type="dxa"/>
            <w:tcBorders>
              <w:tl2br w:val="nil"/>
              <w:tr2bl w:val="nil"/>
            </w:tcBorders>
            <w:vAlign w:val="center"/>
          </w:tcPr>
          <w:p w14:paraId="12C0D2FC">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中国林科院就业-培养联动机制研究</w:t>
            </w:r>
          </w:p>
        </w:tc>
        <w:tc>
          <w:tcPr>
            <w:tcW w:w="2135" w:type="dxa"/>
            <w:tcBorders>
              <w:tl2br w:val="nil"/>
              <w:tr2bl w:val="nil"/>
            </w:tcBorders>
            <w:noWrap/>
            <w:vAlign w:val="center"/>
          </w:tcPr>
          <w:p w14:paraId="0A6AC65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中国林业科学研究院</w:t>
            </w:r>
          </w:p>
        </w:tc>
        <w:tc>
          <w:tcPr>
            <w:tcW w:w="1167" w:type="dxa"/>
            <w:tcBorders>
              <w:tl2br w:val="nil"/>
              <w:tr2bl w:val="nil"/>
            </w:tcBorders>
            <w:noWrap/>
            <w:vAlign w:val="center"/>
          </w:tcPr>
          <w:p w14:paraId="3D47EBA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  红</w:t>
            </w:r>
          </w:p>
        </w:tc>
        <w:tc>
          <w:tcPr>
            <w:tcW w:w="1241" w:type="dxa"/>
            <w:tcBorders>
              <w:tl2br w:val="nil"/>
              <w:tr2bl w:val="nil"/>
            </w:tcBorders>
            <w:noWrap/>
            <w:vAlign w:val="center"/>
          </w:tcPr>
          <w:p w14:paraId="0B28E6D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B2BEF1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3D1F7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4619DE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26</w:t>
            </w:r>
          </w:p>
        </w:tc>
        <w:tc>
          <w:tcPr>
            <w:tcW w:w="1380" w:type="dxa"/>
            <w:tcBorders>
              <w:tl2br w:val="nil"/>
              <w:tr2bl w:val="nil"/>
            </w:tcBorders>
            <w:noWrap/>
            <w:vAlign w:val="center"/>
          </w:tcPr>
          <w:p w14:paraId="1FF40CC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jycy202626</w:t>
            </w:r>
          </w:p>
        </w:tc>
        <w:tc>
          <w:tcPr>
            <w:tcW w:w="6450" w:type="dxa"/>
            <w:tcBorders>
              <w:tl2br w:val="nil"/>
              <w:tr2bl w:val="nil"/>
            </w:tcBorders>
            <w:vAlign w:val="center"/>
          </w:tcPr>
          <w:p w14:paraId="709BD270">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健康产业需求下医学生就业竞争力模型构建与适配提升研究</w:t>
            </w:r>
          </w:p>
        </w:tc>
        <w:tc>
          <w:tcPr>
            <w:tcW w:w="2135" w:type="dxa"/>
            <w:tcBorders>
              <w:tl2br w:val="nil"/>
              <w:tr2bl w:val="nil"/>
            </w:tcBorders>
            <w:noWrap/>
            <w:vAlign w:val="center"/>
          </w:tcPr>
          <w:p w14:paraId="24E4F4D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北京中医药大学</w:t>
            </w:r>
          </w:p>
        </w:tc>
        <w:tc>
          <w:tcPr>
            <w:tcW w:w="1167" w:type="dxa"/>
            <w:tcBorders>
              <w:tl2br w:val="nil"/>
              <w:tr2bl w:val="nil"/>
            </w:tcBorders>
            <w:noWrap/>
            <w:vAlign w:val="center"/>
          </w:tcPr>
          <w:p w14:paraId="7E91DA8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孙刘羊子</w:t>
            </w:r>
          </w:p>
        </w:tc>
        <w:tc>
          <w:tcPr>
            <w:tcW w:w="1241" w:type="dxa"/>
            <w:tcBorders>
              <w:tl2br w:val="nil"/>
              <w:tr2bl w:val="nil"/>
            </w:tcBorders>
            <w:noWrap/>
            <w:vAlign w:val="center"/>
          </w:tcPr>
          <w:p w14:paraId="3C78977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957ECA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62F07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BE5974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27</w:t>
            </w:r>
          </w:p>
        </w:tc>
        <w:tc>
          <w:tcPr>
            <w:tcW w:w="1380" w:type="dxa"/>
            <w:tcBorders>
              <w:tl2br w:val="nil"/>
              <w:tr2bl w:val="nil"/>
            </w:tcBorders>
            <w:noWrap/>
            <w:vAlign w:val="center"/>
          </w:tcPr>
          <w:p w14:paraId="31E9088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jycy202627</w:t>
            </w:r>
          </w:p>
        </w:tc>
        <w:tc>
          <w:tcPr>
            <w:tcW w:w="6450" w:type="dxa"/>
            <w:tcBorders>
              <w:tl2br w:val="nil"/>
              <w:tr2bl w:val="nil"/>
            </w:tcBorders>
            <w:vAlign w:val="center"/>
          </w:tcPr>
          <w:p w14:paraId="53F93AEC">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新域新质教育背景下北京师范生职业生涯教育的整体构建与精准适配</w:t>
            </w:r>
          </w:p>
        </w:tc>
        <w:tc>
          <w:tcPr>
            <w:tcW w:w="2135" w:type="dxa"/>
            <w:tcBorders>
              <w:tl2br w:val="nil"/>
              <w:tr2bl w:val="nil"/>
            </w:tcBorders>
            <w:noWrap/>
            <w:vAlign w:val="center"/>
          </w:tcPr>
          <w:p w14:paraId="1B5650B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北京联合大学</w:t>
            </w:r>
          </w:p>
        </w:tc>
        <w:tc>
          <w:tcPr>
            <w:tcW w:w="1167" w:type="dxa"/>
            <w:tcBorders>
              <w:tl2br w:val="nil"/>
              <w:tr2bl w:val="nil"/>
            </w:tcBorders>
            <w:noWrap/>
            <w:vAlign w:val="center"/>
          </w:tcPr>
          <w:p w14:paraId="596271C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吴  庆</w:t>
            </w:r>
          </w:p>
        </w:tc>
        <w:tc>
          <w:tcPr>
            <w:tcW w:w="1241" w:type="dxa"/>
            <w:tcBorders>
              <w:tl2br w:val="nil"/>
              <w:tr2bl w:val="nil"/>
            </w:tcBorders>
            <w:noWrap/>
            <w:vAlign w:val="center"/>
          </w:tcPr>
          <w:p w14:paraId="30B423E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09D246B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64B8C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D22DA3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28</w:t>
            </w:r>
          </w:p>
        </w:tc>
        <w:tc>
          <w:tcPr>
            <w:tcW w:w="1380" w:type="dxa"/>
            <w:tcBorders>
              <w:tl2br w:val="nil"/>
              <w:tr2bl w:val="nil"/>
            </w:tcBorders>
            <w:noWrap/>
            <w:vAlign w:val="center"/>
          </w:tcPr>
          <w:p w14:paraId="7D19F64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jycy202628</w:t>
            </w:r>
          </w:p>
        </w:tc>
        <w:tc>
          <w:tcPr>
            <w:tcW w:w="6450" w:type="dxa"/>
            <w:tcBorders>
              <w:tl2br w:val="nil"/>
              <w:tr2bl w:val="nil"/>
            </w:tcBorders>
            <w:vAlign w:val="center"/>
          </w:tcPr>
          <w:p w14:paraId="6809BF2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科创实践对行业高校毕业生就业竞争力的差异化影响研究</w:t>
            </w:r>
          </w:p>
        </w:tc>
        <w:tc>
          <w:tcPr>
            <w:tcW w:w="2135" w:type="dxa"/>
            <w:tcBorders>
              <w:tl2br w:val="nil"/>
              <w:tr2bl w:val="nil"/>
            </w:tcBorders>
            <w:noWrap/>
            <w:vAlign w:val="center"/>
          </w:tcPr>
          <w:p w14:paraId="58F758B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华北电力大学</w:t>
            </w:r>
          </w:p>
        </w:tc>
        <w:tc>
          <w:tcPr>
            <w:tcW w:w="1167" w:type="dxa"/>
            <w:tcBorders>
              <w:tl2br w:val="nil"/>
              <w:tr2bl w:val="nil"/>
            </w:tcBorders>
            <w:noWrap/>
            <w:vAlign w:val="center"/>
          </w:tcPr>
          <w:p w14:paraId="24144A7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  璐</w:t>
            </w:r>
          </w:p>
        </w:tc>
        <w:tc>
          <w:tcPr>
            <w:tcW w:w="1241" w:type="dxa"/>
            <w:tcBorders>
              <w:tl2br w:val="nil"/>
              <w:tr2bl w:val="nil"/>
            </w:tcBorders>
            <w:noWrap/>
            <w:vAlign w:val="center"/>
          </w:tcPr>
          <w:p w14:paraId="397A729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98B6BF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1B2D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000234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29</w:t>
            </w:r>
          </w:p>
        </w:tc>
        <w:tc>
          <w:tcPr>
            <w:tcW w:w="1380" w:type="dxa"/>
            <w:tcBorders>
              <w:tl2br w:val="nil"/>
              <w:tr2bl w:val="nil"/>
            </w:tcBorders>
            <w:noWrap/>
            <w:vAlign w:val="center"/>
          </w:tcPr>
          <w:p w14:paraId="4056411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jycy202629</w:t>
            </w:r>
          </w:p>
        </w:tc>
        <w:tc>
          <w:tcPr>
            <w:tcW w:w="6450" w:type="dxa"/>
            <w:tcBorders>
              <w:tl2br w:val="nil"/>
              <w:tr2bl w:val="nil"/>
            </w:tcBorders>
            <w:vAlign w:val="center"/>
          </w:tcPr>
          <w:p w14:paraId="480B270E">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涉农高校大学生朋辈职业指导本土化模式构建研究</w:t>
            </w:r>
          </w:p>
        </w:tc>
        <w:tc>
          <w:tcPr>
            <w:tcW w:w="2135" w:type="dxa"/>
            <w:tcBorders>
              <w:tl2br w:val="nil"/>
              <w:tr2bl w:val="nil"/>
            </w:tcBorders>
            <w:noWrap/>
            <w:vAlign w:val="center"/>
          </w:tcPr>
          <w:p w14:paraId="6EE623E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中国农业大学</w:t>
            </w:r>
          </w:p>
        </w:tc>
        <w:tc>
          <w:tcPr>
            <w:tcW w:w="1167" w:type="dxa"/>
            <w:tcBorders>
              <w:tl2br w:val="nil"/>
              <w:tr2bl w:val="nil"/>
            </w:tcBorders>
            <w:noWrap/>
            <w:vAlign w:val="center"/>
          </w:tcPr>
          <w:p w14:paraId="0DFCD46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曹旭东</w:t>
            </w:r>
          </w:p>
        </w:tc>
        <w:tc>
          <w:tcPr>
            <w:tcW w:w="1241" w:type="dxa"/>
            <w:tcBorders>
              <w:tl2br w:val="nil"/>
              <w:tr2bl w:val="nil"/>
            </w:tcBorders>
            <w:noWrap/>
            <w:vAlign w:val="center"/>
          </w:tcPr>
          <w:p w14:paraId="376E1C5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642C93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2462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1033E5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30</w:t>
            </w:r>
          </w:p>
        </w:tc>
        <w:tc>
          <w:tcPr>
            <w:tcW w:w="1380" w:type="dxa"/>
            <w:tcBorders>
              <w:tl2br w:val="nil"/>
              <w:tr2bl w:val="nil"/>
            </w:tcBorders>
            <w:noWrap/>
            <w:vAlign w:val="center"/>
          </w:tcPr>
          <w:p w14:paraId="647B3F7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jycy202630</w:t>
            </w:r>
          </w:p>
        </w:tc>
        <w:tc>
          <w:tcPr>
            <w:tcW w:w="6450" w:type="dxa"/>
            <w:tcBorders>
              <w:tl2br w:val="nil"/>
              <w:tr2bl w:val="nil"/>
            </w:tcBorders>
            <w:vAlign w:val="center"/>
          </w:tcPr>
          <w:p w14:paraId="673F548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从“休眠”到“激活”：校友资源赋能毕业生高质量充分就业的路径研究</w:t>
            </w:r>
          </w:p>
        </w:tc>
        <w:tc>
          <w:tcPr>
            <w:tcW w:w="2135" w:type="dxa"/>
            <w:tcBorders>
              <w:tl2br w:val="nil"/>
              <w:tr2bl w:val="nil"/>
            </w:tcBorders>
            <w:noWrap/>
            <w:vAlign w:val="center"/>
          </w:tcPr>
          <w:p w14:paraId="0399DE9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北京林业大学</w:t>
            </w:r>
          </w:p>
        </w:tc>
        <w:tc>
          <w:tcPr>
            <w:tcW w:w="1167" w:type="dxa"/>
            <w:tcBorders>
              <w:tl2br w:val="nil"/>
              <w:tr2bl w:val="nil"/>
            </w:tcBorders>
            <w:noWrap/>
            <w:vAlign w:val="center"/>
          </w:tcPr>
          <w:p w14:paraId="40FDE94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马  静</w:t>
            </w:r>
          </w:p>
        </w:tc>
        <w:tc>
          <w:tcPr>
            <w:tcW w:w="1241" w:type="dxa"/>
            <w:tcBorders>
              <w:tl2br w:val="nil"/>
              <w:tr2bl w:val="nil"/>
            </w:tcBorders>
            <w:noWrap/>
            <w:vAlign w:val="center"/>
          </w:tcPr>
          <w:p w14:paraId="67EB242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2D5EFF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经费支持</w:t>
            </w:r>
          </w:p>
        </w:tc>
      </w:tr>
      <w:tr w14:paraId="6B31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64FBCD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31</w:t>
            </w:r>
          </w:p>
        </w:tc>
        <w:tc>
          <w:tcPr>
            <w:tcW w:w="1380" w:type="dxa"/>
            <w:tcBorders>
              <w:tl2br w:val="nil"/>
              <w:tr2bl w:val="nil"/>
            </w:tcBorders>
            <w:noWrap/>
            <w:vAlign w:val="center"/>
          </w:tcPr>
          <w:p w14:paraId="6C0B965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jycy202631</w:t>
            </w:r>
          </w:p>
        </w:tc>
        <w:tc>
          <w:tcPr>
            <w:tcW w:w="6450" w:type="dxa"/>
            <w:tcBorders>
              <w:tl2br w:val="nil"/>
              <w:tr2bl w:val="nil"/>
            </w:tcBorders>
            <w:vAlign w:val="center"/>
          </w:tcPr>
          <w:p w14:paraId="13933730">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从“实习基地”到“创作共同体”：影视艺术类高校与行业企业深度合作育人机制研究—以北京电影学院为例</w:t>
            </w:r>
          </w:p>
        </w:tc>
        <w:tc>
          <w:tcPr>
            <w:tcW w:w="2135" w:type="dxa"/>
            <w:tcBorders>
              <w:tl2br w:val="nil"/>
              <w:tr2bl w:val="nil"/>
            </w:tcBorders>
            <w:noWrap/>
            <w:vAlign w:val="center"/>
          </w:tcPr>
          <w:p w14:paraId="11B8ED1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北京电影学院</w:t>
            </w:r>
          </w:p>
        </w:tc>
        <w:tc>
          <w:tcPr>
            <w:tcW w:w="1167" w:type="dxa"/>
            <w:tcBorders>
              <w:tl2br w:val="nil"/>
              <w:tr2bl w:val="nil"/>
            </w:tcBorders>
            <w:noWrap/>
            <w:vAlign w:val="center"/>
          </w:tcPr>
          <w:p w14:paraId="7E6CCEE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杨  晶</w:t>
            </w:r>
          </w:p>
        </w:tc>
        <w:tc>
          <w:tcPr>
            <w:tcW w:w="1241" w:type="dxa"/>
            <w:tcBorders>
              <w:tl2br w:val="nil"/>
              <w:tr2bl w:val="nil"/>
            </w:tcBorders>
            <w:noWrap/>
            <w:vAlign w:val="center"/>
          </w:tcPr>
          <w:p w14:paraId="2F4AEA5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80D8EE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E8D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993820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32</w:t>
            </w:r>
          </w:p>
        </w:tc>
        <w:tc>
          <w:tcPr>
            <w:tcW w:w="1380" w:type="dxa"/>
            <w:tcBorders>
              <w:tl2br w:val="nil"/>
              <w:tr2bl w:val="nil"/>
            </w:tcBorders>
            <w:noWrap/>
            <w:vAlign w:val="center"/>
          </w:tcPr>
          <w:p w14:paraId="0AF1719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jycy202632</w:t>
            </w:r>
          </w:p>
        </w:tc>
        <w:tc>
          <w:tcPr>
            <w:tcW w:w="6450" w:type="dxa"/>
            <w:tcBorders>
              <w:tl2br w:val="nil"/>
              <w:tr2bl w:val="nil"/>
            </w:tcBorders>
            <w:vAlign w:val="center"/>
          </w:tcPr>
          <w:p w14:paraId="6B9E5B4E">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中美日德高校毕业生灵活就业比较研究</w:t>
            </w:r>
          </w:p>
        </w:tc>
        <w:tc>
          <w:tcPr>
            <w:tcW w:w="2135" w:type="dxa"/>
            <w:tcBorders>
              <w:tl2br w:val="nil"/>
              <w:tr2bl w:val="nil"/>
            </w:tcBorders>
            <w:noWrap/>
            <w:vAlign w:val="center"/>
          </w:tcPr>
          <w:p w14:paraId="3521AFC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首都经济贸易大学</w:t>
            </w:r>
          </w:p>
        </w:tc>
        <w:tc>
          <w:tcPr>
            <w:tcW w:w="1167" w:type="dxa"/>
            <w:tcBorders>
              <w:tl2br w:val="nil"/>
              <w:tr2bl w:val="nil"/>
            </w:tcBorders>
            <w:noWrap/>
            <w:vAlign w:val="center"/>
          </w:tcPr>
          <w:p w14:paraId="68623E0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田歌然</w:t>
            </w:r>
          </w:p>
        </w:tc>
        <w:tc>
          <w:tcPr>
            <w:tcW w:w="1241" w:type="dxa"/>
            <w:tcBorders>
              <w:tl2br w:val="nil"/>
              <w:tr2bl w:val="nil"/>
            </w:tcBorders>
            <w:noWrap/>
            <w:vAlign w:val="center"/>
          </w:tcPr>
          <w:p w14:paraId="1BF2D50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DE4689B">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1A0C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2CD94C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33</w:t>
            </w:r>
          </w:p>
        </w:tc>
        <w:tc>
          <w:tcPr>
            <w:tcW w:w="1380" w:type="dxa"/>
            <w:tcBorders>
              <w:tl2br w:val="nil"/>
              <w:tr2bl w:val="nil"/>
            </w:tcBorders>
            <w:noWrap/>
            <w:vAlign w:val="center"/>
          </w:tcPr>
          <w:p w14:paraId="13D17F3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jycy202633</w:t>
            </w:r>
          </w:p>
        </w:tc>
        <w:tc>
          <w:tcPr>
            <w:tcW w:w="6450" w:type="dxa"/>
            <w:tcBorders>
              <w:tl2br w:val="nil"/>
              <w:tr2bl w:val="nil"/>
            </w:tcBorders>
            <w:vAlign w:val="center"/>
          </w:tcPr>
          <w:p w14:paraId="67096007">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行业特色院校学生专业经历向求职能力转化的困境与对策研究—以民政职业大学为例</w:t>
            </w:r>
          </w:p>
        </w:tc>
        <w:tc>
          <w:tcPr>
            <w:tcW w:w="2135" w:type="dxa"/>
            <w:tcBorders>
              <w:tl2br w:val="nil"/>
              <w:tr2bl w:val="nil"/>
            </w:tcBorders>
            <w:noWrap/>
            <w:vAlign w:val="center"/>
          </w:tcPr>
          <w:p w14:paraId="6DB5D59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民政职业大学</w:t>
            </w:r>
          </w:p>
        </w:tc>
        <w:tc>
          <w:tcPr>
            <w:tcW w:w="1167" w:type="dxa"/>
            <w:tcBorders>
              <w:tl2br w:val="nil"/>
              <w:tr2bl w:val="nil"/>
            </w:tcBorders>
            <w:noWrap/>
            <w:vAlign w:val="center"/>
          </w:tcPr>
          <w:p w14:paraId="73CFF50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  雪</w:t>
            </w:r>
          </w:p>
        </w:tc>
        <w:tc>
          <w:tcPr>
            <w:tcW w:w="1241" w:type="dxa"/>
            <w:tcBorders>
              <w:tl2br w:val="nil"/>
              <w:tr2bl w:val="nil"/>
            </w:tcBorders>
            <w:noWrap/>
            <w:vAlign w:val="center"/>
          </w:tcPr>
          <w:p w14:paraId="0BF7A1B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603249F">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2423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F9A5DD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600E8EB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vAlign w:val="center"/>
          </w:tcPr>
          <w:p w14:paraId="2986EB4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37FC33D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615CC7E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noWrap/>
            <w:vAlign w:val="center"/>
          </w:tcPr>
          <w:p w14:paraId="3F6D766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656441E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b/>
                <w:bCs/>
                <w:color w:val="000000"/>
                <w:kern w:val="0"/>
                <w:sz w:val="22"/>
                <w:lang w:bidi="ar"/>
              </w:rPr>
              <w:t>经费支持</w:t>
            </w:r>
          </w:p>
        </w:tc>
      </w:tr>
      <w:tr w14:paraId="5853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09C5AC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34</w:t>
            </w:r>
          </w:p>
        </w:tc>
        <w:tc>
          <w:tcPr>
            <w:tcW w:w="1380" w:type="dxa"/>
            <w:tcBorders>
              <w:tl2br w:val="nil"/>
              <w:tr2bl w:val="nil"/>
            </w:tcBorders>
            <w:noWrap/>
            <w:vAlign w:val="center"/>
          </w:tcPr>
          <w:p w14:paraId="1953181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jycy202634</w:t>
            </w:r>
          </w:p>
        </w:tc>
        <w:tc>
          <w:tcPr>
            <w:tcW w:w="6450" w:type="dxa"/>
            <w:tcBorders>
              <w:tl2br w:val="nil"/>
              <w:tr2bl w:val="nil"/>
            </w:tcBorders>
            <w:vAlign w:val="center"/>
          </w:tcPr>
          <w:p w14:paraId="23CF68F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体育院校就业困难毕业生“心理资本赋能—社会支持”双维精准帮扶机制研究</w:t>
            </w:r>
          </w:p>
        </w:tc>
        <w:tc>
          <w:tcPr>
            <w:tcW w:w="2135" w:type="dxa"/>
            <w:tcBorders>
              <w:tl2br w:val="nil"/>
              <w:tr2bl w:val="nil"/>
            </w:tcBorders>
            <w:noWrap/>
            <w:vAlign w:val="center"/>
          </w:tcPr>
          <w:p w14:paraId="66F9CFC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北京体育大学</w:t>
            </w:r>
          </w:p>
        </w:tc>
        <w:tc>
          <w:tcPr>
            <w:tcW w:w="1167" w:type="dxa"/>
            <w:tcBorders>
              <w:tl2br w:val="nil"/>
              <w:tr2bl w:val="nil"/>
            </w:tcBorders>
            <w:noWrap/>
            <w:vAlign w:val="center"/>
          </w:tcPr>
          <w:p w14:paraId="18A5B4A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  杰</w:t>
            </w:r>
          </w:p>
        </w:tc>
        <w:tc>
          <w:tcPr>
            <w:tcW w:w="1241" w:type="dxa"/>
            <w:tcBorders>
              <w:tl2br w:val="nil"/>
              <w:tr2bl w:val="nil"/>
            </w:tcBorders>
            <w:noWrap/>
            <w:vAlign w:val="center"/>
          </w:tcPr>
          <w:p w14:paraId="28113C7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848B4F6">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0A3C4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492D11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35</w:t>
            </w:r>
          </w:p>
        </w:tc>
        <w:tc>
          <w:tcPr>
            <w:tcW w:w="1380" w:type="dxa"/>
            <w:tcBorders>
              <w:tl2br w:val="nil"/>
              <w:tr2bl w:val="nil"/>
            </w:tcBorders>
            <w:noWrap/>
            <w:vAlign w:val="center"/>
          </w:tcPr>
          <w:p w14:paraId="0F6C5AD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jycy202635</w:t>
            </w:r>
          </w:p>
        </w:tc>
        <w:tc>
          <w:tcPr>
            <w:tcW w:w="6450" w:type="dxa"/>
            <w:tcBorders>
              <w:tl2br w:val="nil"/>
              <w:tr2bl w:val="nil"/>
            </w:tcBorders>
            <w:vAlign w:val="center"/>
          </w:tcPr>
          <w:p w14:paraId="4AE5AAC5">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大学生实习促进就业能力提升的机制与干预研究</w:t>
            </w:r>
          </w:p>
        </w:tc>
        <w:tc>
          <w:tcPr>
            <w:tcW w:w="2135" w:type="dxa"/>
            <w:tcBorders>
              <w:tl2br w:val="nil"/>
              <w:tr2bl w:val="nil"/>
            </w:tcBorders>
            <w:noWrap/>
            <w:vAlign w:val="center"/>
          </w:tcPr>
          <w:p w14:paraId="67D5180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北京第二外国语学院</w:t>
            </w:r>
          </w:p>
        </w:tc>
        <w:tc>
          <w:tcPr>
            <w:tcW w:w="1167" w:type="dxa"/>
            <w:tcBorders>
              <w:tl2br w:val="nil"/>
              <w:tr2bl w:val="nil"/>
            </w:tcBorders>
            <w:noWrap/>
            <w:vAlign w:val="center"/>
          </w:tcPr>
          <w:p w14:paraId="7508149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董俊霞</w:t>
            </w:r>
          </w:p>
        </w:tc>
        <w:tc>
          <w:tcPr>
            <w:tcW w:w="1241" w:type="dxa"/>
            <w:tcBorders>
              <w:tl2br w:val="nil"/>
              <w:tr2bl w:val="nil"/>
            </w:tcBorders>
            <w:noWrap/>
            <w:vAlign w:val="center"/>
          </w:tcPr>
          <w:p w14:paraId="520BDB3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BE4F94A">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1A55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4F596F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36</w:t>
            </w:r>
          </w:p>
        </w:tc>
        <w:tc>
          <w:tcPr>
            <w:tcW w:w="1380" w:type="dxa"/>
            <w:tcBorders>
              <w:tl2br w:val="nil"/>
              <w:tr2bl w:val="nil"/>
            </w:tcBorders>
            <w:noWrap/>
            <w:vAlign w:val="center"/>
          </w:tcPr>
          <w:p w14:paraId="1CADF81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jycy202636</w:t>
            </w:r>
          </w:p>
        </w:tc>
        <w:tc>
          <w:tcPr>
            <w:tcW w:w="6450" w:type="dxa"/>
            <w:tcBorders>
              <w:tl2br w:val="nil"/>
              <w:tr2bl w:val="nil"/>
            </w:tcBorders>
            <w:vAlign w:val="center"/>
          </w:tcPr>
          <w:p w14:paraId="5913938C">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辅导员精准就业指导对大学生求职主动性的影响机制研究</w:t>
            </w:r>
          </w:p>
        </w:tc>
        <w:tc>
          <w:tcPr>
            <w:tcW w:w="2135" w:type="dxa"/>
            <w:tcBorders>
              <w:tl2br w:val="nil"/>
              <w:tr2bl w:val="nil"/>
            </w:tcBorders>
            <w:noWrap/>
            <w:vAlign w:val="center"/>
          </w:tcPr>
          <w:p w14:paraId="5F10521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北京城市学院</w:t>
            </w:r>
          </w:p>
        </w:tc>
        <w:tc>
          <w:tcPr>
            <w:tcW w:w="1167" w:type="dxa"/>
            <w:tcBorders>
              <w:tl2br w:val="nil"/>
              <w:tr2bl w:val="nil"/>
            </w:tcBorders>
            <w:noWrap/>
            <w:vAlign w:val="center"/>
          </w:tcPr>
          <w:p w14:paraId="102A8D0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刘  煦</w:t>
            </w:r>
          </w:p>
        </w:tc>
        <w:tc>
          <w:tcPr>
            <w:tcW w:w="1241" w:type="dxa"/>
            <w:tcBorders>
              <w:tl2br w:val="nil"/>
              <w:tr2bl w:val="nil"/>
            </w:tcBorders>
            <w:noWrap/>
            <w:vAlign w:val="center"/>
          </w:tcPr>
          <w:p w14:paraId="4B7140B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2CCEAB9">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0344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154D2B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37</w:t>
            </w:r>
          </w:p>
        </w:tc>
        <w:tc>
          <w:tcPr>
            <w:tcW w:w="1380" w:type="dxa"/>
            <w:tcBorders>
              <w:tl2br w:val="nil"/>
              <w:tr2bl w:val="nil"/>
            </w:tcBorders>
            <w:noWrap/>
            <w:vAlign w:val="center"/>
          </w:tcPr>
          <w:p w14:paraId="0E25BAE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jycy202637</w:t>
            </w:r>
          </w:p>
        </w:tc>
        <w:tc>
          <w:tcPr>
            <w:tcW w:w="6450" w:type="dxa"/>
            <w:tcBorders>
              <w:tl2br w:val="nil"/>
              <w:tr2bl w:val="nil"/>
            </w:tcBorders>
            <w:vAlign w:val="center"/>
          </w:tcPr>
          <w:p w14:paraId="58804819">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数智时代高职学生高质量就业的能力结构与形成机制研究</w:t>
            </w:r>
          </w:p>
        </w:tc>
        <w:tc>
          <w:tcPr>
            <w:tcW w:w="2135" w:type="dxa"/>
            <w:tcBorders>
              <w:tl2br w:val="nil"/>
              <w:tr2bl w:val="nil"/>
            </w:tcBorders>
            <w:noWrap/>
            <w:vAlign w:val="center"/>
          </w:tcPr>
          <w:p w14:paraId="4C5ABD8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北京经济管理职业学院</w:t>
            </w:r>
          </w:p>
        </w:tc>
        <w:tc>
          <w:tcPr>
            <w:tcW w:w="1167" w:type="dxa"/>
            <w:tcBorders>
              <w:tl2br w:val="nil"/>
              <w:tr2bl w:val="nil"/>
            </w:tcBorders>
            <w:noWrap/>
            <w:vAlign w:val="center"/>
          </w:tcPr>
          <w:p w14:paraId="5026953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陈红军</w:t>
            </w:r>
          </w:p>
        </w:tc>
        <w:tc>
          <w:tcPr>
            <w:tcW w:w="1241" w:type="dxa"/>
            <w:tcBorders>
              <w:tl2br w:val="nil"/>
              <w:tr2bl w:val="nil"/>
            </w:tcBorders>
            <w:noWrap/>
            <w:vAlign w:val="center"/>
          </w:tcPr>
          <w:p w14:paraId="7337A51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8C54716">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2B62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57EFC9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38</w:t>
            </w:r>
          </w:p>
        </w:tc>
        <w:tc>
          <w:tcPr>
            <w:tcW w:w="1380" w:type="dxa"/>
            <w:tcBorders>
              <w:tl2br w:val="nil"/>
              <w:tr2bl w:val="nil"/>
            </w:tcBorders>
            <w:noWrap/>
            <w:vAlign w:val="center"/>
          </w:tcPr>
          <w:p w14:paraId="73AC423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jycy202638</w:t>
            </w:r>
          </w:p>
        </w:tc>
        <w:tc>
          <w:tcPr>
            <w:tcW w:w="6450" w:type="dxa"/>
            <w:tcBorders>
              <w:tl2br w:val="nil"/>
              <w:tr2bl w:val="nil"/>
            </w:tcBorders>
            <w:vAlign w:val="center"/>
          </w:tcPr>
          <w:p w14:paraId="3275D66C">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数字融合视域下高职三类专业就业质量与产业适配度研究—基于三链耦合的大数据分析</w:t>
            </w:r>
          </w:p>
        </w:tc>
        <w:tc>
          <w:tcPr>
            <w:tcW w:w="2135" w:type="dxa"/>
            <w:tcBorders>
              <w:tl2br w:val="nil"/>
              <w:tr2bl w:val="nil"/>
            </w:tcBorders>
            <w:noWrap/>
            <w:vAlign w:val="center"/>
          </w:tcPr>
          <w:p w14:paraId="6DAFC7A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北京培黎职业学院</w:t>
            </w:r>
          </w:p>
        </w:tc>
        <w:tc>
          <w:tcPr>
            <w:tcW w:w="1167" w:type="dxa"/>
            <w:tcBorders>
              <w:tl2br w:val="nil"/>
              <w:tr2bl w:val="nil"/>
            </w:tcBorders>
            <w:noWrap/>
            <w:vAlign w:val="center"/>
          </w:tcPr>
          <w:p w14:paraId="0B8BF48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谢秀娥</w:t>
            </w:r>
          </w:p>
        </w:tc>
        <w:tc>
          <w:tcPr>
            <w:tcW w:w="1241" w:type="dxa"/>
            <w:tcBorders>
              <w:tl2br w:val="nil"/>
              <w:tr2bl w:val="nil"/>
            </w:tcBorders>
            <w:noWrap/>
            <w:vAlign w:val="center"/>
          </w:tcPr>
          <w:p w14:paraId="1331311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1343855">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23B4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AFDED4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39</w:t>
            </w:r>
          </w:p>
        </w:tc>
        <w:tc>
          <w:tcPr>
            <w:tcW w:w="1380" w:type="dxa"/>
            <w:tcBorders>
              <w:tl2br w:val="nil"/>
              <w:tr2bl w:val="nil"/>
            </w:tcBorders>
            <w:noWrap/>
            <w:vAlign w:val="center"/>
          </w:tcPr>
          <w:p w14:paraId="2A83991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jycy202639</w:t>
            </w:r>
          </w:p>
        </w:tc>
        <w:tc>
          <w:tcPr>
            <w:tcW w:w="6450" w:type="dxa"/>
            <w:tcBorders>
              <w:tl2br w:val="nil"/>
              <w:tr2bl w:val="nil"/>
            </w:tcBorders>
            <w:vAlign w:val="center"/>
          </w:tcPr>
          <w:p w14:paraId="15944C3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"数字人主播"技术迭代下北京高职直播电商学生职业替代风险与"人机协同"能力培养研究</w:t>
            </w:r>
          </w:p>
        </w:tc>
        <w:tc>
          <w:tcPr>
            <w:tcW w:w="2135" w:type="dxa"/>
            <w:tcBorders>
              <w:tl2br w:val="nil"/>
              <w:tr2bl w:val="nil"/>
            </w:tcBorders>
            <w:noWrap/>
            <w:vAlign w:val="center"/>
          </w:tcPr>
          <w:p w14:paraId="753D8DE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北京信息职业技术学院</w:t>
            </w:r>
          </w:p>
        </w:tc>
        <w:tc>
          <w:tcPr>
            <w:tcW w:w="1167" w:type="dxa"/>
            <w:tcBorders>
              <w:tl2br w:val="nil"/>
              <w:tr2bl w:val="nil"/>
            </w:tcBorders>
            <w:noWrap/>
            <w:vAlign w:val="center"/>
          </w:tcPr>
          <w:p w14:paraId="557AF87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吴  瑕</w:t>
            </w:r>
          </w:p>
        </w:tc>
        <w:tc>
          <w:tcPr>
            <w:tcW w:w="1241" w:type="dxa"/>
            <w:tcBorders>
              <w:tl2br w:val="nil"/>
              <w:tr2bl w:val="nil"/>
            </w:tcBorders>
            <w:noWrap/>
            <w:vAlign w:val="center"/>
          </w:tcPr>
          <w:p w14:paraId="699BDE8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BB5ACD4">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2EBE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B77C34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40</w:t>
            </w:r>
          </w:p>
        </w:tc>
        <w:tc>
          <w:tcPr>
            <w:tcW w:w="1380" w:type="dxa"/>
            <w:tcBorders>
              <w:tl2br w:val="nil"/>
              <w:tr2bl w:val="nil"/>
            </w:tcBorders>
            <w:noWrap/>
            <w:vAlign w:val="center"/>
          </w:tcPr>
          <w:p w14:paraId="4C8B10B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jycy202640</w:t>
            </w:r>
          </w:p>
        </w:tc>
        <w:tc>
          <w:tcPr>
            <w:tcW w:w="6450" w:type="dxa"/>
            <w:tcBorders>
              <w:tl2br w:val="nil"/>
              <w:tr2bl w:val="nil"/>
            </w:tcBorders>
            <w:vAlign w:val="center"/>
          </w:tcPr>
          <w:p w14:paraId="0E0E51B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人工智能时代外语专业毕业生就业能力供需适配研究—基于用人单位需求调查的实证分析</w:t>
            </w:r>
          </w:p>
        </w:tc>
        <w:tc>
          <w:tcPr>
            <w:tcW w:w="2135" w:type="dxa"/>
            <w:tcBorders>
              <w:tl2br w:val="nil"/>
              <w:tr2bl w:val="nil"/>
            </w:tcBorders>
            <w:noWrap/>
            <w:vAlign w:val="center"/>
          </w:tcPr>
          <w:p w14:paraId="5660D92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北京第二外国语学院</w:t>
            </w:r>
          </w:p>
        </w:tc>
        <w:tc>
          <w:tcPr>
            <w:tcW w:w="1167" w:type="dxa"/>
            <w:tcBorders>
              <w:tl2br w:val="nil"/>
              <w:tr2bl w:val="nil"/>
            </w:tcBorders>
            <w:noWrap/>
            <w:vAlign w:val="center"/>
          </w:tcPr>
          <w:p w14:paraId="5C769B0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屈  娜</w:t>
            </w:r>
          </w:p>
        </w:tc>
        <w:tc>
          <w:tcPr>
            <w:tcW w:w="1241" w:type="dxa"/>
            <w:tcBorders>
              <w:tl2br w:val="nil"/>
              <w:tr2bl w:val="nil"/>
            </w:tcBorders>
            <w:noWrap/>
            <w:vAlign w:val="center"/>
          </w:tcPr>
          <w:p w14:paraId="4D2760A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AB37DB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7242A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E02207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41</w:t>
            </w:r>
          </w:p>
        </w:tc>
        <w:tc>
          <w:tcPr>
            <w:tcW w:w="1380" w:type="dxa"/>
            <w:tcBorders>
              <w:tl2br w:val="nil"/>
              <w:tr2bl w:val="nil"/>
            </w:tcBorders>
            <w:noWrap/>
            <w:vAlign w:val="center"/>
          </w:tcPr>
          <w:p w14:paraId="72A3495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jycy202641</w:t>
            </w:r>
          </w:p>
        </w:tc>
        <w:tc>
          <w:tcPr>
            <w:tcW w:w="6450" w:type="dxa"/>
            <w:tcBorders>
              <w:tl2br w:val="nil"/>
              <w:tr2bl w:val="nil"/>
            </w:tcBorders>
            <w:vAlign w:val="center"/>
          </w:tcPr>
          <w:p w14:paraId="7D419AF1">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数字经济驱动下高职院校“慢就业”群体精准思政与靶向帮扶机制研究</w:t>
            </w:r>
          </w:p>
        </w:tc>
        <w:tc>
          <w:tcPr>
            <w:tcW w:w="2135" w:type="dxa"/>
            <w:tcBorders>
              <w:tl2br w:val="nil"/>
              <w:tr2bl w:val="nil"/>
            </w:tcBorders>
            <w:noWrap/>
            <w:vAlign w:val="center"/>
          </w:tcPr>
          <w:p w14:paraId="58E217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北京财贸职业学院</w:t>
            </w:r>
          </w:p>
        </w:tc>
        <w:tc>
          <w:tcPr>
            <w:tcW w:w="1167" w:type="dxa"/>
            <w:tcBorders>
              <w:tl2br w:val="nil"/>
              <w:tr2bl w:val="nil"/>
            </w:tcBorders>
            <w:noWrap/>
            <w:vAlign w:val="center"/>
          </w:tcPr>
          <w:p w14:paraId="74BF62A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胡鑫雨</w:t>
            </w:r>
          </w:p>
        </w:tc>
        <w:tc>
          <w:tcPr>
            <w:tcW w:w="1241" w:type="dxa"/>
            <w:tcBorders>
              <w:tl2br w:val="nil"/>
              <w:tr2bl w:val="nil"/>
            </w:tcBorders>
            <w:noWrap/>
            <w:vAlign w:val="center"/>
          </w:tcPr>
          <w:p w14:paraId="6D37C84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00A3291">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2783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2F8BDA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42</w:t>
            </w:r>
          </w:p>
        </w:tc>
        <w:tc>
          <w:tcPr>
            <w:tcW w:w="1380" w:type="dxa"/>
            <w:tcBorders>
              <w:tl2br w:val="nil"/>
              <w:tr2bl w:val="nil"/>
            </w:tcBorders>
            <w:noWrap/>
            <w:vAlign w:val="center"/>
          </w:tcPr>
          <w:p w14:paraId="1B8FA00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jycy202642</w:t>
            </w:r>
          </w:p>
        </w:tc>
        <w:tc>
          <w:tcPr>
            <w:tcW w:w="6450" w:type="dxa"/>
            <w:tcBorders>
              <w:tl2br w:val="nil"/>
              <w:tr2bl w:val="nil"/>
            </w:tcBorders>
            <w:vAlign w:val="center"/>
          </w:tcPr>
          <w:p w14:paraId="6FFB24E1">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高校毕业生供需适配与就业预警联动机制研究</w:t>
            </w:r>
          </w:p>
        </w:tc>
        <w:tc>
          <w:tcPr>
            <w:tcW w:w="2135" w:type="dxa"/>
            <w:tcBorders>
              <w:tl2br w:val="nil"/>
              <w:tr2bl w:val="nil"/>
            </w:tcBorders>
            <w:noWrap/>
            <w:vAlign w:val="center"/>
          </w:tcPr>
          <w:p w14:paraId="10C2B1A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北京林业大学</w:t>
            </w:r>
          </w:p>
        </w:tc>
        <w:tc>
          <w:tcPr>
            <w:tcW w:w="1167" w:type="dxa"/>
            <w:tcBorders>
              <w:tl2br w:val="nil"/>
              <w:tr2bl w:val="nil"/>
            </w:tcBorders>
            <w:noWrap/>
            <w:vAlign w:val="center"/>
          </w:tcPr>
          <w:p w14:paraId="1825BB9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闻  亚</w:t>
            </w:r>
          </w:p>
        </w:tc>
        <w:tc>
          <w:tcPr>
            <w:tcW w:w="1241" w:type="dxa"/>
            <w:tcBorders>
              <w:tl2br w:val="nil"/>
              <w:tr2bl w:val="nil"/>
            </w:tcBorders>
            <w:noWrap/>
            <w:vAlign w:val="center"/>
          </w:tcPr>
          <w:p w14:paraId="7A9B6A7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7508823">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7C5A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A12E2D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43</w:t>
            </w:r>
          </w:p>
        </w:tc>
        <w:tc>
          <w:tcPr>
            <w:tcW w:w="1380" w:type="dxa"/>
            <w:tcBorders>
              <w:tl2br w:val="nil"/>
              <w:tr2bl w:val="nil"/>
            </w:tcBorders>
            <w:noWrap/>
            <w:vAlign w:val="center"/>
          </w:tcPr>
          <w:p w14:paraId="4194B67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jycy202643</w:t>
            </w:r>
          </w:p>
        </w:tc>
        <w:tc>
          <w:tcPr>
            <w:tcW w:w="6450" w:type="dxa"/>
            <w:tcBorders>
              <w:tl2br w:val="nil"/>
              <w:tr2bl w:val="nil"/>
            </w:tcBorders>
            <w:vAlign w:val="center"/>
          </w:tcPr>
          <w:p w14:paraId="01287F73">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首都高校分层分类就业育人体系构建路径研究</w:t>
            </w:r>
          </w:p>
        </w:tc>
        <w:tc>
          <w:tcPr>
            <w:tcW w:w="2135" w:type="dxa"/>
            <w:tcBorders>
              <w:tl2br w:val="nil"/>
              <w:tr2bl w:val="nil"/>
            </w:tcBorders>
            <w:noWrap/>
            <w:vAlign w:val="center"/>
          </w:tcPr>
          <w:p w14:paraId="09AE033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北京印刷学院</w:t>
            </w:r>
          </w:p>
        </w:tc>
        <w:tc>
          <w:tcPr>
            <w:tcW w:w="1167" w:type="dxa"/>
            <w:tcBorders>
              <w:tl2br w:val="nil"/>
              <w:tr2bl w:val="nil"/>
            </w:tcBorders>
            <w:noWrap/>
            <w:vAlign w:val="center"/>
          </w:tcPr>
          <w:p w14:paraId="73BD534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杨  琳</w:t>
            </w:r>
          </w:p>
        </w:tc>
        <w:tc>
          <w:tcPr>
            <w:tcW w:w="1241" w:type="dxa"/>
            <w:tcBorders>
              <w:tl2br w:val="nil"/>
              <w:tr2bl w:val="nil"/>
            </w:tcBorders>
            <w:noWrap/>
            <w:vAlign w:val="center"/>
          </w:tcPr>
          <w:p w14:paraId="4130C66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0737A24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1CEB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B335B0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44</w:t>
            </w:r>
          </w:p>
        </w:tc>
        <w:tc>
          <w:tcPr>
            <w:tcW w:w="1380" w:type="dxa"/>
            <w:tcBorders>
              <w:tl2br w:val="nil"/>
              <w:tr2bl w:val="nil"/>
            </w:tcBorders>
            <w:noWrap/>
            <w:vAlign w:val="center"/>
          </w:tcPr>
          <w:p w14:paraId="6C390CD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jycy202644</w:t>
            </w:r>
          </w:p>
        </w:tc>
        <w:tc>
          <w:tcPr>
            <w:tcW w:w="6450" w:type="dxa"/>
            <w:tcBorders>
              <w:tl2br w:val="nil"/>
              <w:tr2bl w:val="nil"/>
            </w:tcBorders>
            <w:vAlign w:val="center"/>
          </w:tcPr>
          <w:p w14:paraId="63AF5FE3">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数智化转型背景下首都高校就业育人体系创新研究</w:t>
            </w:r>
          </w:p>
        </w:tc>
        <w:tc>
          <w:tcPr>
            <w:tcW w:w="2135" w:type="dxa"/>
            <w:tcBorders>
              <w:tl2br w:val="nil"/>
              <w:tr2bl w:val="nil"/>
            </w:tcBorders>
            <w:noWrap/>
            <w:vAlign w:val="center"/>
          </w:tcPr>
          <w:p w14:paraId="59FE6C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北京工商大学</w:t>
            </w:r>
          </w:p>
        </w:tc>
        <w:tc>
          <w:tcPr>
            <w:tcW w:w="1167" w:type="dxa"/>
            <w:tcBorders>
              <w:tl2br w:val="nil"/>
              <w:tr2bl w:val="nil"/>
            </w:tcBorders>
            <w:noWrap/>
            <w:vAlign w:val="center"/>
          </w:tcPr>
          <w:p w14:paraId="10A82AD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李艳春</w:t>
            </w:r>
          </w:p>
        </w:tc>
        <w:tc>
          <w:tcPr>
            <w:tcW w:w="1241" w:type="dxa"/>
            <w:tcBorders>
              <w:tl2br w:val="nil"/>
              <w:tr2bl w:val="nil"/>
            </w:tcBorders>
            <w:noWrap/>
            <w:vAlign w:val="center"/>
          </w:tcPr>
          <w:p w14:paraId="1E80101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1F4F1C2">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8EB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CA617A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45</w:t>
            </w:r>
          </w:p>
        </w:tc>
        <w:tc>
          <w:tcPr>
            <w:tcW w:w="1380" w:type="dxa"/>
            <w:tcBorders>
              <w:tl2br w:val="nil"/>
              <w:tr2bl w:val="nil"/>
            </w:tcBorders>
            <w:noWrap/>
            <w:vAlign w:val="center"/>
          </w:tcPr>
          <w:p w14:paraId="5AE500F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jycy202645</w:t>
            </w:r>
          </w:p>
        </w:tc>
        <w:tc>
          <w:tcPr>
            <w:tcW w:w="6450" w:type="dxa"/>
            <w:tcBorders>
              <w:tl2br w:val="nil"/>
              <w:tr2bl w:val="nil"/>
            </w:tcBorders>
            <w:vAlign w:val="center"/>
          </w:tcPr>
          <w:p w14:paraId="1E629AD0">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民族高校毕业生赴首都民族乡就业的引导与保障机制研究</w:t>
            </w:r>
          </w:p>
        </w:tc>
        <w:tc>
          <w:tcPr>
            <w:tcW w:w="2135" w:type="dxa"/>
            <w:tcBorders>
              <w:tl2br w:val="nil"/>
              <w:tr2bl w:val="nil"/>
            </w:tcBorders>
            <w:noWrap/>
            <w:vAlign w:val="center"/>
          </w:tcPr>
          <w:p w14:paraId="47D9CEF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中央民族大学</w:t>
            </w:r>
          </w:p>
        </w:tc>
        <w:tc>
          <w:tcPr>
            <w:tcW w:w="1167" w:type="dxa"/>
            <w:tcBorders>
              <w:tl2br w:val="nil"/>
              <w:tr2bl w:val="nil"/>
            </w:tcBorders>
            <w:noWrap/>
            <w:vAlign w:val="center"/>
          </w:tcPr>
          <w:p w14:paraId="09E4C1E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赵丹华</w:t>
            </w:r>
          </w:p>
        </w:tc>
        <w:tc>
          <w:tcPr>
            <w:tcW w:w="1241" w:type="dxa"/>
            <w:tcBorders>
              <w:tl2br w:val="nil"/>
              <w:tr2bl w:val="nil"/>
            </w:tcBorders>
            <w:noWrap/>
            <w:vAlign w:val="center"/>
          </w:tcPr>
          <w:p w14:paraId="27F07AC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FA35B1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310D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B2281E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45DD8DE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vAlign w:val="center"/>
          </w:tcPr>
          <w:p w14:paraId="5F997F6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1EB8896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287AF94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noWrap/>
            <w:vAlign w:val="center"/>
          </w:tcPr>
          <w:p w14:paraId="10B8C9C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1C2142EA">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b/>
                <w:bCs/>
                <w:color w:val="000000"/>
                <w:kern w:val="0"/>
                <w:sz w:val="22"/>
                <w:lang w:bidi="ar"/>
              </w:rPr>
              <w:t>经费支持</w:t>
            </w:r>
          </w:p>
        </w:tc>
      </w:tr>
      <w:tr w14:paraId="301E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7D2456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46</w:t>
            </w:r>
          </w:p>
        </w:tc>
        <w:tc>
          <w:tcPr>
            <w:tcW w:w="1380" w:type="dxa"/>
            <w:tcBorders>
              <w:tl2br w:val="nil"/>
              <w:tr2bl w:val="nil"/>
            </w:tcBorders>
            <w:noWrap/>
            <w:vAlign w:val="center"/>
          </w:tcPr>
          <w:p w14:paraId="58BD66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jycy202646</w:t>
            </w:r>
          </w:p>
        </w:tc>
        <w:tc>
          <w:tcPr>
            <w:tcW w:w="6450" w:type="dxa"/>
            <w:tcBorders>
              <w:tl2br w:val="nil"/>
              <w:tr2bl w:val="nil"/>
            </w:tcBorders>
            <w:vAlign w:val="center"/>
          </w:tcPr>
          <w:p w14:paraId="752511BC">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新高考背景下生涯规划教育融入招培就联动的路径探索</w:t>
            </w:r>
          </w:p>
        </w:tc>
        <w:tc>
          <w:tcPr>
            <w:tcW w:w="2135" w:type="dxa"/>
            <w:tcBorders>
              <w:tl2br w:val="nil"/>
              <w:tr2bl w:val="nil"/>
            </w:tcBorders>
            <w:noWrap/>
            <w:vAlign w:val="center"/>
          </w:tcPr>
          <w:p w14:paraId="2A2655F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北京农学院</w:t>
            </w:r>
          </w:p>
        </w:tc>
        <w:tc>
          <w:tcPr>
            <w:tcW w:w="1167" w:type="dxa"/>
            <w:tcBorders>
              <w:tl2br w:val="nil"/>
              <w:tr2bl w:val="nil"/>
            </w:tcBorders>
            <w:noWrap/>
            <w:vAlign w:val="center"/>
          </w:tcPr>
          <w:p w14:paraId="1BBD3B4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郭贵川</w:t>
            </w:r>
          </w:p>
        </w:tc>
        <w:tc>
          <w:tcPr>
            <w:tcW w:w="1241" w:type="dxa"/>
            <w:tcBorders>
              <w:tl2br w:val="nil"/>
              <w:tr2bl w:val="nil"/>
            </w:tcBorders>
            <w:noWrap/>
            <w:vAlign w:val="center"/>
          </w:tcPr>
          <w:p w14:paraId="4596E18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8564192">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73FBE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16D087E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47</w:t>
            </w:r>
          </w:p>
        </w:tc>
        <w:tc>
          <w:tcPr>
            <w:tcW w:w="1380" w:type="dxa"/>
            <w:tcBorders>
              <w:tl2br w:val="nil"/>
              <w:tr2bl w:val="nil"/>
            </w:tcBorders>
            <w:noWrap/>
            <w:vAlign w:val="center"/>
          </w:tcPr>
          <w:p w14:paraId="58FA7E7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jycy202647</w:t>
            </w:r>
          </w:p>
        </w:tc>
        <w:tc>
          <w:tcPr>
            <w:tcW w:w="6450" w:type="dxa"/>
            <w:tcBorders>
              <w:tl2br w:val="nil"/>
              <w:tr2bl w:val="nil"/>
            </w:tcBorders>
            <w:vAlign w:val="center"/>
          </w:tcPr>
          <w:p w14:paraId="1CD3458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人工智能视域下美术类人才校企协同育人机制研究</w:t>
            </w:r>
          </w:p>
        </w:tc>
        <w:tc>
          <w:tcPr>
            <w:tcW w:w="2135" w:type="dxa"/>
            <w:tcBorders>
              <w:tl2br w:val="nil"/>
              <w:tr2bl w:val="nil"/>
            </w:tcBorders>
            <w:noWrap/>
            <w:vAlign w:val="center"/>
          </w:tcPr>
          <w:p w14:paraId="701EDD6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中央美术学院</w:t>
            </w:r>
          </w:p>
        </w:tc>
        <w:tc>
          <w:tcPr>
            <w:tcW w:w="1167" w:type="dxa"/>
            <w:tcBorders>
              <w:tl2br w:val="nil"/>
              <w:tr2bl w:val="nil"/>
            </w:tcBorders>
            <w:noWrap/>
            <w:vAlign w:val="center"/>
          </w:tcPr>
          <w:p w14:paraId="6B217DD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李贞汗</w:t>
            </w:r>
          </w:p>
        </w:tc>
        <w:tc>
          <w:tcPr>
            <w:tcW w:w="1241" w:type="dxa"/>
            <w:tcBorders>
              <w:tl2br w:val="nil"/>
              <w:tr2bl w:val="nil"/>
            </w:tcBorders>
            <w:noWrap/>
            <w:vAlign w:val="center"/>
          </w:tcPr>
          <w:p w14:paraId="7EE5291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86774E3">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580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2EEDEA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48</w:t>
            </w:r>
          </w:p>
        </w:tc>
        <w:tc>
          <w:tcPr>
            <w:tcW w:w="1380" w:type="dxa"/>
            <w:tcBorders>
              <w:tl2br w:val="nil"/>
              <w:tr2bl w:val="nil"/>
            </w:tcBorders>
            <w:noWrap/>
            <w:vAlign w:val="center"/>
          </w:tcPr>
          <w:p w14:paraId="40E1179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jycy202648</w:t>
            </w:r>
          </w:p>
        </w:tc>
        <w:tc>
          <w:tcPr>
            <w:tcW w:w="6450" w:type="dxa"/>
            <w:tcBorders>
              <w:tl2br w:val="nil"/>
              <w:tr2bl w:val="nil"/>
            </w:tcBorders>
            <w:vAlign w:val="center"/>
          </w:tcPr>
          <w:p w14:paraId="16520087">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科创竞赛赋能大学生就业竞争力提升的路径与模式研究—基于辅导员指导科创团队的实践探索</w:t>
            </w:r>
          </w:p>
        </w:tc>
        <w:tc>
          <w:tcPr>
            <w:tcW w:w="2135" w:type="dxa"/>
            <w:tcBorders>
              <w:tl2br w:val="nil"/>
              <w:tr2bl w:val="nil"/>
            </w:tcBorders>
            <w:noWrap/>
            <w:vAlign w:val="center"/>
          </w:tcPr>
          <w:p w14:paraId="62EAEF4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中央民族大学</w:t>
            </w:r>
          </w:p>
        </w:tc>
        <w:tc>
          <w:tcPr>
            <w:tcW w:w="1167" w:type="dxa"/>
            <w:tcBorders>
              <w:tl2br w:val="nil"/>
              <w:tr2bl w:val="nil"/>
            </w:tcBorders>
            <w:noWrap/>
            <w:vAlign w:val="center"/>
          </w:tcPr>
          <w:p w14:paraId="69E9F4B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孙清琳</w:t>
            </w:r>
          </w:p>
        </w:tc>
        <w:tc>
          <w:tcPr>
            <w:tcW w:w="1241" w:type="dxa"/>
            <w:tcBorders>
              <w:tl2br w:val="nil"/>
              <w:tr2bl w:val="nil"/>
            </w:tcBorders>
            <w:noWrap/>
            <w:vAlign w:val="center"/>
          </w:tcPr>
          <w:p w14:paraId="4F5D273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3B5EE3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无经费支持</w:t>
            </w:r>
          </w:p>
        </w:tc>
      </w:tr>
      <w:tr w14:paraId="2084D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F690F3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49</w:t>
            </w:r>
          </w:p>
        </w:tc>
        <w:tc>
          <w:tcPr>
            <w:tcW w:w="1380" w:type="dxa"/>
            <w:tcBorders>
              <w:tl2br w:val="nil"/>
              <w:tr2bl w:val="nil"/>
            </w:tcBorders>
            <w:noWrap/>
            <w:vAlign w:val="center"/>
          </w:tcPr>
          <w:p w14:paraId="6C78E4C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jycy202649</w:t>
            </w:r>
          </w:p>
        </w:tc>
        <w:tc>
          <w:tcPr>
            <w:tcW w:w="6450" w:type="dxa"/>
            <w:tcBorders>
              <w:tl2br w:val="nil"/>
              <w:tr2bl w:val="nil"/>
            </w:tcBorders>
            <w:vAlign w:val="center"/>
          </w:tcPr>
          <w:p w14:paraId="74ED8A8B">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生涯挫折类案例教学改善大学生“慢就业”心态的实践路径研究</w:t>
            </w:r>
          </w:p>
        </w:tc>
        <w:tc>
          <w:tcPr>
            <w:tcW w:w="2135" w:type="dxa"/>
            <w:tcBorders>
              <w:tl2br w:val="nil"/>
              <w:tr2bl w:val="nil"/>
            </w:tcBorders>
            <w:noWrap/>
            <w:vAlign w:val="center"/>
          </w:tcPr>
          <w:p w14:paraId="57E8F83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北京建筑大学</w:t>
            </w:r>
          </w:p>
        </w:tc>
        <w:tc>
          <w:tcPr>
            <w:tcW w:w="1167" w:type="dxa"/>
            <w:tcBorders>
              <w:tl2br w:val="nil"/>
              <w:tr2bl w:val="nil"/>
            </w:tcBorders>
            <w:noWrap/>
            <w:vAlign w:val="center"/>
          </w:tcPr>
          <w:p w14:paraId="1F86803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王秉楠</w:t>
            </w:r>
          </w:p>
        </w:tc>
        <w:tc>
          <w:tcPr>
            <w:tcW w:w="1241" w:type="dxa"/>
            <w:tcBorders>
              <w:tl2br w:val="nil"/>
              <w:tr2bl w:val="nil"/>
            </w:tcBorders>
            <w:noWrap/>
            <w:vAlign w:val="center"/>
          </w:tcPr>
          <w:p w14:paraId="05F08C1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83B930A">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1240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47BDE3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50</w:t>
            </w:r>
          </w:p>
        </w:tc>
        <w:tc>
          <w:tcPr>
            <w:tcW w:w="1380" w:type="dxa"/>
            <w:tcBorders>
              <w:tl2br w:val="nil"/>
              <w:tr2bl w:val="nil"/>
            </w:tcBorders>
            <w:noWrap/>
            <w:vAlign w:val="center"/>
          </w:tcPr>
          <w:p w14:paraId="3F08D5B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jycy202650</w:t>
            </w:r>
          </w:p>
        </w:tc>
        <w:tc>
          <w:tcPr>
            <w:tcW w:w="6450" w:type="dxa"/>
            <w:tcBorders>
              <w:tl2br w:val="nil"/>
              <w:tr2bl w:val="nil"/>
            </w:tcBorders>
            <w:vAlign w:val="center"/>
          </w:tcPr>
          <w:p w14:paraId="50FBE9B5">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中学-大学生涯教育一体化协同育人机制与实施路径研究</w:t>
            </w:r>
          </w:p>
        </w:tc>
        <w:tc>
          <w:tcPr>
            <w:tcW w:w="2135" w:type="dxa"/>
            <w:tcBorders>
              <w:tl2br w:val="nil"/>
              <w:tr2bl w:val="nil"/>
            </w:tcBorders>
            <w:noWrap/>
            <w:vAlign w:val="center"/>
          </w:tcPr>
          <w:p w14:paraId="6B4193E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首都师范大学</w:t>
            </w:r>
          </w:p>
        </w:tc>
        <w:tc>
          <w:tcPr>
            <w:tcW w:w="1167" w:type="dxa"/>
            <w:tcBorders>
              <w:tl2br w:val="nil"/>
              <w:tr2bl w:val="nil"/>
            </w:tcBorders>
            <w:noWrap/>
            <w:vAlign w:val="center"/>
          </w:tcPr>
          <w:p w14:paraId="4DD2F16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刘  锐</w:t>
            </w:r>
          </w:p>
        </w:tc>
        <w:tc>
          <w:tcPr>
            <w:tcW w:w="1241" w:type="dxa"/>
            <w:tcBorders>
              <w:tl2br w:val="nil"/>
              <w:tr2bl w:val="nil"/>
            </w:tcBorders>
            <w:noWrap/>
            <w:vAlign w:val="center"/>
          </w:tcPr>
          <w:p w14:paraId="308323E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32062772">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AE7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F10584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51</w:t>
            </w:r>
          </w:p>
        </w:tc>
        <w:tc>
          <w:tcPr>
            <w:tcW w:w="1380" w:type="dxa"/>
            <w:tcBorders>
              <w:tl2br w:val="nil"/>
              <w:tr2bl w:val="nil"/>
            </w:tcBorders>
            <w:noWrap/>
            <w:vAlign w:val="center"/>
          </w:tcPr>
          <w:p w14:paraId="4118865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jycy202651</w:t>
            </w:r>
          </w:p>
        </w:tc>
        <w:tc>
          <w:tcPr>
            <w:tcW w:w="6450" w:type="dxa"/>
            <w:tcBorders>
              <w:tl2br w:val="nil"/>
              <w:tr2bl w:val="nil"/>
            </w:tcBorders>
            <w:vAlign w:val="center"/>
          </w:tcPr>
          <w:p w14:paraId="64E7C2C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高校毕业生就业心理服务体系建设研究</w:t>
            </w:r>
          </w:p>
        </w:tc>
        <w:tc>
          <w:tcPr>
            <w:tcW w:w="2135" w:type="dxa"/>
            <w:tcBorders>
              <w:tl2br w:val="nil"/>
              <w:tr2bl w:val="nil"/>
            </w:tcBorders>
            <w:noWrap/>
            <w:vAlign w:val="center"/>
          </w:tcPr>
          <w:p w14:paraId="2A28251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北京印刷学院</w:t>
            </w:r>
          </w:p>
        </w:tc>
        <w:tc>
          <w:tcPr>
            <w:tcW w:w="1167" w:type="dxa"/>
            <w:tcBorders>
              <w:tl2br w:val="nil"/>
              <w:tr2bl w:val="nil"/>
            </w:tcBorders>
            <w:noWrap/>
            <w:vAlign w:val="center"/>
          </w:tcPr>
          <w:p w14:paraId="612379D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王馨悦</w:t>
            </w:r>
          </w:p>
        </w:tc>
        <w:tc>
          <w:tcPr>
            <w:tcW w:w="1241" w:type="dxa"/>
            <w:tcBorders>
              <w:tl2br w:val="nil"/>
              <w:tr2bl w:val="nil"/>
            </w:tcBorders>
            <w:noWrap/>
            <w:vAlign w:val="center"/>
          </w:tcPr>
          <w:p w14:paraId="2905CD1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E9A276D">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17F1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80C91C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52</w:t>
            </w:r>
          </w:p>
        </w:tc>
        <w:tc>
          <w:tcPr>
            <w:tcW w:w="1380" w:type="dxa"/>
            <w:tcBorders>
              <w:tl2br w:val="nil"/>
              <w:tr2bl w:val="nil"/>
            </w:tcBorders>
            <w:noWrap/>
            <w:vAlign w:val="center"/>
          </w:tcPr>
          <w:p w14:paraId="1541DF6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jycy202652</w:t>
            </w:r>
          </w:p>
        </w:tc>
        <w:tc>
          <w:tcPr>
            <w:tcW w:w="6450" w:type="dxa"/>
            <w:tcBorders>
              <w:tl2br w:val="nil"/>
              <w:tr2bl w:val="nil"/>
            </w:tcBorders>
            <w:vAlign w:val="center"/>
          </w:tcPr>
          <w:p w14:paraId="1B245759">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产教融合背景下高职学生职业适应力与可持续发展研究</w:t>
            </w:r>
          </w:p>
        </w:tc>
        <w:tc>
          <w:tcPr>
            <w:tcW w:w="2135" w:type="dxa"/>
            <w:tcBorders>
              <w:tl2br w:val="nil"/>
              <w:tr2bl w:val="nil"/>
            </w:tcBorders>
            <w:noWrap/>
            <w:vAlign w:val="center"/>
          </w:tcPr>
          <w:p w14:paraId="5C37BE8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北京信息职业技术学院</w:t>
            </w:r>
          </w:p>
        </w:tc>
        <w:tc>
          <w:tcPr>
            <w:tcW w:w="1167" w:type="dxa"/>
            <w:tcBorders>
              <w:tl2br w:val="nil"/>
              <w:tr2bl w:val="nil"/>
            </w:tcBorders>
            <w:noWrap/>
            <w:vAlign w:val="center"/>
          </w:tcPr>
          <w:p w14:paraId="61945E8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刘晓辉</w:t>
            </w:r>
          </w:p>
        </w:tc>
        <w:tc>
          <w:tcPr>
            <w:tcW w:w="1241" w:type="dxa"/>
            <w:tcBorders>
              <w:tl2br w:val="nil"/>
              <w:tr2bl w:val="nil"/>
            </w:tcBorders>
            <w:noWrap/>
            <w:vAlign w:val="center"/>
          </w:tcPr>
          <w:p w14:paraId="13FAA6E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1E1A132">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1E9F4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E9D318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53</w:t>
            </w:r>
          </w:p>
        </w:tc>
        <w:tc>
          <w:tcPr>
            <w:tcW w:w="1380" w:type="dxa"/>
            <w:tcBorders>
              <w:tl2br w:val="nil"/>
              <w:tr2bl w:val="nil"/>
            </w:tcBorders>
            <w:noWrap/>
            <w:vAlign w:val="center"/>
          </w:tcPr>
          <w:p w14:paraId="5F82C57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jycy202653</w:t>
            </w:r>
          </w:p>
        </w:tc>
        <w:tc>
          <w:tcPr>
            <w:tcW w:w="6450" w:type="dxa"/>
            <w:tcBorders>
              <w:tl2br w:val="nil"/>
              <w:tr2bl w:val="nil"/>
            </w:tcBorders>
            <w:vAlign w:val="center"/>
          </w:tcPr>
          <w:p w14:paraId="36DD4403">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高校科技成果转化创业支持体系研究</w:t>
            </w:r>
          </w:p>
        </w:tc>
        <w:tc>
          <w:tcPr>
            <w:tcW w:w="2135" w:type="dxa"/>
            <w:tcBorders>
              <w:tl2br w:val="nil"/>
              <w:tr2bl w:val="nil"/>
            </w:tcBorders>
            <w:noWrap/>
            <w:vAlign w:val="center"/>
          </w:tcPr>
          <w:p w14:paraId="6186F74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北京联合大学</w:t>
            </w:r>
          </w:p>
        </w:tc>
        <w:tc>
          <w:tcPr>
            <w:tcW w:w="1167" w:type="dxa"/>
            <w:tcBorders>
              <w:tl2br w:val="nil"/>
              <w:tr2bl w:val="nil"/>
            </w:tcBorders>
            <w:noWrap/>
            <w:vAlign w:val="center"/>
          </w:tcPr>
          <w:p w14:paraId="11C8ACD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段辉琴</w:t>
            </w:r>
          </w:p>
        </w:tc>
        <w:tc>
          <w:tcPr>
            <w:tcW w:w="1241" w:type="dxa"/>
            <w:tcBorders>
              <w:tl2br w:val="nil"/>
              <w:tr2bl w:val="nil"/>
            </w:tcBorders>
            <w:noWrap/>
            <w:vAlign w:val="center"/>
          </w:tcPr>
          <w:p w14:paraId="5A9AA1D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93FC617">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33A1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042E28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54</w:t>
            </w:r>
          </w:p>
        </w:tc>
        <w:tc>
          <w:tcPr>
            <w:tcW w:w="1380" w:type="dxa"/>
            <w:tcBorders>
              <w:tl2br w:val="nil"/>
              <w:tr2bl w:val="nil"/>
            </w:tcBorders>
            <w:noWrap/>
            <w:vAlign w:val="center"/>
          </w:tcPr>
          <w:p w14:paraId="00FA6B4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jycy202654</w:t>
            </w:r>
          </w:p>
        </w:tc>
        <w:tc>
          <w:tcPr>
            <w:tcW w:w="6450" w:type="dxa"/>
            <w:tcBorders>
              <w:tl2br w:val="nil"/>
              <w:tr2bl w:val="nil"/>
            </w:tcBorders>
            <w:vAlign w:val="center"/>
          </w:tcPr>
          <w:p w14:paraId="21F363A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人工智能赋能北京高校就业服务的框架构建与对策研究</w:t>
            </w:r>
          </w:p>
        </w:tc>
        <w:tc>
          <w:tcPr>
            <w:tcW w:w="2135" w:type="dxa"/>
            <w:tcBorders>
              <w:tl2br w:val="nil"/>
              <w:tr2bl w:val="nil"/>
            </w:tcBorders>
            <w:noWrap/>
            <w:vAlign w:val="center"/>
          </w:tcPr>
          <w:p w14:paraId="1141FE9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北京建筑大学</w:t>
            </w:r>
          </w:p>
        </w:tc>
        <w:tc>
          <w:tcPr>
            <w:tcW w:w="1167" w:type="dxa"/>
            <w:tcBorders>
              <w:tl2br w:val="nil"/>
              <w:tr2bl w:val="nil"/>
            </w:tcBorders>
            <w:noWrap/>
            <w:vAlign w:val="center"/>
          </w:tcPr>
          <w:p w14:paraId="2BD0C9C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秦  岭</w:t>
            </w:r>
          </w:p>
        </w:tc>
        <w:tc>
          <w:tcPr>
            <w:tcW w:w="1241" w:type="dxa"/>
            <w:tcBorders>
              <w:tl2br w:val="nil"/>
              <w:tr2bl w:val="nil"/>
            </w:tcBorders>
            <w:noWrap/>
            <w:vAlign w:val="center"/>
          </w:tcPr>
          <w:p w14:paraId="03DA7EA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0388458">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675D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7DF756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55</w:t>
            </w:r>
          </w:p>
        </w:tc>
        <w:tc>
          <w:tcPr>
            <w:tcW w:w="1380" w:type="dxa"/>
            <w:tcBorders>
              <w:tl2br w:val="nil"/>
              <w:tr2bl w:val="nil"/>
            </w:tcBorders>
            <w:noWrap/>
            <w:vAlign w:val="center"/>
          </w:tcPr>
          <w:p w14:paraId="42A742D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jycy202655</w:t>
            </w:r>
          </w:p>
        </w:tc>
        <w:tc>
          <w:tcPr>
            <w:tcW w:w="6450" w:type="dxa"/>
            <w:tcBorders>
              <w:tl2br w:val="nil"/>
              <w:tr2bl w:val="nil"/>
            </w:tcBorders>
            <w:vAlign w:val="center"/>
          </w:tcPr>
          <w:p w14:paraId="25BCE15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依托就业工作室建设赋能辅导员就业指导能力提升的路径探索</w:t>
            </w:r>
          </w:p>
        </w:tc>
        <w:tc>
          <w:tcPr>
            <w:tcW w:w="2135" w:type="dxa"/>
            <w:tcBorders>
              <w:tl2br w:val="nil"/>
              <w:tr2bl w:val="nil"/>
            </w:tcBorders>
            <w:noWrap/>
            <w:vAlign w:val="center"/>
          </w:tcPr>
          <w:p w14:paraId="5A1DA44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北京体育大学</w:t>
            </w:r>
          </w:p>
        </w:tc>
        <w:tc>
          <w:tcPr>
            <w:tcW w:w="1167" w:type="dxa"/>
            <w:tcBorders>
              <w:tl2br w:val="nil"/>
              <w:tr2bl w:val="nil"/>
            </w:tcBorders>
            <w:noWrap/>
            <w:vAlign w:val="center"/>
          </w:tcPr>
          <w:p w14:paraId="3E33A07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毛文君</w:t>
            </w:r>
          </w:p>
        </w:tc>
        <w:tc>
          <w:tcPr>
            <w:tcW w:w="1241" w:type="dxa"/>
            <w:tcBorders>
              <w:tl2br w:val="nil"/>
              <w:tr2bl w:val="nil"/>
            </w:tcBorders>
            <w:noWrap/>
            <w:vAlign w:val="center"/>
          </w:tcPr>
          <w:p w14:paraId="5DA0C8C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C44682A">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BDF0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8788AE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56</w:t>
            </w:r>
          </w:p>
        </w:tc>
        <w:tc>
          <w:tcPr>
            <w:tcW w:w="1380" w:type="dxa"/>
            <w:tcBorders>
              <w:tl2br w:val="nil"/>
              <w:tr2bl w:val="nil"/>
            </w:tcBorders>
            <w:noWrap/>
            <w:vAlign w:val="center"/>
          </w:tcPr>
          <w:p w14:paraId="43765AF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jycy202656</w:t>
            </w:r>
          </w:p>
        </w:tc>
        <w:tc>
          <w:tcPr>
            <w:tcW w:w="6450" w:type="dxa"/>
            <w:tcBorders>
              <w:tl2br w:val="nil"/>
              <w:tr2bl w:val="nil"/>
            </w:tcBorders>
            <w:vAlign w:val="center"/>
          </w:tcPr>
          <w:p w14:paraId="2E8DCBC5">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高质量发展视域下财经人才就业质量测度、瓶颈与突破路径研究</w:t>
            </w:r>
          </w:p>
        </w:tc>
        <w:tc>
          <w:tcPr>
            <w:tcW w:w="2135" w:type="dxa"/>
            <w:tcBorders>
              <w:tl2br w:val="nil"/>
              <w:tr2bl w:val="nil"/>
            </w:tcBorders>
            <w:noWrap/>
            <w:vAlign w:val="center"/>
          </w:tcPr>
          <w:p w14:paraId="10CF03F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首都经济贸易大学</w:t>
            </w:r>
          </w:p>
        </w:tc>
        <w:tc>
          <w:tcPr>
            <w:tcW w:w="1167" w:type="dxa"/>
            <w:tcBorders>
              <w:tl2br w:val="nil"/>
              <w:tr2bl w:val="nil"/>
            </w:tcBorders>
            <w:noWrap/>
            <w:vAlign w:val="center"/>
          </w:tcPr>
          <w:p w14:paraId="70D79B1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  哲</w:t>
            </w:r>
          </w:p>
        </w:tc>
        <w:tc>
          <w:tcPr>
            <w:tcW w:w="1241" w:type="dxa"/>
            <w:tcBorders>
              <w:tl2br w:val="nil"/>
              <w:tr2bl w:val="nil"/>
            </w:tcBorders>
            <w:noWrap/>
            <w:vAlign w:val="center"/>
          </w:tcPr>
          <w:p w14:paraId="1A66312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D777C0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6C06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51D395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57</w:t>
            </w:r>
          </w:p>
        </w:tc>
        <w:tc>
          <w:tcPr>
            <w:tcW w:w="1380" w:type="dxa"/>
            <w:tcBorders>
              <w:tl2br w:val="nil"/>
              <w:tr2bl w:val="nil"/>
            </w:tcBorders>
            <w:noWrap/>
            <w:vAlign w:val="center"/>
          </w:tcPr>
          <w:p w14:paraId="0D2C89E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jycy202657</w:t>
            </w:r>
          </w:p>
        </w:tc>
        <w:tc>
          <w:tcPr>
            <w:tcW w:w="6450" w:type="dxa"/>
            <w:tcBorders>
              <w:tl2br w:val="nil"/>
              <w:tr2bl w:val="nil"/>
            </w:tcBorders>
            <w:vAlign w:val="center"/>
          </w:tcPr>
          <w:p w14:paraId="00B2521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自然资源行业高校毕业生高质量充分就业实现途径研究</w:t>
            </w:r>
          </w:p>
        </w:tc>
        <w:tc>
          <w:tcPr>
            <w:tcW w:w="2135" w:type="dxa"/>
            <w:tcBorders>
              <w:tl2br w:val="nil"/>
              <w:tr2bl w:val="nil"/>
            </w:tcBorders>
            <w:noWrap/>
            <w:vAlign w:val="center"/>
          </w:tcPr>
          <w:p w14:paraId="5403C53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中国地质大学（北京）</w:t>
            </w:r>
          </w:p>
        </w:tc>
        <w:tc>
          <w:tcPr>
            <w:tcW w:w="1167" w:type="dxa"/>
            <w:tcBorders>
              <w:tl2br w:val="nil"/>
              <w:tr2bl w:val="nil"/>
            </w:tcBorders>
            <w:noWrap/>
            <w:vAlign w:val="center"/>
          </w:tcPr>
          <w:p w14:paraId="2FB0F9A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  绚</w:t>
            </w:r>
          </w:p>
        </w:tc>
        <w:tc>
          <w:tcPr>
            <w:tcW w:w="1241" w:type="dxa"/>
            <w:tcBorders>
              <w:tl2br w:val="nil"/>
              <w:tr2bl w:val="nil"/>
            </w:tcBorders>
            <w:noWrap/>
            <w:vAlign w:val="center"/>
          </w:tcPr>
          <w:p w14:paraId="3365CBC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347DB99">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89A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E38A27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4DBD239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vAlign w:val="center"/>
          </w:tcPr>
          <w:p w14:paraId="6C0C385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2BD9660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4E2CC67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noWrap/>
            <w:vAlign w:val="center"/>
          </w:tcPr>
          <w:p w14:paraId="26C73AA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44219D3D">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b/>
                <w:bCs/>
                <w:color w:val="000000"/>
                <w:kern w:val="0"/>
                <w:sz w:val="22"/>
                <w:lang w:bidi="ar"/>
              </w:rPr>
              <w:t>经费支持</w:t>
            </w:r>
          </w:p>
        </w:tc>
      </w:tr>
      <w:tr w14:paraId="6BEE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881375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58</w:t>
            </w:r>
          </w:p>
        </w:tc>
        <w:tc>
          <w:tcPr>
            <w:tcW w:w="1380" w:type="dxa"/>
            <w:tcBorders>
              <w:tl2br w:val="nil"/>
              <w:tr2bl w:val="nil"/>
            </w:tcBorders>
            <w:noWrap/>
            <w:vAlign w:val="center"/>
          </w:tcPr>
          <w:p w14:paraId="0036016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jycy202658</w:t>
            </w:r>
          </w:p>
        </w:tc>
        <w:tc>
          <w:tcPr>
            <w:tcW w:w="6450" w:type="dxa"/>
            <w:tcBorders>
              <w:tl2br w:val="nil"/>
              <w:tr2bl w:val="nil"/>
            </w:tcBorders>
            <w:vAlign w:val="center"/>
          </w:tcPr>
          <w:p w14:paraId="32E036EA">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艺术类高校大学生就业内驱力培育机制与实践路径研究</w:t>
            </w:r>
          </w:p>
        </w:tc>
        <w:tc>
          <w:tcPr>
            <w:tcW w:w="2135" w:type="dxa"/>
            <w:tcBorders>
              <w:tl2br w:val="nil"/>
              <w:tr2bl w:val="nil"/>
            </w:tcBorders>
            <w:noWrap/>
            <w:vAlign w:val="center"/>
          </w:tcPr>
          <w:p w14:paraId="5EA783D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北京服装学院</w:t>
            </w:r>
          </w:p>
        </w:tc>
        <w:tc>
          <w:tcPr>
            <w:tcW w:w="1167" w:type="dxa"/>
            <w:tcBorders>
              <w:tl2br w:val="nil"/>
              <w:tr2bl w:val="nil"/>
            </w:tcBorders>
            <w:noWrap/>
            <w:vAlign w:val="center"/>
          </w:tcPr>
          <w:p w14:paraId="5B79358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张迎迎</w:t>
            </w:r>
          </w:p>
        </w:tc>
        <w:tc>
          <w:tcPr>
            <w:tcW w:w="1241" w:type="dxa"/>
            <w:tcBorders>
              <w:tl2br w:val="nil"/>
              <w:tr2bl w:val="nil"/>
            </w:tcBorders>
            <w:noWrap/>
            <w:vAlign w:val="center"/>
          </w:tcPr>
          <w:p w14:paraId="540864B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10DDD42">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F85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951060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59</w:t>
            </w:r>
          </w:p>
        </w:tc>
        <w:tc>
          <w:tcPr>
            <w:tcW w:w="1380" w:type="dxa"/>
            <w:tcBorders>
              <w:tl2br w:val="nil"/>
              <w:tr2bl w:val="nil"/>
            </w:tcBorders>
            <w:noWrap/>
            <w:vAlign w:val="center"/>
          </w:tcPr>
          <w:p w14:paraId="2460993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jycy202659</w:t>
            </w:r>
          </w:p>
        </w:tc>
        <w:tc>
          <w:tcPr>
            <w:tcW w:w="6450" w:type="dxa"/>
            <w:tcBorders>
              <w:tl2br w:val="nil"/>
              <w:tr2bl w:val="nil"/>
            </w:tcBorders>
            <w:vAlign w:val="center"/>
          </w:tcPr>
          <w:p w14:paraId="28E219E3">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应用型大学产教融合育人机制研究</w:t>
            </w:r>
          </w:p>
        </w:tc>
        <w:tc>
          <w:tcPr>
            <w:tcW w:w="2135" w:type="dxa"/>
            <w:tcBorders>
              <w:tl2br w:val="nil"/>
              <w:tr2bl w:val="nil"/>
            </w:tcBorders>
            <w:noWrap/>
            <w:vAlign w:val="center"/>
          </w:tcPr>
          <w:p w14:paraId="0507E39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北京联合大学</w:t>
            </w:r>
          </w:p>
        </w:tc>
        <w:tc>
          <w:tcPr>
            <w:tcW w:w="1167" w:type="dxa"/>
            <w:tcBorders>
              <w:tl2br w:val="nil"/>
              <w:tr2bl w:val="nil"/>
            </w:tcBorders>
            <w:noWrap/>
            <w:vAlign w:val="center"/>
          </w:tcPr>
          <w:p w14:paraId="1AB2242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谢  鑫</w:t>
            </w:r>
          </w:p>
        </w:tc>
        <w:tc>
          <w:tcPr>
            <w:tcW w:w="1241" w:type="dxa"/>
            <w:tcBorders>
              <w:tl2br w:val="nil"/>
              <w:tr2bl w:val="nil"/>
            </w:tcBorders>
            <w:noWrap/>
            <w:vAlign w:val="center"/>
          </w:tcPr>
          <w:p w14:paraId="3F224E1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21A218B">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63E0C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58699D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60</w:t>
            </w:r>
          </w:p>
        </w:tc>
        <w:tc>
          <w:tcPr>
            <w:tcW w:w="1380" w:type="dxa"/>
            <w:tcBorders>
              <w:tl2br w:val="nil"/>
              <w:tr2bl w:val="nil"/>
            </w:tcBorders>
            <w:noWrap/>
            <w:vAlign w:val="center"/>
          </w:tcPr>
          <w:p w14:paraId="37C98A6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jycy202660</w:t>
            </w:r>
          </w:p>
        </w:tc>
        <w:tc>
          <w:tcPr>
            <w:tcW w:w="6450" w:type="dxa"/>
            <w:tcBorders>
              <w:tl2br w:val="nil"/>
              <w:tr2bl w:val="nil"/>
            </w:tcBorders>
            <w:vAlign w:val="center"/>
          </w:tcPr>
          <w:p w14:paraId="49D05AF4">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PPE视角下中国特色大学生就业理论体系内涵与建构研究</w:t>
            </w:r>
          </w:p>
        </w:tc>
        <w:tc>
          <w:tcPr>
            <w:tcW w:w="2135" w:type="dxa"/>
            <w:tcBorders>
              <w:tl2br w:val="nil"/>
              <w:tr2bl w:val="nil"/>
            </w:tcBorders>
            <w:noWrap/>
            <w:vAlign w:val="center"/>
          </w:tcPr>
          <w:p w14:paraId="593E16E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中央社会主义学院</w:t>
            </w:r>
          </w:p>
        </w:tc>
        <w:tc>
          <w:tcPr>
            <w:tcW w:w="1167" w:type="dxa"/>
            <w:tcBorders>
              <w:tl2br w:val="nil"/>
              <w:tr2bl w:val="nil"/>
            </w:tcBorders>
            <w:noWrap/>
            <w:vAlign w:val="center"/>
          </w:tcPr>
          <w:p w14:paraId="3E02B5E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祝杨军</w:t>
            </w:r>
          </w:p>
        </w:tc>
        <w:tc>
          <w:tcPr>
            <w:tcW w:w="1241" w:type="dxa"/>
            <w:tcBorders>
              <w:tl2br w:val="nil"/>
              <w:tr2bl w:val="nil"/>
            </w:tcBorders>
            <w:noWrap/>
            <w:vAlign w:val="center"/>
          </w:tcPr>
          <w:p w14:paraId="090A1C8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3F5B2FF">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53CA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1D14FC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61</w:t>
            </w:r>
          </w:p>
        </w:tc>
        <w:tc>
          <w:tcPr>
            <w:tcW w:w="1380" w:type="dxa"/>
            <w:tcBorders>
              <w:tl2br w:val="nil"/>
              <w:tr2bl w:val="nil"/>
            </w:tcBorders>
            <w:noWrap/>
            <w:vAlign w:val="center"/>
          </w:tcPr>
          <w:p w14:paraId="15EF34D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jycy202661</w:t>
            </w:r>
          </w:p>
        </w:tc>
        <w:tc>
          <w:tcPr>
            <w:tcW w:w="6450" w:type="dxa"/>
            <w:tcBorders>
              <w:tl2br w:val="nil"/>
              <w:tr2bl w:val="nil"/>
            </w:tcBorders>
            <w:vAlign w:val="center"/>
          </w:tcPr>
          <w:p w14:paraId="14CA7C30">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人工智能对高校毕业生就业创业指导课程体系优化与创新研究</w:t>
            </w:r>
          </w:p>
        </w:tc>
        <w:tc>
          <w:tcPr>
            <w:tcW w:w="2135" w:type="dxa"/>
            <w:tcBorders>
              <w:tl2br w:val="nil"/>
              <w:tr2bl w:val="nil"/>
            </w:tcBorders>
            <w:noWrap/>
            <w:vAlign w:val="center"/>
          </w:tcPr>
          <w:p w14:paraId="370B08B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中国人民大学</w:t>
            </w:r>
          </w:p>
        </w:tc>
        <w:tc>
          <w:tcPr>
            <w:tcW w:w="1167" w:type="dxa"/>
            <w:tcBorders>
              <w:tl2br w:val="nil"/>
              <w:tr2bl w:val="nil"/>
            </w:tcBorders>
            <w:noWrap/>
            <w:vAlign w:val="center"/>
          </w:tcPr>
          <w:p w14:paraId="3D5B298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丁莉婷</w:t>
            </w:r>
          </w:p>
        </w:tc>
        <w:tc>
          <w:tcPr>
            <w:tcW w:w="1241" w:type="dxa"/>
            <w:tcBorders>
              <w:tl2br w:val="nil"/>
              <w:tr2bl w:val="nil"/>
            </w:tcBorders>
            <w:noWrap/>
            <w:vAlign w:val="center"/>
          </w:tcPr>
          <w:p w14:paraId="6D55FFD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74460A7">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1836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381B1A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62</w:t>
            </w:r>
          </w:p>
        </w:tc>
        <w:tc>
          <w:tcPr>
            <w:tcW w:w="1380" w:type="dxa"/>
            <w:tcBorders>
              <w:tl2br w:val="nil"/>
              <w:tr2bl w:val="nil"/>
            </w:tcBorders>
            <w:noWrap/>
            <w:vAlign w:val="center"/>
          </w:tcPr>
          <w:p w14:paraId="518833F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jycy202662</w:t>
            </w:r>
          </w:p>
        </w:tc>
        <w:tc>
          <w:tcPr>
            <w:tcW w:w="6450" w:type="dxa"/>
            <w:tcBorders>
              <w:tl2br w:val="nil"/>
              <w:tr2bl w:val="nil"/>
            </w:tcBorders>
            <w:vAlign w:val="center"/>
          </w:tcPr>
          <w:p w14:paraId="713F94A0">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北京医学院校学生创新创业实践影响因素调查研究—基于潜在类别分析与质性访谈</w:t>
            </w:r>
          </w:p>
        </w:tc>
        <w:tc>
          <w:tcPr>
            <w:tcW w:w="2135" w:type="dxa"/>
            <w:tcBorders>
              <w:tl2br w:val="nil"/>
              <w:tr2bl w:val="nil"/>
            </w:tcBorders>
            <w:noWrap/>
            <w:vAlign w:val="center"/>
          </w:tcPr>
          <w:p w14:paraId="2F35B9E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北京中医药大学</w:t>
            </w:r>
          </w:p>
        </w:tc>
        <w:tc>
          <w:tcPr>
            <w:tcW w:w="1167" w:type="dxa"/>
            <w:tcBorders>
              <w:tl2br w:val="nil"/>
              <w:tr2bl w:val="nil"/>
            </w:tcBorders>
            <w:noWrap/>
            <w:vAlign w:val="center"/>
          </w:tcPr>
          <w:p w14:paraId="3B29D5D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邵  悦</w:t>
            </w:r>
          </w:p>
        </w:tc>
        <w:tc>
          <w:tcPr>
            <w:tcW w:w="1241" w:type="dxa"/>
            <w:tcBorders>
              <w:tl2br w:val="nil"/>
              <w:tr2bl w:val="nil"/>
            </w:tcBorders>
            <w:noWrap/>
            <w:vAlign w:val="center"/>
          </w:tcPr>
          <w:p w14:paraId="4EFC994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B911747">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EB62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B696D4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63</w:t>
            </w:r>
          </w:p>
        </w:tc>
        <w:tc>
          <w:tcPr>
            <w:tcW w:w="1380" w:type="dxa"/>
            <w:tcBorders>
              <w:tl2br w:val="nil"/>
              <w:tr2bl w:val="nil"/>
            </w:tcBorders>
            <w:noWrap/>
            <w:vAlign w:val="center"/>
          </w:tcPr>
          <w:p w14:paraId="6692955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jycy202663</w:t>
            </w:r>
          </w:p>
        </w:tc>
        <w:tc>
          <w:tcPr>
            <w:tcW w:w="6450" w:type="dxa"/>
            <w:tcBorders>
              <w:tl2br w:val="nil"/>
              <w:tr2bl w:val="nil"/>
            </w:tcBorders>
            <w:vAlign w:val="center"/>
          </w:tcPr>
          <w:p w14:paraId="2077DBD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残疾大学生高质量充分就业“全周期”支持体系研究</w:t>
            </w:r>
          </w:p>
        </w:tc>
        <w:tc>
          <w:tcPr>
            <w:tcW w:w="2135" w:type="dxa"/>
            <w:tcBorders>
              <w:tl2br w:val="nil"/>
              <w:tr2bl w:val="nil"/>
            </w:tcBorders>
            <w:noWrap/>
            <w:vAlign w:val="center"/>
          </w:tcPr>
          <w:p w14:paraId="3139612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北京联合大学</w:t>
            </w:r>
          </w:p>
        </w:tc>
        <w:tc>
          <w:tcPr>
            <w:tcW w:w="1167" w:type="dxa"/>
            <w:tcBorders>
              <w:tl2br w:val="nil"/>
              <w:tr2bl w:val="nil"/>
            </w:tcBorders>
            <w:noWrap/>
            <w:vAlign w:val="center"/>
          </w:tcPr>
          <w:p w14:paraId="015203A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孙  岩</w:t>
            </w:r>
          </w:p>
        </w:tc>
        <w:tc>
          <w:tcPr>
            <w:tcW w:w="1241" w:type="dxa"/>
            <w:tcBorders>
              <w:tl2br w:val="nil"/>
              <w:tr2bl w:val="nil"/>
            </w:tcBorders>
            <w:noWrap/>
            <w:vAlign w:val="center"/>
          </w:tcPr>
          <w:p w14:paraId="426293E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AD1D3C6">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1B5B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E2B0FE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64</w:t>
            </w:r>
          </w:p>
        </w:tc>
        <w:tc>
          <w:tcPr>
            <w:tcW w:w="1380" w:type="dxa"/>
            <w:tcBorders>
              <w:tl2br w:val="nil"/>
              <w:tr2bl w:val="nil"/>
            </w:tcBorders>
            <w:noWrap/>
            <w:vAlign w:val="center"/>
          </w:tcPr>
          <w:p w14:paraId="050CE5B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jycy202664</w:t>
            </w:r>
          </w:p>
        </w:tc>
        <w:tc>
          <w:tcPr>
            <w:tcW w:w="6450" w:type="dxa"/>
            <w:tcBorders>
              <w:tl2br w:val="nil"/>
              <w:tr2bl w:val="nil"/>
            </w:tcBorders>
            <w:vAlign w:val="center"/>
          </w:tcPr>
          <w:p w14:paraId="5AD528CB">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供需适配视角下高校专业人才培养与就业竞争力提升研究—基于国际中文教育专业的实证分析</w:t>
            </w:r>
          </w:p>
        </w:tc>
        <w:tc>
          <w:tcPr>
            <w:tcW w:w="2135" w:type="dxa"/>
            <w:tcBorders>
              <w:tl2br w:val="nil"/>
              <w:tr2bl w:val="nil"/>
            </w:tcBorders>
            <w:noWrap/>
            <w:vAlign w:val="center"/>
          </w:tcPr>
          <w:p w14:paraId="3E8ADDF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北京师范大学</w:t>
            </w:r>
          </w:p>
        </w:tc>
        <w:tc>
          <w:tcPr>
            <w:tcW w:w="1167" w:type="dxa"/>
            <w:tcBorders>
              <w:tl2br w:val="nil"/>
              <w:tr2bl w:val="nil"/>
            </w:tcBorders>
            <w:noWrap/>
            <w:vAlign w:val="center"/>
          </w:tcPr>
          <w:p w14:paraId="707348D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管梓旭</w:t>
            </w:r>
          </w:p>
        </w:tc>
        <w:tc>
          <w:tcPr>
            <w:tcW w:w="1241" w:type="dxa"/>
            <w:tcBorders>
              <w:tl2br w:val="nil"/>
              <w:tr2bl w:val="nil"/>
            </w:tcBorders>
            <w:noWrap/>
            <w:vAlign w:val="center"/>
          </w:tcPr>
          <w:p w14:paraId="11BE4BB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C6B0BEF">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64E3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445AD6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65</w:t>
            </w:r>
          </w:p>
        </w:tc>
        <w:tc>
          <w:tcPr>
            <w:tcW w:w="1380" w:type="dxa"/>
            <w:tcBorders>
              <w:tl2br w:val="nil"/>
              <w:tr2bl w:val="nil"/>
            </w:tcBorders>
            <w:noWrap/>
            <w:vAlign w:val="center"/>
          </w:tcPr>
          <w:p w14:paraId="30195DB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jycy202665</w:t>
            </w:r>
          </w:p>
        </w:tc>
        <w:tc>
          <w:tcPr>
            <w:tcW w:w="6450" w:type="dxa"/>
            <w:tcBorders>
              <w:tl2br w:val="nil"/>
              <w:tr2bl w:val="nil"/>
            </w:tcBorders>
            <w:vAlign w:val="center"/>
          </w:tcPr>
          <w:p w14:paraId="582D42DE">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新质生产力背景下民办高校“访企拓岗+产教融合”就业创业提质增效长效机制研究</w:t>
            </w:r>
          </w:p>
        </w:tc>
        <w:tc>
          <w:tcPr>
            <w:tcW w:w="2135" w:type="dxa"/>
            <w:tcBorders>
              <w:tl2br w:val="nil"/>
              <w:tr2bl w:val="nil"/>
            </w:tcBorders>
            <w:noWrap/>
            <w:vAlign w:val="center"/>
          </w:tcPr>
          <w:p w14:paraId="5B6B357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北京城市学院</w:t>
            </w:r>
          </w:p>
        </w:tc>
        <w:tc>
          <w:tcPr>
            <w:tcW w:w="1167" w:type="dxa"/>
            <w:tcBorders>
              <w:tl2br w:val="nil"/>
              <w:tr2bl w:val="nil"/>
            </w:tcBorders>
            <w:noWrap/>
            <w:vAlign w:val="center"/>
          </w:tcPr>
          <w:p w14:paraId="3AEFB30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邓凯元</w:t>
            </w:r>
          </w:p>
        </w:tc>
        <w:tc>
          <w:tcPr>
            <w:tcW w:w="1241" w:type="dxa"/>
            <w:tcBorders>
              <w:tl2br w:val="nil"/>
              <w:tr2bl w:val="nil"/>
            </w:tcBorders>
            <w:noWrap/>
            <w:vAlign w:val="center"/>
          </w:tcPr>
          <w:p w14:paraId="18B423B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1CA9C83">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9C7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A0A918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66</w:t>
            </w:r>
          </w:p>
        </w:tc>
        <w:tc>
          <w:tcPr>
            <w:tcW w:w="1380" w:type="dxa"/>
            <w:tcBorders>
              <w:tl2br w:val="nil"/>
              <w:tr2bl w:val="nil"/>
            </w:tcBorders>
            <w:noWrap/>
            <w:vAlign w:val="center"/>
          </w:tcPr>
          <w:p w14:paraId="027D783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jycy202666</w:t>
            </w:r>
          </w:p>
        </w:tc>
        <w:tc>
          <w:tcPr>
            <w:tcW w:w="6450" w:type="dxa"/>
            <w:tcBorders>
              <w:tl2br w:val="nil"/>
              <w:tr2bl w:val="nil"/>
            </w:tcBorders>
            <w:vAlign w:val="center"/>
          </w:tcPr>
          <w:p w14:paraId="227A2BE7">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拔尖创新人才培养视阈下双创比赛对高职学生创新创业能力</w:t>
            </w:r>
          </w:p>
          <w:p w14:paraId="43F306C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影响的实证研究</w:t>
            </w:r>
          </w:p>
        </w:tc>
        <w:tc>
          <w:tcPr>
            <w:tcW w:w="2135" w:type="dxa"/>
            <w:tcBorders>
              <w:tl2br w:val="nil"/>
              <w:tr2bl w:val="nil"/>
            </w:tcBorders>
            <w:noWrap/>
            <w:vAlign w:val="center"/>
          </w:tcPr>
          <w:p w14:paraId="5D58B4B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北京经济管理职业学院</w:t>
            </w:r>
          </w:p>
        </w:tc>
        <w:tc>
          <w:tcPr>
            <w:tcW w:w="1167" w:type="dxa"/>
            <w:tcBorders>
              <w:tl2br w:val="nil"/>
              <w:tr2bl w:val="nil"/>
            </w:tcBorders>
            <w:noWrap/>
            <w:vAlign w:val="center"/>
          </w:tcPr>
          <w:p w14:paraId="2F1902C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罗  丹</w:t>
            </w:r>
          </w:p>
        </w:tc>
        <w:tc>
          <w:tcPr>
            <w:tcW w:w="1241" w:type="dxa"/>
            <w:tcBorders>
              <w:tl2br w:val="nil"/>
              <w:tr2bl w:val="nil"/>
            </w:tcBorders>
            <w:noWrap/>
            <w:vAlign w:val="center"/>
          </w:tcPr>
          <w:p w14:paraId="6D8C7EA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41E2EDBC">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DDD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6391C7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67</w:t>
            </w:r>
          </w:p>
        </w:tc>
        <w:tc>
          <w:tcPr>
            <w:tcW w:w="1380" w:type="dxa"/>
            <w:tcBorders>
              <w:tl2br w:val="nil"/>
              <w:tr2bl w:val="nil"/>
            </w:tcBorders>
            <w:noWrap/>
            <w:vAlign w:val="center"/>
          </w:tcPr>
          <w:p w14:paraId="7804E20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jycy202667</w:t>
            </w:r>
          </w:p>
        </w:tc>
        <w:tc>
          <w:tcPr>
            <w:tcW w:w="6450" w:type="dxa"/>
            <w:tcBorders>
              <w:tl2br w:val="nil"/>
              <w:tr2bl w:val="nil"/>
            </w:tcBorders>
            <w:vAlign w:val="center"/>
          </w:tcPr>
          <w:p w14:paraId="6E5F411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艺术类专业“生涯教育+专业教育+职能工具”三维联动育模式研究—以北京服装学院艺术设计学院为例</w:t>
            </w:r>
          </w:p>
        </w:tc>
        <w:tc>
          <w:tcPr>
            <w:tcW w:w="2135" w:type="dxa"/>
            <w:tcBorders>
              <w:tl2br w:val="nil"/>
              <w:tr2bl w:val="nil"/>
            </w:tcBorders>
            <w:noWrap/>
            <w:vAlign w:val="center"/>
          </w:tcPr>
          <w:p w14:paraId="5750EB9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北京服装学院</w:t>
            </w:r>
          </w:p>
        </w:tc>
        <w:tc>
          <w:tcPr>
            <w:tcW w:w="1167" w:type="dxa"/>
            <w:tcBorders>
              <w:tl2br w:val="nil"/>
              <w:tr2bl w:val="nil"/>
            </w:tcBorders>
            <w:noWrap/>
            <w:vAlign w:val="center"/>
          </w:tcPr>
          <w:p w14:paraId="566AF0C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张  弛</w:t>
            </w:r>
          </w:p>
        </w:tc>
        <w:tc>
          <w:tcPr>
            <w:tcW w:w="1241" w:type="dxa"/>
            <w:tcBorders>
              <w:tl2br w:val="nil"/>
              <w:tr2bl w:val="nil"/>
            </w:tcBorders>
            <w:noWrap/>
            <w:vAlign w:val="center"/>
          </w:tcPr>
          <w:p w14:paraId="5FA3AB8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4F749F5">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1D5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3E9C4A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68</w:t>
            </w:r>
          </w:p>
        </w:tc>
        <w:tc>
          <w:tcPr>
            <w:tcW w:w="1380" w:type="dxa"/>
            <w:tcBorders>
              <w:tl2br w:val="nil"/>
              <w:tr2bl w:val="nil"/>
            </w:tcBorders>
            <w:noWrap/>
            <w:vAlign w:val="center"/>
          </w:tcPr>
          <w:p w14:paraId="1A2AB5F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jycy202668</w:t>
            </w:r>
          </w:p>
        </w:tc>
        <w:tc>
          <w:tcPr>
            <w:tcW w:w="6450" w:type="dxa"/>
            <w:tcBorders>
              <w:tl2br w:val="nil"/>
              <w:tr2bl w:val="nil"/>
            </w:tcBorders>
            <w:vAlign w:val="center"/>
          </w:tcPr>
          <w:p w14:paraId="73941A33">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基层学院视角下高校毕业生就业心理服务的“微循环”模式构建与实践</w:t>
            </w:r>
          </w:p>
        </w:tc>
        <w:tc>
          <w:tcPr>
            <w:tcW w:w="2135" w:type="dxa"/>
            <w:tcBorders>
              <w:tl2br w:val="nil"/>
              <w:tr2bl w:val="nil"/>
            </w:tcBorders>
            <w:noWrap/>
            <w:vAlign w:val="center"/>
          </w:tcPr>
          <w:p w14:paraId="13BE035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北京交通大学</w:t>
            </w:r>
          </w:p>
        </w:tc>
        <w:tc>
          <w:tcPr>
            <w:tcW w:w="1167" w:type="dxa"/>
            <w:tcBorders>
              <w:tl2br w:val="nil"/>
              <w:tr2bl w:val="nil"/>
            </w:tcBorders>
            <w:noWrap/>
            <w:vAlign w:val="center"/>
          </w:tcPr>
          <w:p w14:paraId="7B92571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原晓敏</w:t>
            </w:r>
          </w:p>
        </w:tc>
        <w:tc>
          <w:tcPr>
            <w:tcW w:w="1241" w:type="dxa"/>
            <w:tcBorders>
              <w:tl2br w:val="nil"/>
              <w:tr2bl w:val="nil"/>
            </w:tcBorders>
            <w:noWrap/>
            <w:vAlign w:val="center"/>
          </w:tcPr>
          <w:p w14:paraId="3824530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491A0E2">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1CDA7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839772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69</w:t>
            </w:r>
          </w:p>
        </w:tc>
        <w:tc>
          <w:tcPr>
            <w:tcW w:w="1380" w:type="dxa"/>
            <w:tcBorders>
              <w:tl2br w:val="nil"/>
              <w:tr2bl w:val="nil"/>
            </w:tcBorders>
            <w:noWrap/>
            <w:vAlign w:val="center"/>
          </w:tcPr>
          <w:p w14:paraId="5F9C68E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jycy202669</w:t>
            </w:r>
          </w:p>
        </w:tc>
        <w:tc>
          <w:tcPr>
            <w:tcW w:w="6450" w:type="dxa"/>
            <w:tcBorders>
              <w:tl2br w:val="nil"/>
              <w:tr2bl w:val="nil"/>
            </w:tcBorders>
            <w:vAlign w:val="center"/>
          </w:tcPr>
          <w:p w14:paraId="0E717B67">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数据驱动下高校学生就业画像构建与精准就业育人路径研究</w:t>
            </w:r>
          </w:p>
        </w:tc>
        <w:tc>
          <w:tcPr>
            <w:tcW w:w="2135" w:type="dxa"/>
            <w:tcBorders>
              <w:tl2br w:val="nil"/>
              <w:tr2bl w:val="nil"/>
            </w:tcBorders>
            <w:noWrap/>
            <w:vAlign w:val="center"/>
          </w:tcPr>
          <w:p w14:paraId="3297E03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北京师范大学</w:t>
            </w:r>
          </w:p>
        </w:tc>
        <w:tc>
          <w:tcPr>
            <w:tcW w:w="1167" w:type="dxa"/>
            <w:tcBorders>
              <w:tl2br w:val="nil"/>
              <w:tr2bl w:val="nil"/>
            </w:tcBorders>
            <w:noWrap/>
            <w:vAlign w:val="center"/>
          </w:tcPr>
          <w:p w14:paraId="0781172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郭学茹</w:t>
            </w:r>
          </w:p>
        </w:tc>
        <w:tc>
          <w:tcPr>
            <w:tcW w:w="1241" w:type="dxa"/>
            <w:tcBorders>
              <w:tl2br w:val="nil"/>
              <w:tr2bl w:val="nil"/>
            </w:tcBorders>
            <w:noWrap/>
            <w:vAlign w:val="center"/>
          </w:tcPr>
          <w:p w14:paraId="7E626BC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0CE13CE">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CCD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05023D0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序号</w:t>
            </w:r>
          </w:p>
        </w:tc>
        <w:tc>
          <w:tcPr>
            <w:tcW w:w="1380" w:type="dxa"/>
            <w:tcBorders>
              <w:tl2br w:val="nil"/>
              <w:tr2bl w:val="nil"/>
            </w:tcBorders>
            <w:noWrap/>
            <w:vAlign w:val="center"/>
          </w:tcPr>
          <w:p w14:paraId="41EB5F0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课题编号</w:t>
            </w:r>
          </w:p>
        </w:tc>
        <w:tc>
          <w:tcPr>
            <w:tcW w:w="6450" w:type="dxa"/>
            <w:tcBorders>
              <w:tl2br w:val="nil"/>
              <w:tr2bl w:val="nil"/>
            </w:tcBorders>
            <w:vAlign w:val="center"/>
          </w:tcPr>
          <w:p w14:paraId="7DA864B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课题名称</w:t>
            </w:r>
          </w:p>
        </w:tc>
        <w:tc>
          <w:tcPr>
            <w:tcW w:w="2135" w:type="dxa"/>
            <w:tcBorders>
              <w:tl2br w:val="nil"/>
              <w:tr2bl w:val="nil"/>
            </w:tcBorders>
            <w:noWrap/>
            <w:vAlign w:val="center"/>
          </w:tcPr>
          <w:p w14:paraId="402C483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申报单位</w:t>
            </w:r>
          </w:p>
        </w:tc>
        <w:tc>
          <w:tcPr>
            <w:tcW w:w="1167" w:type="dxa"/>
            <w:tcBorders>
              <w:tl2br w:val="nil"/>
              <w:tr2bl w:val="nil"/>
            </w:tcBorders>
            <w:noWrap/>
            <w:vAlign w:val="center"/>
          </w:tcPr>
          <w:p w14:paraId="7DDA9B4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w w:val="80"/>
                <w:kern w:val="0"/>
                <w:sz w:val="22"/>
                <w:lang w:bidi="ar"/>
              </w:rPr>
              <w:t>课题申请人</w:t>
            </w:r>
          </w:p>
        </w:tc>
        <w:tc>
          <w:tcPr>
            <w:tcW w:w="1241" w:type="dxa"/>
            <w:tcBorders>
              <w:tl2br w:val="nil"/>
              <w:tr2bl w:val="nil"/>
            </w:tcBorders>
            <w:noWrap/>
            <w:vAlign w:val="center"/>
          </w:tcPr>
          <w:p w14:paraId="4683C8F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b/>
                <w:bCs/>
                <w:color w:val="000000"/>
                <w:kern w:val="0"/>
                <w:sz w:val="22"/>
                <w:lang w:bidi="ar"/>
              </w:rPr>
              <w:t>课题类型</w:t>
            </w:r>
          </w:p>
        </w:tc>
        <w:tc>
          <w:tcPr>
            <w:tcW w:w="1225" w:type="dxa"/>
            <w:tcBorders>
              <w:tl2br w:val="nil"/>
              <w:tr2bl w:val="nil"/>
            </w:tcBorders>
            <w:noWrap/>
            <w:vAlign w:val="center"/>
          </w:tcPr>
          <w:p w14:paraId="48C15B03">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b/>
                <w:bCs/>
                <w:color w:val="000000"/>
                <w:kern w:val="0"/>
                <w:sz w:val="22"/>
                <w:lang w:bidi="ar"/>
              </w:rPr>
              <w:t>经费支持</w:t>
            </w:r>
          </w:p>
        </w:tc>
      </w:tr>
      <w:tr w14:paraId="7903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B16449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70</w:t>
            </w:r>
          </w:p>
        </w:tc>
        <w:tc>
          <w:tcPr>
            <w:tcW w:w="1380" w:type="dxa"/>
            <w:tcBorders>
              <w:tl2br w:val="nil"/>
              <w:tr2bl w:val="nil"/>
            </w:tcBorders>
            <w:noWrap/>
            <w:vAlign w:val="center"/>
          </w:tcPr>
          <w:p w14:paraId="1052F44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jycy202670</w:t>
            </w:r>
          </w:p>
        </w:tc>
        <w:tc>
          <w:tcPr>
            <w:tcW w:w="6450" w:type="dxa"/>
            <w:tcBorders>
              <w:tl2br w:val="nil"/>
              <w:tr2bl w:val="nil"/>
            </w:tcBorders>
            <w:vAlign w:val="center"/>
          </w:tcPr>
          <w:p w14:paraId="59723F4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农业强国视域下高校毕业生高质量充分就业实现路径研究</w:t>
            </w:r>
          </w:p>
        </w:tc>
        <w:tc>
          <w:tcPr>
            <w:tcW w:w="2135" w:type="dxa"/>
            <w:tcBorders>
              <w:tl2br w:val="nil"/>
              <w:tr2bl w:val="nil"/>
            </w:tcBorders>
            <w:noWrap/>
            <w:vAlign w:val="center"/>
          </w:tcPr>
          <w:p w14:paraId="0EF3625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中国农业大学</w:t>
            </w:r>
          </w:p>
        </w:tc>
        <w:tc>
          <w:tcPr>
            <w:tcW w:w="1167" w:type="dxa"/>
            <w:tcBorders>
              <w:tl2br w:val="nil"/>
              <w:tr2bl w:val="nil"/>
            </w:tcBorders>
            <w:noWrap/>
            <w:vAlign w:val="center"/>
          </w:tcPr>
          <w:p w14:paraId="2A0F5BC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郭立群</w:t>
            </w:r>
          </w:p>
        </w:tc>
        <w:tc>
          <w:tcPr>
            <w:tcW w:w="1241" w:type="dxa"/>
            <w:tcBorders>
              <w:tl2br w:val="nil"/>
              <w:tr2bl w:val="nil"/>
            </w:tcBorders>
            <w:noWrap/>
            <w:vAlign w:val="center"/>
          </w:tcPr>
          <w:p w14:paraId="2A40841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08171815">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7EF5D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188F2E3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71</w:t>
            </w:r>
          </w:p>
        </w:tc>
        <w:tc>
          <w:tcPr>
            <w:tcW w:w="1380" w:type="dxa"/>
            <w:tcBorders>
              <w:tl2br w:val="nil"/>
              <w:tr2bl w:val="nil"/>
            </w:tcBorders>
            <w:noWrap/>
            <w:vAlign w:val="center"/>
          </w:tcPr>
          <w:p w14:paraId="47ED6B5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jycy202671</w:t>
            </w:r>
          </w:p>
        </w:tc>
        <w:tc>
          <w:tcPr>
            <w:tcW w:w="6450" w:type="dxa"/>
            <w:tcBorders>
              <w:tl2br w:val="nil"/>
              <w:tr2bl w:val="nil"/>
            </w:tcBorders>
            <w:vAlign w:val="center"/>
          </w:tcPr>
          <w:p w14:paraId="7A3AF31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人工智能应用对财经专业毕业生就业的影响及策略研究</w:t>
            </w:r>
          </w:p>
        </w:tc>
        <w:tc>
          <w:tcPr>
            <w:tcW w:w="2135" w:type="dxa"/>
            <w:tcBorders>
              <w:tl2br w:val="nil"/>
              <w:tr2bl w:val="nil"/>
            </w:tcBorders>
            <w:noWrap/>
            <w:vAlign w:val="center"/>
          </w:tcPr>
          <w:p w14:paraId="428DA6E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首都经济贸易大学</w:t>
            </w:r>
          </w:p>
        </w:tc>
        <w:tc>
          <w:tcPr>
            <w:tcW w:w="1167" w:type="dxa"/>
            <w:tcBorders>
              <w:tl2br w:val="nil"/>
              <w:tr2bl w:val="nil"/>
            </w:tcBorders>
            <w:noWrap/>
            <w:vAlign w:val="center"/>
          </w:tcPr>
          <w:p w14:paraId="4F49DAF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徐新扩</w:t>
            </w:r>
          </w:p>
        </w:tc>
        <w:tc>
          <w:tcPr>
            <w:tcW w:w="1241" w:type="dxa"/>
            <w:tcBorders>
              <w:tl2br w:val="nil"/>
              <w:tr2bl w:val="nil"/>
            </w:tcBorders>
            <w:noWrap/>
            <w:vAlign w:val="center"/>
          </w:tcPr>
          <w:p w14:paraId="5F6316A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77687FA5">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9A1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3837915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72</w:t>
            </w:r>
          </w:p>
        </w:tc>
        <w:tc>
          <w:tcPr>
            <w:tcW w:w="1380" w:type="dxa"/>
            <w:tcBorders>
              <w:tl2br w:val="nil"/>
              <w:tr2bl w:val="nil"/>
            </w:tcBorders>
            <w:noWrap/>
            <w:vAlign w:val="center"/>
          </w:tcPr>
          <w:p w14:paraId="46D0838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jycy202672</w:t>
            </w:r>
          </w:p>
        </w:tc>
        <w:tc>
          <w:tcPr>
            <w:tcW w:w="6450" w:type="dxa"/>
            <w:tcBorders>
              <w:tl2br w:val="nil"/>
              <w:tr2bl w:val="nil"/>
            </w:tcBorders>
            <w:vAlign w:val="center"/>
          </w:tcPr>
          <w:p w14:paraId="4852138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服务“新质生产力”发展的高校校企合作育人共同体建设机制研究</w:t>
            </w:r>
          </w:p>
        </w:tc>
        <w:tc>
          <w:tcPr>
            <w:tcW w:w="2135" w:type="dxa"/>
            <w:tcBorders>
              <w:tl2br w:val="nil"/>
              <w:tr2bl w:val="nil"/>
            </w:tcBorders>
            <w:noWrap/>
            <w:vAlign w:val="center"/>
          </w:tcPr>
          <w:p w14:paraId="0FC4F5B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北京理工大学</w:t>
            </w:r>
          </w:p>
        </w:tc>
        <w:tc>
          <w:tcPr>
            <w:tcW w:w="1167" w:type="dxa"/>
            <w:tcBorders>
              <w:tl2br w:val="nil"/>
              <w:tr2bl w:val="nil"/>
            </w:tcBorders>
            <w:noWrap/>
            <w:vAlign w:val="center"/>
          </w:tcPr>
          <w:p w14:paraId="12126F9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韩姗杉</w:t>
            </w:r>
          </w:p>
        </w:tc>
        <w:tc>
          <w:tcPr>
            <w:tcW w:w="1241" w:type="dxa"/>
            <w:tcBorders>
              <w:tl2br w:val="nil"/>
              <w:tr2bl w:val="nil"/>
            </w:tcBorders>
            <w:noWrap/>
            <w:vAlign w:val="center"/>
          </w:tcPr>
          <w:p w14:paraId="68503AC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8EC3B09">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958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C2D774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73</w:t>
            </w:r>
          </w:p>
        </w:tc>
        <w:tc>
          <w:tcPr>
            <w:tcW w:w="1380" w:type="dxa"/>
            <w:tcBorders>
              <w:tl2br w:val="nil"/>
              <w:tr2bl w:val="nil"/>
            </w:tcBorders>
            <w:noWrap/>
            <w:vAlign w:val="center"/>
          </w:tcPr>
          <w:p w14:paraId="5746C44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jycy202673</w:t>
            </w:r>
          </w:p>
        </w:tc>
        <w:tc>
          <w:tcPr>
            <w:tcW w:w="6450" w:type="dxa"/>
            <w:tcBorders>
              <w:tl2br w:val="nil"/>
              <w:tr2bl w:val="nil"/>
            </w:tcBorders>
            <w:vAlign w:val="center"/>
          </w:tcPr>
          <w:p w14:paraId="50E4A29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快时代下的慢就业：女大学生就业困境与破解路径研究</w:t>
            </w:r>
          </w:p>
        </w:tc>
        <w:tc>
          <w:tcPr>
            <w:tcW w:w="2135" w:type="dxa"/>
            <w:tcBorders>
              <w:tl2br w:val="nil"/>
              <w:tr2bl w:val="nil"/>
            </w:tcBorders>
            <w:noWrap/>
            <w:vAlign w:val="center"/>
          </w:tcPr>
          <w:p w14:paraId="6E3D9F8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中华女子学院</w:t>
            </w:r>
          </w:p>
        </w:tc>
        <w:tc>
          <w:tcPr>
            <w:tcW w:w="1167" w:type="dxa"/>
            <w:tcBorders>
              <w:tl2br w:val="nil"/>
              <w:tr2bl w:val="nil"/>
            </w:tcBorders>
            <w:noWrap/>
            <w:vAlign w:val="center"/>
          </w:tcPr>
          <w:p w14:paraId="4D1D7B0C">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吕  翠</w:t>
            </w:r>
          </w:p>
        </w:tc>
        <w:tc>
          <w:tcPr>
            <w:tcW w:w="1241" w:type="dxa"/>
            <w:tcBorders>
              <w:tl2br w:val="nil"/>
              <w:tr2bl w:val="nil"/>
            </w:tcBorders>
            <w:noWrap/>
            <w:vAlign w:val="center"/>
          </w:tcPr>
          <w:p w14:paraId="7F064B0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F7868CA">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61D62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2060E1C3">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74</w:t>
            </w:r>
          </w:p>
        </w:tc>
        <w:tc>
          <w:tcPr>
            <w:tcW w:w="1380" w:type="dxa"/>
            <w:tcBorders>
              <w:tl2br w:val="nil"/>
              <w:tr2bl w:val="nil"/>
            </w:tcBorders>
            <w:noWrap/>
            <w:vAlign w:val="center"/>
          </w:tcPr>
          <w:p w14:paraId="3FC1CBE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jycy202674</w:t>
            </w:r>
          </w:p>
        </w:tc>
        <w:tc>
          <w:tcPr>
            <w:tcW w:w="6450" w:type="dxa"/>
            <w:tcBorders>
              <w:tl2br w:val="nil"/>
              <w:tr2bl w:val="nil"/>
            </w:tcBorders>
            <w:vAlign w:val="center"/>
          </w:tcPr>
          <w:p w14:paraId="08B95E5A">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90"/>
                <w:kern w:val="0"/>
                <w:sz w:val="22"/>
                <w:lang w:bidi="ar"/>
              </w:rPr>
              <w:t>基于生涯资本理论的北京市高职就业困难学生识别工具与帮扶策略研究</w:t>
            </w:r>
          </w:p>
        </w:tc>
        <w:tc>
          <w:tcPr>
            <w:tcW w:w="2135" w:type="dxa"/>
            <w:tcBorders>
              <w:tl2br w:val="nil"/>
              <w:tr2bl w:val="nil"/>
            </w:tcBorders>
            <w:noWrap/>
            <w:vAlign w:val="center"/>
          </w:tcPr>
          <w:p w14:paraId="4A6563F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北京劳动保障职业学院</w:t>
            </w:r>
          </w:p>
        </w:tc>
        <w:tc>
          <w:tcPr>
            <w:tcW w:w="1167" w:type="dxa"/>
            <w:tcBorders>
              <w:tl2br w:val="nil"/>
              <w:tr2bl w:val="nil"/>
            </w:tcBorders>
            <w:noWrap/>
            <w:vAlign w:val="center"/>
          </w:tcPr>
          <w:p w14:paraId="2EB88FD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王巧莲</w:t>
            </w:r>
          </w:p>
        </w:tc>
        <w:tc>
          <w:tcPr>
            <w:tcW w:w="1241" w:type="dxa"/>
            <w:tcBorders>
              <w:tl2br w:val="nil"/>
              <w:tr2bl w:val="nil"/>
            </w:tcBorders>
            <w:noWrap/>
            <w:vAlign w:val="center"/>
          </w:tcPr>
          <w:p w14:paraId="7973CD4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A97EFC4">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06F0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6FDD228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75</w:t>
            </w:r>
          </w:p>
        </w:tc>
        <w:tc>
          <w:tcPr>
            <w:tcW w:w="1380" w:type="dxa"/>
            <w:tcBorders>
              <w:tl2br w:val="nil"/>
              <w:tr2bl w:val="nil"/>
            </w:tcBorders>
            <w:noWrap/>
            <w:vAlign w:val="center"/>
          </w:tcPr>
          <w:p w14:paraId="11824EF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jycy202675</w:t>
            </w:r>
          </w:p>
        </w:tc>
        <w:tc>
          <w:tcPr>
            <w:tcW w:w="6450" w:type="dxa"/>
            <w:tcBorders>
              <w:tl2br w:val="nil"/>
              <w:tr2bl w:val="nil"/>
            </w:tcBorders>
            <w:vAlign w:val="center"/>
          </w:tcPr>
          <w:p w14:paraId="4F1C1CF1">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社会认知生涯理论视域下高职院校生涯教育体系的构建与实践</w:t>
            </w:r>
          </w:p>
        </w:tc>
        <w:tc>
          <w:tcPr>
            <w:tcW w:w="2135" w:type="dxa"/>
            <w:tcBorders>
              <w:tl2br w:val="nil"/>
              <w:tr2bl w:val="nil"/>
            </w:tcBorders>
            <w:noWrap/>
            <w:vAlign w:val="center"/>
          </w:tcPr>
          <w:p w14:paraId="048F20C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w w:val="80"/>
                <w:kern w:val="0"/>
                <w:sz w:val="22"/>
                <w:lang w:bidi="ar"/>
              </w:rPr>
              <w:t>北京劳动保障职业学院</w:t>
            </w:r>
          </w:p>
        </w:tc>
        <w:tc>
          <w:tcPr>
            <w:tcW w:w="1167" w:type="dxa"/>
            <w:tcBorders>
              <w:tl2br w:val="nil"/>
              <w:tr2bl w:val="nil"/>
            </w:tcBorders>
            <w:noWrap/>
            <w:vAlign w:val="center"/>
          </w:tcPr>
          <w:p w14:paraId="01E8E98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石玉峰</w:t>
            </w:r>
          </w:p>
        </w:tc>
        <w:tc>
          <w:tcPr>
            <w:tcW w:w="1241" w:type="dxa"/>
            <w:tcBorders>
              <w:tl2br w:val="nil"/>
              <w:tr2bl w:val="nil"/>
            </w:tcBorders>
            <w:noWrap/>
            <w:vAlign w:val="center"/>
          </w:tcPr>
          <w:p w14:paraId="5F53B03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89C1576">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223C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34C7B28">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76</w:t>
            </w:r>
          </w:p>
        </w:tc>
        <w:tc>
          <w:tcPr>
            <w:tcW w:w="1380" w:type="dxa"/>
            <w:tcBorders>
              <w:tl2br w:val="nil"/>
              <w:tr2bl w:val="nil"/>
            </w:tcBorders>
            <w:noWrap/>
            <w:vAlign w:val="center"/>
          </w:tcPr>
          <w:p w14:paraId="681D740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jycy202676</w:t>
            </w:r>
          </w:p>
        </w:tc>
        <w:tc>
          <w:tcPr>
            <w:tcW w:w="6450" w:type="dxa"/>
            <w:tcBorders>
              <w:tl2br w:val="nil"/>
              <w:tr2bl w:val="nil"/>
            </w:tcBorders>
            <w:vAlign w:val="center"/>
          </w:tcPr>
          <w:p w14:paraId="4CF97A8D">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应用型高校毕业生赴基层就业的长效机制研究</w:t>
            </w:r>
          </w:p>
        </w:tc>
        <w:tc>
          <w:tcPr>
            <w:tcW w:w="2135" w:type="dxa"/>
            <w:tcBorders>
              <w:tl2br w:val="nil"/>
              <w:tr2bl w:val="nil"/>
            </w:tcBorders>
            <w:noWrap/>
            <w:vAlign w:val="center"/>
          </w:tcPr>
          <w:p w14:paraId="19DF41AD">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北京物资学院</w:t>
            </w:r>
          </w:p>
        </w:tc>
        <w:tc>
          <w:tcPr>
            <w:tcW w:w="1167" w:type="dxa"/>
            <w:tcBorders>
              <w:tl2br w:val="nil"/>
              <w:tr2bl w:val="nil"/>
            </w:tcBorders>
            <w:noWrap/>
            <w:vAlign w:val="center"/>
          </w:tcPr>
          <w:p w14:paraId="24E7442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李青青</w:t>
            </w:r>
          </w:p>
        </w:tc>
        <w:tc>
          <w:tcPr>
            <w:tcW w:w="1241" w:type="dxa"/>
            <w:tcBorders>
              <w:tl2br w:val="nil"/>
              <w:tr2bl w:val="nil"/>
            </w:tcBorders>
            <w:noWrap/>
            <w:vAlign w:val="center"/>
          </w:tcPr>
          <w:p w14:paraId="572DFF0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1A9E9E18">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43175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41D6530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77</w:t>
            </w:r>
          </w:p>
        </w:tc>
        <w:tc>
          <w:tcPr>
            <w:tcW w:w="1380" w:type="dxa"/>
            <w:tcBorders>
              <w:tl2br w:val="nil"/>
              <w:tr2bl w:val="nil"/>
            </w:tcBorders>
            <w:noWrap/>
            <w:vAlign w:val="center"/>
          </w:tcPr>
          <w:p w14:paraId="563C7754">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jycy202677</w:t>
            </w:r>
          </w:p>
        </w:tc>
        <w:tc>
          <w:tcPr>
            <w:tcW w:w="6450" w:type="dxa"/>
            <w:tcBorders>
              <w:tl2br w:val="nil"/>
              <w:tr2bl w:val="nil"/>
            </w:tcBorders>
            <w:vAlign w:val="center"/>
          </w:tcPr>
          <w:p w14:paraId="68BAC368">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人工智能时代首都大学生就业竞争力提升的效率与路径研究</w:t>
            </w:r>
          </w:p>
        </w:tc>
        <w:tc>
          <w:tcPr>
            <w:tcW w:w="2135" w:type="dxa"/>
            <w:tcBorders>
              <w:tl2br w:val="nil"/>
              <w:tr2bl w:val="nil"/>
            </w:tcBorders>
            <w:noWrap/>
            <w:vAlign w:val="center"/>
          </w:tcPr>
          <w:p w14:paraId="5FE74A3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北京林业大学</w:t>
            </w:r>
          </w:p>
        </w:tc>
        <w:tc>
          <w:tcPr>
            <w:tcW w:w="1167" w:type="dxa"/>
            <w:tcBorders>
              <w:tl2br w:val="nil"/>
              <w:tr2bl w:val="nil"/>
            </w:tcBorders>
            <w:noWrap/>
            <w:vAlign w:val="center"/>
          </w:tcPr>
          <w:p w14:paraId="47170D3A">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孙海杰</w:t>
            </w:r>
          </w:p>
        </w:tc>
        <w:tc>
          <w:tcPr>
            <w:tcW w:w="1241" w:type="dxa"/>
            <w:tcBorders>
              <w:tl2br w:val="nil"/>
              <w:tr2bl w:val="nil"/>
            </w:tcBorders>
            <w:noWrap/>
            <w:vAlign w:val="center"/>
          </w:tcPr>
          <w:p w14:paraId="5A633D7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2C39DE71">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313BD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7093A5B6">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78</w:t>
            </w:r>
          </w:p>
        </w:tc>
        <w:tc>
          <w:tcPr>
            <w:tcW w:w="1380" w:type="dxa"/>
            <w:tcBorders>
              <w:tl2br w:val="nil"/>
              <w:tr2bl w:val="nil"/>
            </w:tcBorders>
            <w:noWrap/>
            <w:vAlign w:val="center"/>
          </w:tcPr>
          <w:p w14:paraId="6B49252F">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jycy202678</w:t>
            </w:r>
          </w:p>
        </w:tc>
        <w:tc>
          <w:tcPr>
            <w:tcW w:w="6450" w:type="dxa"/>
            <w:tcBorders>
              <w:tl2br w:val="nil"/>
              <w:tr2bl w:val="nil"/>
            </w:tcBorders>
            <w:vAlign w:val="center"/>
          </w:tcPr>
          <w:p w14:paraId="702475D5">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AI赋能农林高校“四位一体”创新创业生态体系研究</w:t>
            </w:r>
          </w:p>
        </w:tc>
        <w:tc>
          <w:tcPr>
            <w:tcW w:w="2135" w:type="dxa"/>
            <w:tcBorders>
              <w:tl2br w:val="nil"/>
              <w:tr2bl w:val="nil"/>
            </w:tcBorders>
            <w:noWrap/>
            <w:vAlign w:val="center"/>
          </w:tcPr>
          <w:p w14:paraId="41C94CA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中国农业大学</w:t>
            </w:r>
          </w:p>
        </w:tc>
        <w:tc>
          <w:tcPr>
            <w:tcW w:w="1167" w:type="dxa"/>
            <w:tcBorders>
              <w:tl2br w:val="nil"/>
              <w:tr2bl w:val="nil"/>
            </w:tcBorders>
            <w:noWrap/>
            <w:vAlign w:val="center"/>
          </w:tcPr>
          <w:p w14:paraId="628ED8F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李  莉</w:t>
            </w:r>
          </w:p>
        </w:tc>
        <w:tc>
          <w:tcPr>
            <w:tcW w:w="1241" w:type="dxa"/>
            <w:tcBorders>
              <w:tl2br w:val="nil"/>
              <w:tr2bl w:val="nil"/>
            </w:tcBorders>
            <w:noWrap/>
            <w:vAlign w:val="center"/>
          </w:tcPr>
          <w:p w14:paraId="1D267950">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808B605">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6BF2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F4E682B">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79</w:t>
            </w:r>
          </w:p>
        </w:tc>
        <w:tc>
          <w:tcPr>
            <w:tcW w:w="1380" w:type="dxa"/>
            <w:tcBorders>
              <w:tl2br w:val="nil"/>
              <w:tr2bl w:val="nil"/>
            </w:tcBorders>
            <w:noWrap/>
            <w:vAlign w:val="center"/>
          </w:tcPr>
          <w:p w14:paraId="5DFF33E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jycy202679</w:t>
            </w:r>
          </w:p>
        </w:tc>
        <w:tc>
          <w:tcPr>
            <w:tcW w:w="6450" w:type="dxa"/>
            <w:tcBorders>
              <w:tl2br w:val="nil"/>
              <w:tr2bl w:val="nil"/>
            </w:tcBorders>
            <w:vAlign w:val="center"/>
          </w:tcPr>
          <w:p w14:paraId="22770F8B">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基于供需适配的高校就业预警机制研究</w:t>
            </w:r>
          </w:p>
        </w:tc>
        <w:tc>
          <w:tcPr>
            <w:tcW w:w="2135" w:type="dxa"/>
            <w:tcBorders>
              <w:tl2br w:val="nil"/>
              <w:tr2bl w:val="nil"/>
            </w:tcBorders>
            <w:noWrap/>
            <w:vAlign w:val="center"/>
          </w:tcPr>
          <w:p w14:paraId="4C9C0D2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北京工商大学</w:t>
            </w:r>
          </w:p>
        </w:tc>
        <w:tc>
          <w:tcPr>
            <w:tcW w:w="1167" w:type="dxa"/>
            <w:tcBorders>
              <w:tl2br w:val="nil"/>
              <w:tr2bl w:val="nil"/>
            </w:tcBorders>
            <w:noWrap/>
            <w:vAlign w:val="center"/>
          </w:tcPr>
          <w:p w14:paraId="19B274B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钟小雅</w:t>
            </w:r>
          </w:p>
        </w:tc>
        <w:tc>
          <w:tcPr>
            <w:tcW w:w="1241" w:type="dxa"/>
            <w:tcBorders>
              <w:tl2br w:val="nil"/>
              <w:tr2bl w:val="nil"/>
            </w:tcBorders>
            <w:noWrap/>
            <w:vAlign w:val="center"/>
          </w:tcPr>
          <w:p w14:paraId="6E33F2CE">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59F6CBBC">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r w14:paraId="57C85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75" w:type="dxa"/>
            <w:tcBorders>
              <w:tl2br w:val="nil"/>
              <w:tr2bl w:val="nil"/>
            </w:tcBorders>
            <w:noWrap/>
            <w:vAlign w:val="center"/>
          </w:tcPr>
          <w:p w14:paraId="5D648BA9">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80</w:t>
            </w:r>
          </w:p>
        </w:tc>
        <w:tc>
          <w:tcPr>
            <w:tcW w:w="1380" w:type="dxa"/>
            <w:tcBorders>
              <w:tl2br w:val="nil"/>
              <w:tr2bl w:val="nil"/>
            </w:tcBorders>
            <w:noWrap/>
            <w:vAlign w:val="center"/>
          </w:tcPr>
          <w:p w14:paraId="754EAA22">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jycy202680</w:t>
            </w:r>
          </w:p>
        </w:tc>
        <w:tc>
          <w:tcPr>
            <w:tcW w:w="6450" w:type="dxa"/>
            <w:tcBorders>
              <w:tl2br w:val="nil"/>
              <w:tr2bl w:val="nil"/>
            </w:tcBorders>
            <w:vAlign w:val="center"/>
          </w:tcPr>
          <w:p w14:paraId="65E1CF16">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承继与融新：中医药临床医学院毕业生“多维胜任”就业能力</w:t>
            </w:r>
          </w:p>
          <w:p w14:paraId="22D27F32">
            <w:pPr>
              <w:widowControl/>
              <w:jc w:val="left"/>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提升体系研究</w:t>
            </w:r>
          </w:p>
        </w:tc>
        <w:tc>
          <w:tcPr>
            <w:tcW w:w="2135" w:type="dxa"/>
            <w:tcBorders>
              <w:tl2br w:val="nil"/>
              <w:tr2bl w:val="nil"/>
            </w:tcBorders>
            <w:noWrap/>
            <w:vAlign w:val="center"/>
          </w:tcPr>
          <w:p w14:paraId="006672D7">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首都医科大学</w:t>
            </w:r>
          </w:p>
        </w:tc>
        <w:tc>
          <w:tcPr>
            <w:tcW w:w="1167" w:type="dxa"/>
            <w:tcBorders>
              <w:tl2br w:val="nil"/>
              <w:tr2bl w:val="nil"/>
            </w:tcBorders>
            <w:noWrap/>
            <w:vAlign w:val="center"/>
          </w:tcPr>
          <w:p w14:paraId="75505521">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王  鹏</w:t>
            </w:r>
          </w:p>
        </w:tc>
        <w:tc>
          <w:tcPr>
            <w:tcW w:w="1241" w:type="dxa"/>
            <w:tcBorders>
              <w:tl2br w:val="nil"/>
              <w:tr2bl w:val="nil"/>
            </w:tcBorders>
            <w:noWrap/>
            <w:vAlign w:val="center"/>
          </w:tcPr>
          <w:p w14:paraId="25DEC795">
            <w:pPr>
              <w:widowControl/>
              <w:jc w:val="center"/>
              <w:textAlignment w:val="center"/>
              <w:rPr>
                <w:rFonts w:hint="eastAsia" w:ascii="仿宋_GB2312" w:hAnsi="等线" w:eastAsia="仿宋_GB2312" w:cs="仿宋_GB2312"/>
                <w:color w:val="000000"/>
                <w:kern w:val="0"/>
                <w:sz w:val="22"/>
                <w:lang w:bidi="ar"/>
              </w:rPr>
            </w:pPr>
            <w:r>
              <w:rPr>
                <w:rFonts w:hint="eastAsia" w:ascii="仿宋_GB2312" w:hAnsi="等线" w:eastAsia="仿宋_GB2312" w:cs="仿宋_GB2312"/>
                <w:color w:val="000000"/>
                <w:kern w:val="0"/>
                <w:sz w:val="22"/>
                <w:lang w:bidi="ar"/>
              </w:rPr>
              <w:t>一般课题</w:t>
            </w:r>
          </w:p>
        </w:tc>
        <w:tc>
          <w:tcPr>
            <w:tcW w:w="1225" w:type="dxa"/>
            <w:tcBorders>
              <w:tl2br w:val="nil"/>
              <w:tr2bl w:val="nil"/>
            </w:tcBorders>
            <w:noWrap/>
            <w:vAlign w:val="center"/>
          </w:tcPr>
          <w:p w14:paraId="6E9B52E7">
            <w:pPr>
              <w:widowControl/>
              <w:jc w:val="center"/>
              <w:textAlignment w:val="center"/>
              <w:rPr>
                <w:rFonts w:hint="eastAsia" w:ascii="仿宋_GB2312" w:hAnsi="等线" w:eastAsia="仿宋_GB2312" w:cs="仿宋_GB2312"/>
                <w:color w:val="000000"/>
                <w:w w:val="90"/>
                <w:kern w:val="0"/>
                <w:sz w:val="22"/>
                <w:lang w:bidi="ar"/>
              </w:rPr>
            </w:pPr>
            <w:r>
              <w:rPr>
                <w:rFonts w:hint="eastAsia" w:ascii="仿宋_GB2312" w:hAnsi="等线" w:eastAsia="仿宋_GB2312" w:cs="仿宋_GB2312"/>
                <w:color w:val="000000"/>
                <w:w w:val="90"/>
                <w:kern w:val="0"/>
                <w:sz w:val="22"/>
                <w:lang w:bidi="ar"/>
              </w:rPr>
              <w:t>无经费支持</w:t>
            </w:r>
          </w:p>
        </w:tc>
      </w:tr>
    </w:tbl>
    <w:p w14:paraId="3B837F49">
      <w:pPr>
        <w:spacing w:line="560" w:lineRule="exact"/>
        <w:rPr>
          <w:rFonts w:hint="eastAsia" w:ascii="黑体" w:hAnsi="黑体" w:eastAsia="黑体" w:cs="黑体"/>
          <w:sz w:val="32"/>
          <w:szCs w:val="32"/>
        </w:rPr>
      </w:pPr>
    </w:p>
    <w:bookmarkEnd w:id="0"/>
    <w:p w14:paraId="5B69AFCE">
      <w:pPr>
        <w:adjustRightInd w:val="0"/>
        <w:snapToGrid w:val="0"/>
        <w:spacing w:line="560" w:lineRule="exact"/>
        <w:rPr>
          <w:rFonts w:hint="eastAsia"/>
        </w:rPr>
      </w:pPr>
    </w:p>
    <w:sectPr>
      <w:footerReference r:id="rId3" w:type="default"/>
      <w:pgSz w:w="16838" w:h="11906" w:orient="landscape"/>
      <w:pgMar w:top="1800" w:right="1440" w:bottom="1800" w:left="1440"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C16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23BC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C23BC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FD"/>
    <w:rsid w:val="00003698"/>
    <w:rsid w:val="00004C2F"/>
    <w:rsid w:val="00014E19"/>
    <w:rsid w:val="00016534"/>
    <w:rsid w:val="0004017E"/>
    <w:rsid w:val="00054E00"/>
    <w:rsid w:val="00063678"/>
    <w:rsid w:val="00065310"/>
    <w:rsid w:val="00077525"/>
    <w:rsid w:val="000807B3"/>
    <w:rsid w:val="0009033D"/>
    <w:rsid w:val="000B036B"/>
    <w:rsid w:val="000B61E1"/>
    <w:rsid w:val="000D2822"/>
    <w:rsid w:val="000F171A"/>
    <w:rsid w:val="00101655"/>
    <w:rsid w:val="00117100"/>
    <w:rsid w:val="00160741"/>
    <w:rsid w:val="00161591"/>
    <w:rsid w:val="00162C0A"/>
    <w:rsid w:val="00163EEB"/>
    <w:rsid w:val="00164D0A"/>
    <w:rsid w:val="00171332"/>
    <w:rsid w:val="0017384B"/>
    <w:rsid w:val="00181719"/>
    <w:rsid w:val="00194A59"/>
    <w:rsid w:val="001B1034"/>
    <w:rsid w:val="001C167D"/>
    <w:rsid w:val="001C3CBC"/>
    <w:rsid w:val="001C46DC"/>
    <w:rsid w:val="001D1130"/>
    <w:rsid w:val="001E741F"/>
    <w:rsid w:val="001F23DE"/>
    <w:rsid w:val="001F7F46"/>
    <w:rsid w:val="00204593"/>
    <w:rsid w:val="00207638"/>
    <w:rsid w:val="002102B8"/>
    <w:rsid w:val="00227187"/>
    <w:rsid w:val="002329CC"/>
    <w:rsid w:val="00232D08"/>
    <w:rsid w:val="002352B6"/>
    <w:rsid w:val="00246CA1"/>
    <w:rsid w:val="002625F1"/>
    <w:rsid w:val="002707BD"/>
    <w:rsid w:val="002715FC"/>
    <w:rsid w:val="00274DEC"/>
    <w:rsid w:val="00283905"/>
    <w:rsid w:val="00287A67"/>
    <w:rsid w:val="002931D0"/>
    <w:rsid w:val="002A5B68"/>
    <w:rsid w:val="002B136C"/>
    <w:rsid w:val="002B214B"/>
    <w:rsid w:val="002B458B"/>
    <w:rsid w:val="002B7B46"/>
    <w:rsid w:val="002D09BD"/>
    <w:rsid w:val="002D6FFD"/>
    <w:rsid w:val="002E5608"/>
    <w:rsid w:val="002F284E"/>
    <w:rsid w:val="00343650"/>
    <w:rsid w:val="003454C0"/>
    <w:rsid w:val="00361A57"/>
    <w:rsid w:val="00373F58"/>
    <w:rsid w:val="003A5D87"/>
    <w:rsid w:val="003C3606"/>
    <w:rsid w:val="003D3627"/>
    <w:rsid w:val="003D4A1F"/>
    <w:rsid w:val="003D629E"/>
    <w:rsid w:val="003E1C82"/>
    <w:rsid w:val="003E38F0"/>
    <w:rsid w:val="003F6A23"/>
    <w:rsid w:val="00406EE7"/>
    <w:rsid w:val="004256FD"/>
    <w:rsid w:val="00442582"/>
    <w:rsid w:val="004477D1"/>
    <w:rsid w:val="0045182B"/>
    <w:rsid w:val="004601AE"/>
    <w:rsid w:val="0046347B"/>
    <w:rsid w:val="00466332"/>
    <w:rsid w:val="00467FC2"/>
    <w:rsid w:val="00473C32"/>
    <w:rsid w:val="00475240"/>
    <w:rsid w:val="00475671"/>
    <w:rsid w:val="00490209"/>
    <w:rsid w:val="004917D7"/>
    <w:rsid w:val="0049282F"/>
    <w:rsid w:val="00495512"/>
    <w:rsid w:val="004C4113"/>
    <w:rsid w:val="004D329D"/>
    <w:rsid w:val="004E0DCA"/>
    <w:rsid w:val="004F1409"/>
    <w:rsid w:val="004F6EA0"/>
    <w:rsid w:val="005074B6"/>
    <w:rsid w:val="00510A51"/>
    <w:rsid w:val="005126B1"/>
    <w:rsid w:val="00537EDD"/>
    <w:rsid w:val="00540949"/>
    <w:rsid w:val="005436E0"/>
    <w:rsid w:val="005609A5"/>
    <w:rsid w:val="005620B6"/>
    <w:rsid w:val="0057705A"/>
    <w:rsid w:val="00590533"/>
    <w:rsid w:val="005D7E80"/>
    <w:rsid w:val="005F1E3A"/>
    <w:rsid w:val="00612C1D"/>
    <w:rsid w:val="006266E6"/>
    <w:rsid w:val="00630E1B"/>
    <w:rsid w:val="00636AFF"/>
    <w:rsid w:val="0064335B"/>
    <w:rsid w:val="00652EE8"/>
    <w:rsid w:val="006574AF"/>
    <w:rsid w:val="00672395"/>
    <w:rsid w:val="00674950"/>
    <w:rsid w:val="006A2A53"/>
    <w:rsid w:val="006C2981"/>
    <w:rsid w:val="006C6225"/>
    <w:rsid w:val="006D4141"/>
    <w:rsid w:val="006E1B6F"/>
    <w:rsid w:val="006E314D"/>
    <w:rsid w:val="006F0915"/>
    <w:rsid w:val="00700863"/>
    <w:rsid w:val="00701E9A"/>
    <w:rsid w:val="00717BE1"/>
    <w:rsid w:val="0072181C"/>
    <w:rsid w:val="00725F9F"/>
    <w:rsid w:val="00727782"/>
    <w:rsid w:val="00747966"/>
    <w:rsid w:val="0075155E"/>
    <w:rsid w:val="00751933"/>
    <w:rsid w:val="00752F8C"/>
    <w:rsid w:val="0076017F"/>
    <w:rsid w:val="0077461A"/>
    <w:rsid w:val="00784328"/>
    <w:rsid w:val="0078646B"/>
    <w:rsid w:val="007A7552"/>
    <w:rsid w:val="007B6ECC"/>
    <w:rsid w:val="007C37AF"/>
    <w:rsid w:val="007C67C9"/>
    <w:rsid w:val="007C74DA"/>
    <w:rsid w:val="007C78E0"/>
    <w:rsid w:val="007D279A"/>
    <w:rsid w:val="007F3DCB"/>
    <w:rsid w:val="007F69FE"/>
    <w:rsid w:val="00806269"/>
    <w:rsid w:val="008118D8"/>
    <w:rsid w:val="008121AA"/>
    <w:rsid w:val="00817A2D"/>
    <w:rsid w:val="00822261"/>
    <w:rsid w:val="00827CED"/>
    <w:rsid w:val="00835B89"/>
    <w:rsid w:val="00850094"/>
    <w:rsid w:val="008A0F18"/>
    <w:rsid w:val="008A1D28"/>
    <w:rsid w:val="008A210D"/>
    <w:rsid w:val="008B4046"/>
    <w:rsid w:val="008D5CE7"/>
    <w:rsid w:val="008D676E"/>
    <w:rsid w:val="008E31E1"/>
    <w:rsid w:val="008F4362"/>
    <w:rsid w:val="0090644E"/>
    <w:rsid w:val="00931486"/>
    <w:rsid w:val="00945403"/>
    <w:rsid w:val="00956454"/>
    <w:rsid w:val="009646BB"/>
    <w:rsid w:val="00964AFB"/>
    <w:rsid w:val="00970DCB"/>
    <w:rsid w:val="00973B69"/>
    <w:rsid w:val="00973CBD"/>
    <w:rsid w:val="009851FB"/>
    <w:rsid w:val="00987C1B"/>
    <w:rsid w:val="00995365"/>
    <w:rsid w:val="00995799"/>
    <w:rsid w:val="009A731A"/>
    <w:rsid w:val="009C2CAD"/>
    <w:rsid w:val="009C4DCE"/>
    <w:rsid w:val="009C556C"/>
    <w:rsid w:val="009D5312"/>
    <w:rsid w:val="009E1242"/>
    <w:rsid w:val="009E3D11"/>
    <w:rsid w:val="009E653E"/>
    <w:rsid w:val="009E7115"/>
    <w:rsid w:val="00A0124C"/>
    <w:rsid w:val="00A0168A"/>
    <w:rsid w:val="00A219EA"/>
    <w:rsid w:val="00A23A7A"/>
    <w:rsid w:val="00A25FD0"/>
    <w:rsid w:val="00A30355"/>
    <w:rsid w:val="00A43FC1"/>
    <w:rsid w:val="00A52258"/>
    <w:rsid w:val="00A55F98"/>
    <w:rsid w:val="00A82A68"/>
    <w:rsid w:val="00AA0E12"/>
    <w:rsid w:val="00AB2FB3"/>
    <w:rsid w:val="00AD2572"/>
    <w:rsid w:val="00AD3823"/>
    <w:rsid w:val="00AD7759"/>
    <w:rsid w:val="00AE2BCA"/>
    <w:rsid w:val="00AE2FB9"/>
    <w:rsid w:val="00AE3669"/>
    <w:rsid w:val="00AF01AE"/>
    <w:rsid w:val="00AF58ED"/>
    <w:rsid w:val="00B00F42"/>
    <w:rsid w:val="00B10534"/>
    <w:rsid w:val="00B10F7E"/>
    <w:rsid w:val="00B33ACC"/>
    <w:rsid w:val="00B35721"/>
    <w:rsid w:val="00B414F0"/>
    <w:rsid w:val="00B452C9"/>
    <w:rsid w:val="00B47011"/>
    <w:rsid w:val="00B47AD2"/>
    <w:rsid w:val="00B47DFB"/>
    <w:rsid w:val="00B54E9F"/>
    <w:rsid w:val="00B61B64"/>
    <w:rsid w:val="00B76218"/>
    <w:rsid w:val="00B82789"/>
    <w:rsid w:val="00B92426"/>
    <w:rsid w:val="00B9763B"/>
    <w:rsid w:val="00BD2006"/>
    <w:rsid w:val="00BE6667"/>
    <w:rsid w:val="00BF3FAA"/>
    <w:rsid w:val="00BF58EE"/>
    <w:rsid w:val="00C22C0A"/>
    <w:rsid w:val="00C247A9"/>
    <w:rsid w:val="00C44195"/>
    <w:rsid w:val="00C536AA"/>
    <w:rsid w:val="00C53E7E"/>
    <w:rsid w:val="00C64443"/>
    <w:rsid w:val="00C91495"/>
    <w:rsid w:val="00C92AA8"/>
    <w:rsid w:val="00CC03A6"/>
    <w:rsid w:val="00CD71A5"/>
    <w:rsid w:val="00CE4993"/>
    <w:rsid w:val="00CF10FA"/>
    <w:rsid w:val="00CF65A0"/>
    <w:rsid w:val="00D11806"/>
    <w:rsid w:val="00D244B9"/>
    <w:rsid w:val="00D319A4"/>
    <w:rsid w:val="00D442EC"/>
    <w:rsid w:val="00D506D1"/>
    <w:rsid w:val="00D5425D"/>
    <w:rsid w:val="00D56462"/>
    <w:rsid w:val="00D67F60"/>
    <w:rsid w:val="00D7623D"/>
    <w:rsid w:val="00D77F5A"/>
    <w:rsid w:val="00D87E69"/>
    <w:rsid w:val="00D9070E"/>
    <w:rsid w:val="00D90BF2"/>
    <w:rsid w:val="00DA0D47"/>
    <w:rsid w:val="00DD48C4"/>
    <w:rsid w:val="00DD7FA5"/>
    <w:rsid w:val="00DE31FB"/>
    <w:rsid w:val="00DF1D2F"/>
    <w:rsid w:val="00DF26FE"/>
    <w:rsid w:val="00DF2D99"/>
    <w:rsid w:val="00E0230D"/>
    <w:rsid w:val="00E0259A"/>
    <w:rsid w:val="00E03291"/>
    <w:rsid w:val="00E07354"/>
    <w:rsid w:val="00E177E4"/>
    <w:rsid w:val="00E22439"/>
    <w:rsid w:val="00E273C7"/>
    <w:rsid w:val="00E35543"/>
    <w:rsid w:val="00E5139D"/>
    <w:rsid w:val="00E57CE7"/>
    <w:rsid w:val="00E626E8"/>
    <w:rsid w:val="00E80707"/>
    <w:rsid w:val="00E80D41"/>
    <w:rsid w:val="00E82BA5"/>
    <w:rsid w:val="00E859BD"/>
    <w:rsid w:val="00E945DA"/>
    <w:rsid w:val="00E94B65"/>
    <w:rsid w:val="00EA045A"/>
    <w:rsid w:val="00EA6696"/>
    <w:rsid w:val="00EA7592"/>
    <w:rsid w:val="00EA7FA2"/>
    <w:rsid w:val="00EB3799"/>
    <w:rsid w:val="00EB72D6"/>
    <w:rsid w:val="00EC5C6B"/>
    <w:rsid w:val="00EE4095"/>
    <w:rsid w:val="00EE6191"/>
    <w:rsid w:val="00F13DA1"/>
    <w:rsid w:val="00F161C1"/>
    <w:rsid w:val="00F35396"/>
    <w:rsid w:val="00F37E52"/>
    <w:rsid w:val="00F558FD"/>
    <w:rsid w:val="00F56831"/>
    <w:rsid w:val="00F62C24"/>
    <w:rsid w:val="00F63749"/>
    <w:rsid w:val="00F6399B"/>
    <w:rsid w:val="00F66D9E"/>
    <w:rsid w:val="00F84887"/>
    <w:rsid w:val="00F9791A"/>
    <w:rsid w:val="00FA5925"/>
    <w:rsid w:val="00FB527A"/>
    <w:rsid w:val="00FB7675"/>
    <w:rsid w:val="00FF43BF"/>
    <w:rsid w:val="00FF690E"/>
    <w:rsid w:val="012B5576"/>
    <w:rsid w:val="01B407BB"/>
    <w:rsid w:val="031A2823"/>
    <w:rsid w:val="033104BB"/>
    <w:rsid w:val="0353299C"/>
    <w:rsid w:val="041177F5"/>
    <w:rsid w:val="043C3C20"/>
    <w:rsid w:val="05075AB6"/>
    <w:rsid w:val="055211C9"/>
    <w:rsid w:val="05617DD3"/>
    <w:rsid w:val="05FA06DD"/>
    <w:rsid w:val="0685283F"/>
    <w:rsid w:val="07067916"/>
    <w:rsid w:val="0750320D"/>
    <w:rsid w:val="078C26B9"/>
    <w:rsid w:val="08414ABD"/>
    <w:rsid w:val="08B17951"/>
    <w:rsid w:val="09241E8E"/>
    <w:rsid w:val="09A22218"/>
    <w:rsid w:val="0A04043D"/>
    <w:rsid w:val="0BCB3067"/>
    <w:rsid w:val="0BEE4BD7"/>
    <w:rsid w:val="0C41432A"/>
    <w:rsid w:val="0D671F88"/>
    <w:rsid w:val="0E1806AD"/>
    <w:rsid w:val="0E403DF0"/>
    <w:rsid w:val="0EDF2674"/>
    <w:rsid w:val="0EE3107B"/>
    <w:rsid w:val="0F2C440B"/>
    <w:rsid w:val="0FC81E9D"/>
    <w:rsid w:val="107C5919"/>
    <w:rsid w:val="10F82CE4"/>
    <w:rsid w:val="121100F0"/>
    <w:rsid w:val="12E00606"/>
    <w:rsid w:val="13D34716"/>
    <w:rsid w:val="14016119"/>
    <w:rsid w:val="147767E9"/>
    <w:rsid w:val="164D02A2"/>
    <w:rsid w:val="17D05C6D"/>
    <w:rsid w:val="1821116A"/>
    <w:rsid w:val="18721A3A"/>
    <w:rsid w:val="18F7512B"/>
    <w:rsid w:val="19B915C3"/>
    <w:rsid w:val="19EE0799"/>
    <w:rsid w:val="1C127009"/>
    <w:rsid w:val="1D2C2C61"/>
    <w:rsid w:val="1D3F7C0B"/>
    <w:rsid w:val="1DAC5B0B"/>
    <w:rsid w:val="1E075364"/>
    <w:rsid w:val="1F8110BF"/>
    <w:rsid w:val="1FA03EF2"/>
    <w:rsid w:val="20AA6F98"/>
    <w:rsid w:val="227501DD"/>
    <w:rsid w:val="2336178D"/>
    <w:rsid w:val="24E53415"/>
    <w:rsid w:val="26AB02C5"/>
    <w:rsid w:val="26CC2481"/>
    <w:rsid w:val="285A17C2"/>
    <w:rsid w:val="2B2E2565"/>
    <w:rsid w:val="2BD25271"/>
    <w:rsid w:val="2BFE179E"/>
    <w:rsid w:val="2C8A344F"/>
    <w:rsid w:val="2CF4444F"/>
    <w:rsid w:val="2D946AEC"/>
    <w:rsid w:val="2D9F42BA"/>
    <w:rsid w:val="2DED2AFD"/>
    <w:rsid w:val="2EA0410A"/>
    <w:rsid w:val="2EA11B8C"/>
    <w:rsid w:val="2ECA07D2"/>
    <w:rsid w:val="2F5A0A98"/>
    <w:rsid w:val="2F853DC6"/>
    <w:rsid w:val="309D756E"/>
    <w:rsid w:val="330246BF"/>
    <w:rsid w:val="33691AE5"/>
    <w:rsid w:val="33D0278E"/>
    <w:rsid w:val="33DC1E24"/>
    <w:rsid w:val="33E47230"/>
    <w:rsid w:val="340706E9"/>
    <w:rsid w:val="34393699"/>
    <w:rsid w:val="3487237B"/>
    <w:rsid w:val="36540258"/>
    <w:rsid w:val="37A9576E"/>
    <w:rsid w:val="380A75EF"/>
    <w:rsid w:val="380B5401"/>
    <w:rsid w:val="399051FD"/>
    <w:rsid w:val="3A397C14"/>
    <w:rsid w:val="3B583171"/>
    <w:rsid w:val="3D4616BC"/>
    <w:rsid w:val="3DE417D8"/>
    <w:rsid w:val="3E585156"/>
    <w:rsid w:val="3F4765A8"/>
    <w:rsid w:val="3F94295F"/>
    <w:rsid w:val="402C0554"/>
    <w:rsid w:val="403E536C"/>
    <w:rsid w:val="4056719A"/>
    <w:rsid w:val="411A39B3"/>
    <w:rsid w:val="4199652C"/>
    <w:rsid w:val="41ED183A"/>
    <w:rsid w:val="428C7B3F"/>
    <w:rsid w:val="42FB5CE3"/>
    <w:rsid w:val="439845A8"/>
    <w:rsid w:val="43BF528E"/>
    <w:rsid w:val="449F0DA3"/>
    <w:rsid w:val="45B52048"/>
    <w:rsid w:val="46284E65"/>
    <w:rsid w:val="46D4794F"/>
    <w:rsid w:val="46F3430F"/>
    <w:rsid w:val="471D463A"/>
    <w:rsid w:val="471D6BB8"/>
    <w:rsid w:val="4810074A"/>
    <w:rsid w:val="483660B1"/>
    <w:rsid w:val="488C6A1C"/>
    <w:rsid w:val="498118A6"/>
    <w:rsid w:val="499C3754"/>
    <w:rsid w:val="4AFE65C3"/>
    <w:rsid w:val="4C1A4723"/>
    <w:rsid w:val="4CDF4D9A"/>
    <w:rsid w:val="4D9967AB"/>
    <w:rsid w:val="4DA21CA4"/>
    <w:rsid w:val="4E21063A"/>
    <w:rsid w:val="4FC71083"/>
    <w:rsid w:val="501C16FA"/>
    <w:rsid w:val="503F0BFC"/>
    <w:rsid w:val="522C21F6"/>
    <w:rsid w:val="53CE790C"/>
    <w:rsid w:val="541B28F0"/>
    <w:rsid w:val="542138E3"/>
    <w:rsid w:val="54486480"/>
    <w:rsid w:val="54795826"/>
    <w:rsid w:val="54824E31"/>
    <w:rsid w:val="55545189"/>
    <w:rsid w:val="58A23677"/>
    <w:rsid w:val="59103CAB"/>
    <w:rsid w:val="5A0C5B87"/>
    <w:rsid w:val="5AAF412C"/>
    <w:rsid w:val="5D84417A"/>
    <w:rsid w:val="5D9630DD"/>
    <w:rsid w:val="5E541D16"/>
    <w:rsid w:val="5EA473B0"/>
    <w:rsid w:val="5F436617"/>
    <w:rsid w:val="5F976163"/>
    <w:rsid w:val="601D01A9"/>
    <w:rsid w:val="606918E5"/>
    <w:rsid w:val="61537FA7"/>
    <w:rsid w:val="61813705"/>
    <w:rsid w:val="632F7F49"/>
    <w:rsid w:val="63D84EDF"/>
    <w:rsid w:val="64E01E8E"/>
    <w:rsid w:val="656B1A72"/>
    <w:rsid w:val="659B6001"/>
    <w:rsid w:val="65D2271B"/>
    <w:rsid w:val="669E30E8"/>
    <w:rsid w:val="67BC50D2"/>
    <w:rsid w:val="67D0475F"/>
    <w:rsid w:val="68457FA1"/>
    <w:rsid w:val="689E60B1"/>
    <w:rsid w:val="68AC2E48"/>
    <w:rsid w:val="69CE2026"/>
    <w:rsid w:val="6C860F1A"/>
    <w:rsid w:val="6D05726A"/>
    <w:rsid w:val="705C6062"/>
    <w:rsid w:val="71706E29"/>
    <w:rsid w:val="72912B97"/>
    <w:rsid w:val="7295118A"/>
    <w:rsid w:val="72D20FEF"/>
    <w:rsid w:val="736256DC"/>
    <w:rsid w:val="73651863"/>
    <w:rsid w:val="73F00142"/>
    <w:rsid w:val="742D7FA7"/>
    <w:rsid w:val="74371BBB"/>
    <w:rsid w:val="743E505D"/>
    <w:rsid w:val="7560709F"/>
    <w:rsid w:val="78AE552D"/>
    <w:rsid w:val="78FF13EF"/>
    <w:rsid w:val="799F05AC"/>
    <w:rsid w:val="7A5A3C35"/>
    <w:rsid w:val="7ADA435F"/>
    <w:rsid w:val="7B111613"/>
    <w:rsid w:val="7B5876EA"/>
    <w:rsid w:val="7B9671CE"/>
    <w:rsid w:val="7BC82C31"/>
    <w:rsid w:val="7BCE3CAC"/>
    <w:rsid w:val="7D08780B"/>
    <w:rsid w:val="7D651C73"/>
    <w:rsid w:val="7DD96484"/>
    <w:rsid w:val="7E0F43DF"/>
    <w:rsid w:val="7FB0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字符"/>
    <w:basedOn w:val="8"/>
    <w:link w:val="2"/>
    <w:qFormat/>
    <w:uiPriority w:val="9"/>
    <w:rPr>
      <w:b/>
      <w:bCs/>
      <w:kern w:val="44"/>
      <w:sz w:val="44"/>
      <w:szCs w:val="44"/>
    </w:rPr>
  </w:style>
  <w:style w:type="character" w:customStyle="1" w:styleId="11">
    <w:name w:val="页脚 字符"/>
    <w:basedOn w:val="8"/>
    <w:semiHidden/>
    <w:qFormat/>
    <w:uiPriority w:val="99"/>
    <w:rPr>
      <w:sz w:val="18"/>
      <w:szCs w:val="18"/>
    </w:rPr>
  </w:style>
  <w:style w:type="character" w:customStyle="1" w:styleId="12">
    <w:name w:val="页脚 字符1"/>
    <w:link w:val="3"/>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页眉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3457</Words>
  <Characters>4135</Characters>
  <Lines>453</Lines>
  <Paragraphs>646</Paragraphs>
  <TotalTime>1408</TotalTime>
  <ScaleCrop>false</ScaleCrop>
  <LinksUpToDate>false</LinksUpToDate>
  <CharactersWithSpaces>4195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2026-05-27T07:43:00Z</dcterms:created>
  <dc:creator>yaolin lv</dc:creator>
  <cp:lastModifiedBy>苏坡云☁️</cp:lastModifiedBy>
  <cp:lastPrinted>2026-05-25T00:59:00Z</cp:lastPrinted>
  <dcterms:modified xsi:type="dcterms:W3CDTF">2026-06-08T09:04:25Z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4FECADEA9EA544508A2CAC8ECC8DCE1F_13</vt:lpwstr>
  </property>
  <property fmtid="{D5CDD505-2E9C-101B-9397-08002B2CF9AE}" pid="4" name="KSOTemplateDocerSaveRecord">
    <vt:lpwstr>eyJoZGlkIjoiNGIyYTFhY2FhY2RjN2E2ZjE5YjM5MTEwYTMzNTI3ZmUiLCJ1c2VySWQiOiI3NjEzMzMyNDYifQ==</vt:lpwstr>
  </property>
</Properties>
</file>