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bookmarkEnd w:id="0"/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2023年全国职业院校技能大赛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北京市获奖名单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一等奖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82"/>
        <w:gridCol w:w="1559"/>
        <w:gridCol w:w="3118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45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ascii="黑体" w:hAnsi="宋体" w:eastAsia="黑体" w:cs="宋体"/>
                <w:kern w:val="0"/>
                <w:szCs w:val="21"/>
              </w:rPr>
              <w:t>组别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姓名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所属</w:t>
            </w:r>
            <w:r>
              <w:rPr>
                <w:rFonts w:ascii="黑体" w:hAnsi="宋体" w:eastAsia="黑体" w:cs="宋体"/>
                <w:kern w:val="0"/>
                <w:szCs w:val="21"/>
              </w:rPr>
              <w:t>学校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ascii="黑体" w:hAnsi="宋体" w:eastAsia="黑体" w:cs="宋体"/>
                <w:kern w:val="0"/>
                <w:szCs w:val="21"/>
              </w:rPr>
              <w:t>获奖项目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徐建华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地理空间信息采集与处理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王智欣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地理空间信息采集与处理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窦星卓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地理空间信息采集与处理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郑棕文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地理空间信息采集与处理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魏建功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机器人系统集成应用技术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张春熙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机器人系统集成应用技术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北京交通运输职业学院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轨道车辆技术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郭天齐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北京交通运输职业学院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轨道车辆技术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范睿康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北京戏曲艺术职业学院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常宇昂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北京戏曲艺术职业学院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陈子谦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北京戏曲艺术职业学院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于天娇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英语口语（非专业组）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侯明轩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英语口语（非专业组）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陈依萍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法律实务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法律实务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杨柳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法律实务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17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张扬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北京经济管理职业学院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珠宝玉石鉴定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18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卢晓桐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北京经济管理职业学院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珠宝玉石鉴定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19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孙焕响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北京经济管理职业学院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珠宝玉石鉴定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王浩然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网络系统管理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21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杨政斌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网络系统管理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22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焦士嘉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融媒体内容策划与制作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23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孟宪萍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融媒体内容策划与制作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24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邓美茹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融媒体内容策划与制作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赵子墨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Cs w:val="21"/>
              </w:rPr>
              <w:t>中国音乐学院附属中等音乐专科学校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26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郭宇扬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Cs w:val="21"/>
              </w:rPr>
              <w:t>中国音乐学院附属中等音乐专科学校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27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李雨桐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Cs w:val="21"/>
              </w:rPr>
              <w:t>中国音乐学院附属中等音乐专科学校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28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王一诺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Cs w:val="21"/>
              </w:rPr>
              <w:t>中国音乐学院附属中等音乐专科学校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29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文益菲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Cs w:val="21"/>
              </w:rPr>
              <w:t>中国音乐学院附属中等音乐专科学校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30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刘思语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Cs w:val="21"/>
              </w:rPr>
              <w:t>中国音乐学院附属中等音乐专科学校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31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许玖玥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Cs w:val="21"/>
              </w:rPr>
              <w:t>中央音乐学院附属中等音乐学校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32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高成俊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Cs w:val="21"/>
              </w:rPr>
              <w:t>中央音乐学院附属中等音乐学校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33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王璽善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Cs w:val="21"/>
              </w:rPr>
              <w:t>中央音乐学院附属中等音乐学校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</w:tbl>
    <w:p>
      <w:pPr>
        <w:jc w:val="center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二等奖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559"/>
        <w:gridCol w:w="3118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ascii="黑体" w:hAnsi="宋体" w:eastAsia="黑体" w:cs="宋体"/>
                <w:kern w:val="0"/>
                <w:szCs w:val="21"/>
              </w:rPr>
              <w:t>组别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姓名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所属</w:t>
            </w:r>
            <w:r>
              <w:rPr>
                <w:rFonts w:ascii="黑体" w:hAnsi="宋体" w:eastAsia="黑体" w:cs="宋体"/>
                <w:kern w:val="0"/>
                <w:szCs w:val="21"/>
              </w:rPr>
              <w:t>学校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ascii="黑体" w:hAnsi="宋体" w:eastAsia="黑体" w:cs="宋体"/>
                <w:kern w:val="0"/>
                <w:szCs w:val="21"/>
              </w:rPr>
              <w:t>获奖项目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王爽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北京农业职业学院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园林景观设计与施工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陈仪琳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北京农业职业学院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园林景观设计与施工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孙贺楠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北京农业职业学院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园林景观设计与施工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王家骏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北京农业职业学院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园林景观设计与施工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张文浩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北京劳动保障职业学院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生产事故应急救援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闫双凯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北京劳动保障职业学院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生产事故应急救援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顾文平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北京劳动保障职业学院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生产事故应急救援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王骏哲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北京劳动保障职业学院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生产事故应急救援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伍亚丽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邱凯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张景然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化学实验技术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沈荣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化学实验技术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袁欣铭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北京农业职业学院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化学实验技术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田璐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北京农业职业学院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化学实验技术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张开岳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嵌入式系统应用开发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任鹏文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嵌入式系统应用开发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李奕霖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嵌入式系统应用开发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王浩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信息安全管理与评估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张世全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信息安全管理与评估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梁姗姗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信息安全管理与评估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史宇彤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智能节水系统设计与安装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韩佳贺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智能节水系统设计与安装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彭子阳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模具数字化设计与制造工艺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杨帆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模具数字化设计与制造工艺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白马乐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北京交通运输职业学院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城轨智能运输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郭紫嫣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北京交通运输职业学院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城轨智能运输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武祎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北京交通运输职业学院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城轨智能运输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李洲勃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北京交通运输职业学院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城轨智能运输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徐子言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王梓骏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刘逸潇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王珊珊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高子晴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张萍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肖亚培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安辰浩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北京政法职业学院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司法技术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张一然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北京政法职业学院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司法技术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王鑫磊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北京政法职业学院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司法技术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杨奕洁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智能财税基本技能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孙晨阳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智能财税基本技能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陈佳欣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智能财税基本技能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谈淼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智能财税基本技能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闫嘉傲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电子商务运营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魏韬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电子商务运营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齐依敏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电子商务运营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彭秋琰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电子商务运营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刘虢虓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北京市信息管理学校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敖建卫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北京市信息管理学校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短视频制作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陈秉昆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北京市信息管理学校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短视频制作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冯华地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北京市求实职业学校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婴幼儿保育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张淇源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北京市求实职业学校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婴幼儿保育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王奕佳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婴幼儿保育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石纹旭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婴幼儿保育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云善弈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北京市园林学校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园林微景观设计与制作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孙唐欣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北京市园林学校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园林微景观设计与制作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段彬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北京铁路电气化学校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电梯保养与维修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杨亦峰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北京铁路电气化学校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电梯保养与维修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吕子儒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新能源汽车维修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吴俊宏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新能源汽车维修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姜阅微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金子玉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刘函之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企业经营沙盘模拟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王佳慧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企业经营沙盘模拟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李佩德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企业经营沙盘模拟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陈泓源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北京市商业学校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企业经营沙盘模拟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杜依航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北京市信息管理学校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数字艺术设计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韩欣庭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北京市信息管理学校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数字艺术设计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吴若舫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北京市信息管理学校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数字艺术设计</w:t>
            </w:r>
          </w:p>
        </w:tc>
      </w:tr>
    </w:tbl>
    <w:p>
      <w:pPr>
        <w:jc w:val="center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三等奖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559"/>
        <w:gridCol w:w="3118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1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ascii="黑体" w:hAnsi="宋体" w:eastAsia="黑体" w:cs="宋体"/>
                <w:kern w:val="0"/>
                <w:szCs w:val="21"/>
              </w:rPr>
              <w:t>组别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姓名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所属学</w:t>
            </w:r>
            <w:r>
              <w:rPr>
                <w:rFonts w:ascii="黑体" w:hAnsi="宋体" w:eastAsia="黑体" w:cs="宋体"/>
                <w:kern w:val="0"/>
                <w:szCs w:val="21"/>
              </w:rPr>
              <w:t>校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ascii="黑体" w:hAnsi="宋体" w:eastAsia="黑体" w:cs="宋体"/>
                <w:kern w:val="0"/>
                <w:szCs w:val="21"/>
              </w:rPr>
              <w:t>获奖项目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李春辉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北京农业职业学院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动物疫病检疫检验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于征乐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北京农业职业学院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动物疫病检疫检验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邹阳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地理空间信息采集与处理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姚志豪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地理空间信息采集与处理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任雨豪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地理空间信息采集与处理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相益庭坚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地理空间信息采集与处理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于书豪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建筑智能化系统安装与调试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朱丽红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建筑智能化系统安装与调试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牟玉颜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建设工程数字化计量与计价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李成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建设工程数字化计量与计价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谢立实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建设工程数字化计量与计价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姜海扬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数字化设计与制造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张贺洲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数字化设计与制造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马昊鑫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北京交通运输职业学院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智能网联汽车技术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白晓伟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北京交通运输职业学院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智能网联汽车技术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程江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智能网联汽车技术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郝忠超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智能网联汽车技术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贾星伦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智能飞行器应用技术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朱硕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智能飞行器应用技术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张泽宇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智能飞行器应用技术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张子豪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智能飞行器应用技术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石昊驰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王敬博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李晓雯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北京农业职业学院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食品安全与质量检测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孟雨晴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北京农业职业学院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食品安全与质量检测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王倚帆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食品安全与质量检测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吴月晗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食品安全与质量检测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宋文宇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刘学臣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刘亚磊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轨道车辆技术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高岩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北京交通职业技术学院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轨道车辆技术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何睿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大数据应用开发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大数据应用开发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库博元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大数据应用开发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邓凡星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大数据应用开发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陆文华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软件测试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陈培瑶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软件测试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朱超辉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5G 组网与运维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禄家诚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5G 组网与运维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吴建凝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北京卫生职业学院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护理技能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李泽妤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北京卫生职业学院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护理技能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李嘉惠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首钢工学院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业财税融合大数据应用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刘亚琪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首钢工学院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业财税融合大数据应用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朱景怡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首钢工学院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业财税融合大数据应用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张春雪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首钢工学院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业财税融合大数据应用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任雨晴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业财税融合大数据应用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冯佳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业财税融合大数据应用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李依诺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业财税融合大数据应用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张婷婷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业财税融合大数据应用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刘彤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智慧金融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邹丽璇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智慧金融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谢笛冉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智慧金融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智慧金融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吴记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孙玮宁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张鑫钰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李任杰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任轩谊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北京经济管理职业学院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智慧物流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李姝琪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北京经济管理职业学院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智慧物流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吴相霏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北京经济管理职业学院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智慧物流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陈卓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北京经济管理职业学院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智慧物流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段文霞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会计实务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程晓曼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会计实务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王紫晴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会计实务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夏侯昱霖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会计实务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古东昌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酒水服务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张子豪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酒水服务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杨琳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首钢工学院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酒水服务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刘鼎盛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首钢工学院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酒水服务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段思佳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视觉艺术设计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李稳博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北京培黎职业学院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视觉艺术设计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张旭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数字艺术设计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数字艺术设计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骆蓉平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数字艺术设计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李仕康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王晨旭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孟庆蕾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短视频创作与运营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张爱佳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短视频创作与运营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颉紫璇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短视频创作与运营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李正葛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短视频创作与运营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王昊冉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首钢工学院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幼儿教育技能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杨梦鑫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首钢工学院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幼儿教育技能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贾薇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北京政法职业学院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法律实务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李梦琳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北京政法职业学院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法律实务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张雨晴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北京政法职业学院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法律实务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苗丁引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北京青年政治学院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健康养老照护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吴相颖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数字化产品设计与开发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李泽龙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数字化产品设计与开发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班景姿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数字化产品设计与开发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任双梅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商务数据分析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王思楠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商务数据分析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许傲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商务数据分析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李孟奇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娄沙沙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张冰冰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杨彤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林忻玥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产品艺术设计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张思雨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产品艺术设计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赵梓豪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司法技术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王一帆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司法技术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李青芮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司法技术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崔彣婕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北京政法职业学院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社区服务实务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陈凌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业财税融合大数据应用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程继爽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业财税融合大数据应用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李瑞玲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业财税融合大数据应用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任清飞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北京财贸职业学院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业财税融合大数据应用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闫梓涵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植物嫁接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徐扬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北京金隅科技学校　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装配式建筑构件安装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张猛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北京金隅科技学校　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装配式建筑构件安装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马胜凯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北京金隅科技学校　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装配式建筑构件安装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邢宇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食品药品检验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黄子田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食品药品检验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周子瑩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北京商贸学校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食品药品检验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门宇恒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北京商贸学校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食品药品检验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魏文锦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魏子仁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曹艺文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城市轨道交通运营与维护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齐心雨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城市轨道交通运营与维护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马崟涛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网络建设与运维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张李辉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网络建设与运维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白明骏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北京市大兴区第一职业学校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数字产品检测与维护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齐振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北京市大兴区第一职业学校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数字产品检测与维护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王玉鑫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北京市海淀区卫生学校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护理技能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秦钰涵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北京市海淀区卫生学校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护理技能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王梓天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北京市信息管理学校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电子商务运营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李赫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北京市信息管理学校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电子商务运营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谷玥坤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北京市信息管理学校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电子商务运营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林静怡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北京市信息管理学校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电子商务运营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高敬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北京市西城职业学校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酒店服务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叶梓森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北京市西城职业学校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酒店服务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滕文学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短视频制作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马嘉晨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短视频制作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殷子烨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植物病虫害防治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杨金钰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北京市园林学校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植物病虫害防治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叶宇航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化学实验技术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薛彤瑄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北京市昌平职业学校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化学实验技术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陈怡燃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Cs w:val="21"/>
              </w:rPr>
              <w:t>北京市丰台区职业教育中心学校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李响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Cs w:val="21"/>
              </w:rPr>
              <w:t>北京市丰台区职业教育中心学校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李世童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Cs w:val="21"/>
              </w:rPr>
              <w:t>北京市丰台区职业教育中心学校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潘文翼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北京市信息管理学校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物联网应用与服务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闫子骐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北京市信息管理学校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物联网应用与服务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张博文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北京市经济管理学校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移动应用与开发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王笑天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北京市经济管理学校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移动应用与开发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赵一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北京市信息管理学校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移动应用与开发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张堃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北京市信息管理学校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移动应用与开发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晁鸿儒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北京市工贸技师学院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西式烹饪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中职组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魏祎琳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北京市工贸技师学院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西式烹饪</w:t>
            </w:r>
          </w:p>
        </w:tc>
      </w:tr>
    </w:tbl>
    <w:p>
      <w:pPr>
        <w:spacing w:line="500" w:lineRule="exact"/>
        <w:jc w:val="center"/>
        <w:rPr>
          <w:rFonts w:hint="eastAsia" w:ascii="方正隶书简体" w:eastAsia="方正隶书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优秀指导教师奖</w:t>
      </w:r>
    </w:p>
    <w:tbl>
      <w:tblPr>
        <w:tblStyle w:val="2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1"/>
        <w:gridCol w:w="3094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widowControl/>
              <w:tabs>
                <w:tab w:val="left" w:pos="1680"/>
                <w:tab w:val="left" w:pos="6300"/>
              </w:tabs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获奖教师</w:t>
            </w:r>
          </w:p>
        </w:tc>
        <w:tc>
          <w:tcPr>
            <w:tcW w:w="30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所属学校</w:t>
            </w:r>
          </w:p>
        </w:tc>
        <w:tc>
          <w:tcPr>
            <w:tcW w:w="34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指导项目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夏广玲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地理空间信息采集与处理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喻静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地理空间信息采集与处理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李金义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机器人系统集成应用技术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王京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机器人系统集成应用技术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刘三晖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北京戏曲艺术职业学院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马慧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北京戏曲艺术职业学院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张迅雷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法律实务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孙艳丽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北京工业职业技术学院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法律实务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李姗姗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北京经济管理职业学院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珠宝玉石鉴定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邢瑛梅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北京经济管理职业学院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珠宝玉石鉴定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王建国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网络系统管理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孙奇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北京信息职业技术学院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网络系统管理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谭坤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融媒体内容策划与制作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吕悦宁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北京电子科技职业学院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融媒体内容策划与制作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王华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中国音乐学院附中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阎峰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中国音乐学院附中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17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石琳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中央音乐学院附中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18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陈曼春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中央音乐学院附中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声乐、器乐表演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隶书简体">
    <w:altName w:val="隶书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NTNhN2M3OWJkYzgwYjBiMWQzMWI5MGQ5NmEzYjkifQ=="/>
  </w:docVars>
  <w:rsids>
    <w:rsidRoot w:val="7DB9336D"/>
    <w:rsid w:val="7DB9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2024-08-08T09:22:00Z</dcterms:created>
  <dc:creator>颜莎</dc:creator>
  <cp:lastModifiedBy>颜莎</cp:lastModifiedBy>
  <dcterms:modified xsi:type="dcterms:W3CDTF">2024-08-08T09:22:28Z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A6DA666E127D467D9C9FE596B1CB40C1_11</vt:lpwstr>
  </property>
</Properties>
</file>