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lang w:val="en-US" w:eastAsia="zh-CN" w:bidi="ar"/>
        </w:rPr>
        <w:t xml:space="preserve"> </w:t>
      </w:r>
    </w:p>
    <w:tbl>
      <w:tblPr>
        <w:tblStyle w:val="2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改善办学保障条件—基础设施改造—学校监控系统设备升级改造工程（二期）（已纳入政府采购预算）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杜明星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.752385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.752385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.752385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80.752385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80.752385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80.752385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对现有安全防范系统进行升级改造及优化，将原有模拟摄像头更换为数字网络摄像机，同时把校区所有摄像头（包括后台机房设备）进行集成整合，纳入统一平台管理，并通过联网监控系统可以对远程网点进行实时监控，解决设备陈旧、老化、故障频发问题，提高技防水平，堵塞监控盲区，改善监控清晰度，系统加强校园安防体系，消除安全隐患，提升校区安全防范管理水平，提高保障师生人身安全和国家财产安全能力，确保学校教学工作正常开展，为广大师生创造更加安全良好的学习、工作、生活环境，进一步优化育人环境，进一步提升学校整体形象和社会声誉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此项目建设完成了3-5号宿舍楼、操场办公室区域，锅炉房周边，部分到了区域更换了视频监控设备。同时把校区所有摄像头（包括后台机房设备）进行集成整合，纳入统一平台管理，并通过联网监控系统可以对远程网点进行实时监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设备陈旧、老化、故障频发问题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指标1：监控部分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更换监控摄像头132台，更换电缆6481.38米，敷设光缆2460.88米，安装光纤收发器10台，安装JDG管1309.04米，安装桥架401.14米；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更换监控摄像头132台，更换电缆6481.38米，敷设光缆2460.88米，安装光纤收发器10台，安装JDG管1309.04米，安装桥架401.14米；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指标2：顶棚部分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拆除及恢复天棚吊顶608.57平米；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拆除及恢复天棚吊顶608.57平米；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：机房部分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安装UPS不间断电源1套，更换机柜3台，安装交换机16台，更换数字录像机13台，安装存储硬盘104块，安装企业视频应用软件平台1套，拆装原录像机17台，集成整合原数字摄像头318台。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安装UPS不间断电源1套，更换机柜3台，安装交换机16台，更换数字录像机13台，安装存储硬盘104块，安装企业视频应用软件平台1套，拆装原录像机17台，集成整合原数字摄像头318台。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指标4：外管线工程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挖填土方1118.2立方米，铺设PVC-U九孔格栅管1093.38米，铺设钢管107.49米，砌筑人孔井17座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挖填土方1118.2立方米，铺设PVC-U九孔格栅管1093.38米，铺设钢管107.49米，砌筑人孔井17座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指标5：路面工程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拆除及恢复路面839.6平米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拆除及恢复路面839.6平米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指标1：项目竣工验收合格率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指标1：方案制定和前期准备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2021年9月前完成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2021年9月前完成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指标2：项目实施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指标3：项目验收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2022年4月前完成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不超过174.000083万元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128.185393万元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指标1：师生满意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95%以上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41EA9"/>
    <w:rsid w:val="07DE0470"/>
    <w:rsid w:val="11A07C6C"/>
    <w:rsid w:val="167745D3"/>
    <w:rsid w:val="1B895FBB"/>
    <w:rsid w:val="1C4C3D9F"/>
    <w:rsid w:val="1FC41EA9"/>
    <w:rsid w:val="4ECE3C37"/>
    <w:rsid w:val="54A53821"/>
    <w:rsid w:val="5E364FFE"/>
    <w:rsid w:val="6B107FA0"/>
    <w:rsid w:val="7956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2023-04-27T04:08:00Z</dcterms:created>
  <dc:creator>jtdx</dc:creator>
  <cp:lastModifiedBy>lily</cp:lastModifiedBy>
  <dcterms:modified xsi:type="dcterms:W3CDTF">2023-05-26T01:56:53Z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EE265216944843138E2F1D5547174FA1</vt:lpwstr>
  </property>
</Properties>
</file>