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36" w:rsidRPr="00944536" w:rsidRDefault="00944536" w:rsidP="00944536">
      <w:pPr>
        <w:jc w:val="left"/>
        <w:rPr>
          <w:rFonts w:ascii="黑体" w:eastAsia="黑体" w:hAnsi="黑体" w:cs="宋体"/>
          <w:b/>
          <w:bCs/>
          <w:sz w:val="36"/>
          <w:szCs w:val="36"/>
        </w:rPr>
      </w:pPr>
      <w:r w:rsidRPr="00944536">
        <w:rPr>
          <w:rFonts w:ascii="黑体" w:eastAsia="黑体" w:hAnsi="黑体" w:cs="宋体" w:hint="eastAsia"/>
          <w:b/>
          <w:bCs/>
          <w:sz w:val="36"/>
          <w:szCs w:val="36"/>
        </w:rPr>
        <w:t>附件1</w:t>
      </w:r>
    </w:p>
    <w:p w:rsidR="00E222E0" w:rsidRPr="00944536" w:rsidRDefault="00E222E0" w:rsidP="00EB5D23">
      <w:pPr>
        <w:jc w:val="center"/>
        <w:rPr>
          <w:rFonts w:cs="Times New Roman"/>
          <w:b/>
          <w:bCs/>
          <w:sz w:val="36"/>
          <w:szCs w:val="36"/>
        </w:rPr>
      </w:pPr>
      <w:r w:rsidRPr="00944536">
        <w:rPr>
          <w:rFonts w:cs="宋体" w:hint="eastAsia"/>
          <w:b/>
          <w:bCs/>
          <w:sz w:val="36"/>
          <w:szCs w:val="36"/>
        </w:rPr>
        <w:t>北京市各区中小学卫生保健机构现状调研提纲</w:t>
      </w:r>
    </w:p>
    <w:p w:rsidR="00E222E0" w:rsidRDefault="00E222E0">
      <w:pPr>
        <w:jc w:val="center"/>
        <w:rPr>
          <w:rFonts w:cs="Times New Roman"/>
          <w:b/>
          <w:bCs/>
          <w:sz w:val="32"/>
          <w:szCs w:val="32"/>
        </w:rPr>
      </w:pPr>
    </w:p>
    <w:p w:rsidR="00E222E0" w:rsidRDefault="00E222E0">
      <w:pPr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r w:rsidR="00BE69FE">
        <w:rPr>
          <w:rFonts w:ascii="仿宋" w:eastAsia="仿宋" w:hAnsi="仿宋" w:cs="仿宋" w:hint="eastAsia"/>
          <w:b/>
          <w:bCs/>
          <w:sz w:val="32"/>
          <w:szCs w:val="32"/>
        </w:rPr>
        <w:t>本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区</w:t>
      </w:r>
      <w:r>
        <w:rPr>
          <w:rFonts w:cs="宋体" w:hint="eastAsia"/>
          <w:b/>
          <w:bCs/>
          <w:sz w:val="32"/>
          <w:szCs w:val="32"/>
        </w:rPr>
        <w:t>中小学卫生保健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机构队伍建设情况</w:t>
      </w:r>
    </w:p>
    <w:p w:rsidR="00321E9C" w:rsidRDefault="00E222E0" w:rsidP="00DC18B8">
      <w:pPr>
        <w:spacing w:beforeLines="50" w:before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321E9C">
        <w:rPr>
          <w:rFonts w:ascii="仿宋" w:eastAsia="仿宋" w:hAnsi="仿宋" w:cs="仿宋" w:hint="eastAsia"/>
          <w:sz w:val="28"/>
          <w:szCs w:val="28"/>
        </w:rPr>
        <w:t>请简述</w:t>
      </w:r>
      <w:r w:rsidR="00DC18B8">
        <w:rPr>
          <w:rFonts w:ascii="仿宋" w:eastAsia="仿宋" w:hAnsi="仿宋" w:cs="仿宋" w:hint="eastAsia"/>
          <w:sz w:val="28"/>
          <w:szCs w:val="28"/>
        </w:rPr>
        <w:t>本区保健机构的</w:t>
      </w:r>
      <w:r w:rsidR="00321E9C">
        <w:rPr>
          <w:rFonts w:ascii="仿宋" w:eastAsia="仿宋" w:hAnsi="仿宋" w:cs="仿宋" w:hint="eastAsia"/>
          <w:sz w:val="28"/>
          <w:szCs w:val="28"/>
        </w:rPr>
        <w:t>历史沿革情况</w:t>
      </w:r>
    </w:p>
    <w:p w:rsidR="00E222E0" w:rsidRDefault="00321E9C" w:rsidP="00DC18B8">
      <w:pPr>
        <w:spacing w:beforeLines="50" w:before="156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2.请将本机构有关</w:t>
      </w:r>
      <w:r w:rsidR="00E222E0">
        <w:rPr>
          <w:rFonts w:ascii="仿宋" w:eastAsia="仿宋" w:hAnsi="仿宋" w:cs="仿宋" w:hint="eastAsia"/>
          <w:sz w:val="28"/>
          <w:szCs w:val="28"/>
        </w:rPr>
        <w:t>人员情况</w:t>
      </w:r>
      <w:r>
        <w:rPr>
          <w:rFonts w:ascii="仿宋" w:eastAsia="仿宋" w:hAnsi="仿宋" w:cs="仿宋" w:hint="eastAsia"/>
          <w:sz w:val="28"/>
          <w:szCs w:val="28"/>
        </w:rPr>
        <w:t>填入以下表格</w:t>
      </w:r>
    </w:p>
    <w:tbl>
      <w:tblPr>
        <w:tblW w:w="5317" w:type="dxa"/>
        <w:tblInd w:w="450" w:type="dxa"/>
        <w:tblLook w:val="00A0" w:firstRow="1" w:lastRow="0" w:firstColumn="1" w:lastColumn="0" w:noHBand="0" w:noVBand="0"/>
      </w:tblPr>
      <w:tblGrid>
        <w:gridCol w:w="4248"/>
        <w:gridCol w:w="1069"/>
      </w:tblGrid>
      <w:tr w:rsidR="00E222E0" w:rsidRPr="007834E0" w:rsidTr="00321E9C">
        <w:trPr>
          <w:trHeight w:val="2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所在区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核定编制数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2B2946" w:rsidP="00BE69F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核定的初级、中级、高级专业技术职称编制比例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E368FB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目前在岗在编人数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BE69FE">
            <w:pPr>
              <w:widowControl/>
              <w:ind w:firstLineChars="100" w:firstLine="220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其中：男性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2B2946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卫生</w:t>
            </w:r>
            <w:r w:rsidR="00E222E0"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专业技术人员数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2B2946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具有卫生系列</w:t>
            </w:r>
            <w:r w:rsidR="00E222E0"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初级职称人数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2B2946" w:rsidRPr="002B2946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46" w:rsidRPr="002B2946" w:rsidRDefault="002B2946" w:rsidP="00DC3A26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具有教师系列</w:t>
            </w:r>
            <w:r w:rsidRPr="002B2946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初级职称人数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946" w:rsidRPr="002B2946" w:rsidRDefault="002B2946" w:rsidP="00DC3A26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2B2946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具有卫生系列</w:t>
            </w:r>
            <w:r w:rsidR="00E222E0"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中级职称人数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2B2946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46" w:rsidRPr="002B2946" w:rsidRDefault="002B2946" w:rsidP="00DC3A26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 w:rsidRPr="002B2946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具有教师系列中级职称人数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946" w:rsidRPr="00C241B3" w:rsidRDefault="002B2946" w:rsidP="00DC3A26"/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2B2946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具有卫生系列</w:t>
            </w:r>
            <w:r w:rsidR="00E222E0"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高级职称人数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2B2946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946" w:rsidRPr="002B2946" w:rsidRDefault="002B2946" w:rsidP="00BE10B5">
            <w:pP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 w:rsidRPr="002B2946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具有教师系列高级职称人数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2946" w:rsidRPr="00DB2D36" w:rsidRDefault="002B2946" w:rsidP="00BE10B5"/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35</w:t>
            </w: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岁及以下人数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36-45</w:t>
            </w: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岁人数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94453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46-</w:t>
            </w:r>
            <w:r w:rsidR="00944536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55</w:t>
            </w: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岁人数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944536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536" w:rsidRPr="007834E0" w:rsidRDefault="00944536" w:rsidP="0094453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56-60</w:t>
            </w: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岁人数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536" w:rsidRPr="007834E0" w:rsidRDefault="00944536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94453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第一学历为研究生学历的人数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第一学历为本科学历的人数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21E9C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834E0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第一学历为大专及以下学历的人数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2E0" w:rsidRPr="007834E0" w:rsidRDefault="00E222E0" w:rsidP="005806D2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</w:tbl>
    <w:p w:rsidR="00E222E0" w:rsidRDefault="00321E9C" w:rsidP="00DC18B8">
      <w:pPr>
        <w:spacing w:beforeLines="50" w:before="156" w:line="52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E222E0">
        <w:rPr>
          <w:rFonts w:ascii="仿宋" w:eastAsia="仿宋" w:hAnsi="仿宋" w:cs="仿宋"/>
          <w:sz w:val="28"/>
          <w:szCs w:val="28"/>
        </w:rPr>
        <w:t>.</w:t>
      </w:r>
      <w:r w:rsidR="00BE69FE">
        <w:rPr>
          <w:rFonts w:ascii="仿宋" w:eastAsia="仿宋" w:hAnsi="仿宋" w:cs="仿宋" w:hint="eastAsia"/>
          <w:sz w:val="28"/>
          <w:szCs w:val="28"/>
        </w:rPr>
        <w:t>本</w:t>
      </w:r>
      <w:r w:rsidR="00E222E0">
        <w:rPr>
          <w:rFonts w:ascii="仿宋" w:eastAsia="仿宋" w:hAnsi="仿宋" w:cs="仿宋" w:hint="eastAsia"/>
          <w:sz w:val="28"/>
          <w:szCs w:val="28"/>
        </w:rPr>
        <w:t>区保健机构设置了几个科室？分别有哪些？</w:t>
      </w:r>
      <w:r w:rsidR="002B2946">
        <w:rPr>
          <w:rFonts w:ascii="仿宋" w:eastAsia="仿宋" w:hAnsi="仿宋" w:cs="仿宋" w:hint="eastAsia"/>
          <w:sz w:val="28"/>
          <w:szCs w:val="28"/>
        </w:rPr>
        <w:t>每个科室注册的卫生专业技术人员分别有多少？</w:t>
      </w:r>
    </w:p>
    <w:p w:rsidR="0031623D" w:rsidRDefault="00321E9C" w:rsidP="00DC18B8">
      <w:pPr>
        <w:spacing w:beforeLines="50" w:before="156" w:line="52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9A0D09">
        <w:rPr>
          <w:rFonts w:ascii="仿宋" w:eastAsia="仿宋" w:hAnsi="仿宋" w:cs="仿宋"/>
          <w:sz w:val="28"/>
          <w:szCs w:val="28"/>
        </w:rPr>
        <w:t>.</w:t>
      </w:r>
      <w:r w:rsidR="00E222E0">
        <w:rPr>
          <w:rFonts w:ascii="仿宋" w:eastAsia="仿宋" w:hAnsi="仿宋" w:cs="仿宋" w:hint="eastAsia"/>
          <w:sz w:val="28"/>
          <w:szCs w:val="28"/>
        </w:rPr>
        <w:t>请简介</w:t>
      </w:r>
      <w:r w:rsidR="00BE69FE">
        <w:rPr>
          <w:rFonts w:ascii="仿宋" w:eastAsia="仿宋" w:hAnsi="仿宋" w:cs="仿宋" w:hint="eastAsia"/>
          <w:sz w:val="28"/>
          <w:szCs w:val="28"/>
        </w:rPr>
        <w:t>本</w:t>
      </w:r>
      <w:r w:rsidR="00E222E0">
        <w:rPr>
          <w:rFonts w:ascii="仿宋" w:eastAsia="仿宋" w:hAnsi="仿宋" w:cs="仿宋" w:hint="eastAsia"/>
          <w:sz w:val="28"/>
          <w:szCs w:val="28"/>
        </w:rPr>
        <w:t>区保健机构服务范围是什么？</w:t>
      </w:r>
      <w:r w:rsidR="009A0D09">
        <w:rPr>
          <w:rFonts w:ascii="仿宋" w:eastAsia="仿宋" w:hAnsi="仿宋" w:cs="仿宋"/>
          <w:sz w:val="28"/>
          <w:szCs w:val="28"/>
        </w:rPr>
        <w:t xml:space="preserve"> </w:t>
      </w:r>
      <w:r w:rsidR="009A0D09">
        <w:rPr>
          <w:rFonts w:ascii="仿宋" w:eastAsia="仿宋" w:hAnsi="仿宋" w:cs="仿宋" w:hint="eastAsia"/>
          <w:sz w:val="28"/>
          <w:szCs w:val="28"/>
        </w:rPr>
        <w:t>服务范围除公办中小学以外，是否包括以下类别：</w:t>
      </w:r>
    </w:p>
    <w:tbl>
      <w:tblPr>
        <w:tblW w:w="0" w:type="auto"/>
        <w:tblInd w:w="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709"/>
        <w:gridCol w:w="709"/>
      </w:tblGrid>
      <w:tr w:rsidR="00E222E0" w:rsidRPr="007834E0" w:rsidTr="00086414">
        <w:trPr>
          <w:trHeight w:val="305"/>
          <w:tblHeader/>
        </w:trPr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E222E0" w:rsidRPr="007D43A8" w:rsidRDefault="00E222E0" w:rsidP="00C243F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709" w:type="dxa"/>
          </w:tcPr>
          <w:p w:rsidR="00E222E0" w:rsidRPr="007D43A8" w:rsidRDefault="00E222E0" w:rsidP="00C243F3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E222E0" w:rsidRPr="007834E0" w:rsidTr="0031623D">
        <w:trPr>
          <w:trHeight w:val="179"/>
        </w:trPr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1623D"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特殊教育</w:t>
            </w:r>
            <w:r w:rsidR="002B2946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1623D"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lastRenderedPageBreak/>
              <w:t>中专学校</w:t>
            </w: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1623D"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技工学校</w:t>
            </w: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E222E0" w:rsidRPr="007834E0" w:rsidTr="0031623D"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民办学校</w:t>
            </w: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1623D"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外籍人员子女学校</w:t>
            </w: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  <w:tr w:rsidR="00E222E0" w:rsidRPr="007834E0" w:rsidTr="0031623D">
        <w:tc>
          <w:tcPr>
            <w:tcW w:w="2242" w:type="dxa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7D43A8"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418" w:type="dxa"/>
            <w:gridSpan w:val="2"/>
          </w:tcPr>
          <w:p w:rsidR="00E222E0" w:rsidRPr="007D43A8" w:rsidRDefault="00E222E0" w:rsidP="007D43A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</w:tr>
    </w:tbl>
    <w:p w:rsidR="00E222E0" w:rsidRDefault="00321E9C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="00E222E0">
        <w:rPr>
          <w:rFonts w:ascii="仿宋" w:eastAsia="仿宋" w:hAnsi="仿宋" w:cs="仿宋"/>
          <w:sz w:val="28"/>
          <w:szCs w:val="28"/>
        </w:rPr>
        <w:t>.</w:t>
      </w:r>
      <w:r w:rsidR="00E222E0">
        <w:rPr>
          <w:rFonts w:ascii="仿宋" w:eastAsia="仿宋" w:hAnsi="仿宋" w:cs="仿宋" w:hint="eastAsia"/>
          <w:sz w:val="28"/>
          <w:szCs w:val="28"/>
        </w:rPr>
        <w:t>请简介</w:t>
      </w:r>
      <w:r w:rsidR="00BE69FE">
        <w:rPr>
          <w:rFonts w:ascii="仿宋" w:eastAsia="仿宋" w:hAnsi="仿宋" w:cs="仿宋" w:hint="eastAsia"/>
          <w:sz w:val="28"/>
          <w:szCs w:val="28"/>
        </w:rPr>
        <w:t>本</w:t>
      </w:r>
      <w:r w:rsidR="00E222E0">
        <w:rPr>
          <w:rFonts w:ascii="仿宋" w:eastAsia="仿宋" w:hAnsi="仿宋" w:cs="仿宋" w:hint="eastAsia"/>
          <w:sz w:val="28"/>
          <w:szCs w:val="28"/>
        </w:rPr>
        <w:t>区保健机构承担任务情况（其中，是否承担学生体检数据采集工作？如果不由保健所承担，请说明承担机构名称）</w:t>
      </w:r>
    </w:p>
    <w:p w:rsidR="00E222E0" w:rsidRDefault="00321E9C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 w:rsidR="00E222E0">
        <w:rPr>
          <w:rFonts w:ascii="仿宋" w:eastAsia="仿宋" w:hAnsi="仿宋" w:cs="仿宋"/>
          <w:sz w:val="28"/>
          <w:szCs w:val="28"/>
        </w:rPr>
        <w:t>.</w:t>
      </w:r>
      <w:r w:rsidR="00E222E0">
        <w:rPr>
          <w:rFonts w:ascii="仿宋" w:eastAsia="仿宋" w:hAnsi="仿宋" w:cs="仿宋" w:hint="eastAsia"/>
          <w:sz w:val="28"/>
          <w:szCs w:val="28"/>
        </w:rPr>
        <w:t>请简述</w:t>
      </w:r>
      <w:r w:rsidR="00BE69FE">
        <w:rPr>
          <w:rFonts w:ascii="仿宋" w:eastAsia="仿宋" w:hAnsi="仿宋" w:cs="仿宋" w:hint="eastAsia"/>
          <w:sz w:val="28"/>
          <w:szCs w:val="28"/>
        </w:rPr>
        <w:t>本</w:t>
      </w:r>
      <w:r w:rsidR="00E222E0">
        <w:rPr>
          <w:rFonts w:ascii="仿宋" w:eastAsia="仿宋" w:hAnsi="仿宋" w:cs="仿宋" w:hint="eastAsia"/>
          <w:sz w:val="28"/>
          <w:szCs w:val="28"/>
        </w:rPr>
        <w:t>区保健机构在编人员的补充方式、渠道是什么？</w:t>
      </w:r>
      <w:r w:rsidR="00BE69FE">
        <w:rPr>
          <w:rFonts w:ascii="仿宋" w:eastAsia="仿宋" w:hAnsi="仿宋" w:cs="仿宋" w:hint="eastAsia"/>
          <w:sz w:val="28"/>
          <w:szCs w:val="28"/>
        </w:rPr>
        <w:t>本区保健机构最近一次补充在编人员的时间是何时？</w:t>
      </w:r>
    </w:p>
    <w:p w:rsidR="00E222E0" w:rsidRDefault="00321E9C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 w:rsidR="00E222E0">
        <w:rPr>
          <w:rFonts w:ascii="仿宋" w:eastAsia="仿宋" w:hAnsi="仿宋" w:cs="仿宋"/>
          <w:sz w:val="28"/>
          <w:szCs w:val="28"/>
        </w:rPr>
        <w:t>.</w:t>
      </w:r>
      <w:r w:rsidR="00E222E0">
        <w:rPr>
          <w:rFonts w:ascii="仿宋" w:eastAsia="仿宋" w:hAnsi="仿宋" w:cs="仿宋" w:hint="eastAsia"/>
          <w:sz w:val="28"/>
          <w:szCs w:val="28"/>
        </w:rPr>
        <w:t>请简述</w:t>
      </w:r>
      <w:r w:rsidR="00BE69FE">
        <w:rPr>
          <w:rFonts w:ascii="仿宋" w:eastAsia="仿宋" w:hAnsi="仿宋" w:cs="仿宋" w:hint="eastAsia"/>
          <w:sz w:val="28"/>
          <w:szCs w:val="28"/>
        </w:rPr>
        <w:t>本</w:t>
      </w:r>
      <w:r w:rsidR="00E222E0">
        <w:rPr>
          <w:rFonts w:ascii="仿宋" w:eastAsia="仿宋" w:hAnsi="仿宋" w:cs="仿宋" w:hint="eastAsia"/>
          <w:sz w:val="28"/>
          <w:szCs w:val="28"/>
        </w:rPr>
        <w:t>区保健机构发展面临的主要困难、问题是什么？对市教委有什么建议？</w:t>
      </w:r>
    </w:p>
    <w:p w:rsidR="00E222E0" w:rsidRDefault="00E222E0" w:rsidP="00DC18B8">
      <w:pPr>
        <w:spacing w:beforeLines="50" w:before="156" w:line="48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二、本区校医队伍建设情况</w:t>
      </w:r>
    </w:p>
    <w:p w:rsidR="00E222E0" w:rsidRPr="008828FE" w:rsidRDefault="00E222E0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 w:rsidRPr="008828FE">
        <w:rPr>
          <w:rFonts w:ascii="仿宋" w:eastAsia="仿宋" w:hAnsi="仿宋" w:cs="仿宋"/>
          <w:sz w:val="28"/>
          <w:szCs w:val="28"/>
        </w:rPr>
        <w:t>1.</w:t>
      </w:r>
      <w:r w:rsidR="00DC18B8">
        <w:rPr>
          <w:rFonts w:ascii="仿宋" w:eastAsia="仿宋" w:hAnsi="仿宋" w:cs="仿宋" w:hint="eastAsia"/>
          <w:sz w:val="28"/>
          <w:szCs w:val="28"/>
        </w:rPr>
        <w:t>本区中小学</w:t>
      </w:r>
      <w:r w:rsidRPr="008828FE">
        <w:rPr>
          <w:rFonts w:ascii="仿宋" w:eastAsia="仿宋" w:hAnsi="仿宋" w:cs="仿宋" w:hint="eastAsia"/>
          <w:sz w:val="28"/>
          <w:szCs w:val="28"/>
        </w:rPr>
        <w:t>校</w:t>
      </w:r>
      <w:proofErr w:type="gramStart"/>
      <w:r w:rsidRPr="008828FE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Pr="008828FE">
        <w:rPr>
          <w:rFonts w:ascii="仿宋" w:eastAsia="仿宋" w:hAnsi="仿宋" w:cs="仿宋" w:hint="eastAsia"/>
          <w:sz w:val="28"/>
          <w:szCs w:val="28"/>
        </w:rPr>
        <w:t>的</w:t>
      </w:r>
      <w:r w:rsidRPr="005520C8">
        <w:rPr>
          <w:rFonts w:ascii="仿宋" w:eastAsia="仿宋" w:hAnsi="仿宋" w:cs="仿宋" w:hint="eastAsia"/>
          <w:sz w:val="28"/>
          <w:szCs w:val="28"/>
        </w:rPr>
        <w:t>入</w:t>
      </w:r>
      <w:proofErr w:type="gramStart"/>
      <w:r w:rsidRPr="005520C8">
        <w:rPr>
          <w:rFonts w:ascii="仿宋" w:eastAsia="仿宋" w:hAnsi="仿宋" w:cs="仿宋" w:hint="eastAsia"/>
          <w:sz w:val="28"/>
          <w:szCs w:val="28"/>
        </w:rPr>
        <w:t>职标准</w:t>
      </w:r>
      <w:proofErr w:type="gramEnd"/>
      <w:r w:rsidRPr="008828FE">
        <w:rPr>
          <w:rFonts w:ascii="仿宋" w:eastAsia="仿宋" w:hAnsi="仿宋" w:cs="仿宋" w:hint="eastAsia"/>
          <w:sz w:val="28"/>
          <w:szCs w:val="28"/>
        </w:rPr>
        <w:t>是什么？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E222E0" w:rsidRPr="008828FE" w:rsidRDefault="00E222E0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 w:rsidRPr="008828FE">
        <w:rPr>
          <w:rFonts w:ascii="仿宋" w:eastAsia="仿宋" w:hAnsi="仿宋" w:cs="仿宋"/>
          <w:sz w:val="28"/>
          <w:szCs w:val="28"/>
        </w:rPr>
        <w:t>2.</w:t>
      </w:r>
      <w:r w:rsidR="00DC18B8" w:rsidRPr="00DC18B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C18B8">
        <w:rPr>
          <w:rFonts w:ascii="仿宋" w:eastAsia="仿宋" w:hAnsi="仿宋" w:cs="仿宋" w:hint="eastAsia"/>
          <w:sz w:val="28"/>
          <w:szCs w:val="28"/>
        </w:rPr>
        <w:t>本区中小学</w:t>
      </w:r>
      <w:r w:rsidRPr="008828FE">
        <w:rPr>
          <w:rFonts w:ascii="仿宋" w:eastAsia="仿宋" w:hAnsi="仿宋" w:cs="仿宋" w:hint="eastAsia"/>
          <w:sz w:val="28"/>
          <w:szCs w:val="28"/>
        </w:rPr>
        <w:t>校</w:t>
      </w:r>
      <w:proofErr w:type="gramStart"/>
      <w:r w:rsidRPr="008828FE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Pr="008828FE">
        <w:rPr>
          <w:rFonts w:ascii="仿宋" w:eastAsia="仿宋" w:hAnsi="仿宋" w:cs="仿宋" w:hint="eastAsia"/>
          <w:sz w:val="28"/>
          <w:szCs w:val="28"/>
        </w:rPr>
        <w:t>入职的程序是什么？</w:t>
      </w:r>
      <w:r>
        <w:rPr>
          <w:rFonts w:ascii="仿宋" w:eastAsia="仿宋" w:hAnsi="仿宋" w:cs="仿宋" w:hint="eastAsia"/>
          <w:sz w:val="28"/>
          <w:szCs w:val="28"/>
        </w:rPr>
        <w:t>是否有岗前培训</w:t>
      </w:r>
      <w:r>
        <w:rPr>
          <w:rFonts w:ascii="仿宋" w:eastAsia="仿宋" w:hAnsi="仿宋" w:cs="仿宋"/>
          <w:sz w:val="28"/>
          <w:szCs w:val="28"/>
        </w:rPr>
        <w:t>?</w:t>
      </w:r>
      <w:r>
        <w:rPr>
          <w:rFonts w:ascii="仿宋" w:eastAsia="仿宋" w:hAnsi="仿宋" w:cs="仿宋" w:hint="eastAsia"/>
          <w:sz w:val="28"/>
          <w:szCs w:val="28"/>
        </w:rPr>
        <w:t>是否颁发培训合格证书？</w:t>
      </w:r>
    </w:p>
    <w:p w:rsidR="00E222E0" w:rsidRPr="008828FE" w:rsidRDefault="00E222E0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 w:rsidRPr="008828FE">
        <w:rPr>
          <w:rFonts w:ascii="仿宋" w:eastAsia="仿宋" w:hAnsi="仿宋" w:cs="仿宋"/>
          <w:sz w:val="28"/>
          <w:szCs w:val="28"/>
        </w:rPr>
        <w:t>3.</w:t>
      </w:r>
      <w:r w:rsidR="00DC18B8" w:rsidRPr="00DC18B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C18B8">
        <w:rPr>
          <w:rFonts w:ascii="仿宋" w:eastAsia="仿宋" w:hAnsi="仿宋" w:cs="仿宋" w:hint="eastAsia"/>
          <w:sz w:val="28"/>
          <w:szCs w:val="28"/>
        </w:rPr>
        <w:t>本区</w:t>
      </w:r>
      <w:r w:rsidRPr="008828FE">
        <w:rPr>
          <w:rFonts w:ascii="仿宋" w:eastAsia="仿宋" w:hAnsi="仿宋" w:cs="仿宋" w:hint="eastAsia"/>
          <w:sz w:val="28"/>
          <w:szCs w:val="28"/>
        </w:rPr>
        <w:t>承担</w:t>
      </w:r>
      <w:r w:rsidR="00DC18B8">
        <w:rPr>
          <w:rFonts w:ascii="仿宋" w:eastAsia="仿宋" w:hAnsi="仿宋" w:cs="仿宋" w:hint="eastAsia"/>
          <w:sz w:val="28"/>
          <w:szCs w:val="28"/>
        </w:rPr>
        <w:t>中小学</w:t>
      </w:r>
      <w:r w:rsidRPr="008828FE">
        <w:rPr>
          <w:rFonts w:ascii="仿宋" w:eastAsia="仿宋" w:hAnsi="仿宋" w:cs="仿宋" w:hint="eastAsia"/>
          <w:sz w:val="28"/>
          <w:szCs w:val="28"/>
        </w:rPr>
        <w:t>校</w:t>
      </w:r>
      <w:proofErr w:type="gramStart"/>
      <w:r w:rsidRPr="008828FE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Pr="008828FE">
        <w:rPr>
          <w:rFonts w:ascii="仿宋" w:eastAsia="仿宋" w:hAnsi="仿宋" w:cs="仿宋" w:hint="eastAsia"/>
          <w:sz w:val="28"/>
          <w:szCs w:val="28"/>
        </w:rPr>
        <w:t>培训任务的单位有哪些？</w:t>
      </w:r>
    </w:p>
    <w:p w:rsidR="00E222E0" w:rsidRPr="008828FE" w:rsidRDefault="00E222E0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 w:rsidRPr="008828FE">
        <w:rPr>
          <w:rFonts w:ascii="仿宋" w:eastAsia="仿宋" w:hAnsi="仿宋" w:cs="仿宋"/>
          <w:sz w:val="28"/>
          <w:szCs w:val="28"/>
        </w:rPr>
        <w:t>4.</w:t>
      </w:r>
      <w:r w:rsidR="00DC18B8" w:rsidRPr="00DC18B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C18B8">
        <w:rPr>
          <w:rFonts w:ascii="仿宋" w:eastAsia="仿宋" w:hAnsi="仿宋" w:cs="仿宋" w:hint="eastAsia"/>
          <w:sz w:val="28"/>
          <w:szCs w:val="28"/>
        </w:rPr>
        <w:t>本区中小学</w:t>
      </w:r>
      <w:r w:rsidRPr="008828FE">
        <w:rPr>
          <w:rFonts w:ascii="仿宋" w:eastAsia="仿宋" w:hAnsi="仿宋" w:cs="仿宋" w:hint="eastAsia"/>
          <w:sz w:val="28"/>
          <w:szCs w:val="28"/>
        </w:rPr>
        <w:t>校</w:t>
      </w:r>
      <w:proofErr w:type="gramStart"/>
      <w:r w:rsidRPr="008828FE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Pr="008828FE">
        <w:rPr>
          <w:rFonts w:ascii="仿宋" w:eastAsia="仿宋" w:hAnsi="仿宋" w:cs="仿宋" w:hint="eastAsia"/>
          <w:sz w:val="28"/>
          <w:szCs w:val="28"/>
        </w:rPr>
        <w:t>培训方式有哪些？</w:t>
      </w:r>
    </w:p>
    <w:p w:rsidR="00E222E0" w:rsidRDefault="00E222E0" w:rsidP="00DC18B8">
      <w:pPr>
        <w:spacing w:beforeLines="50" w:before="156" w:line="480" w:lineRule="exact"/>
        <w:rPr>
          <w:rFonts w:ascii="仿宋" w:eastAsia="仿宋" w:hAnsi="仿宋" w:cs="仿宋" w:hint="eastAsia"/>
          <w:sz w:val="28"/>
          <w:szCs w:val="28"/>
        </w:rPr>
      </w:pPr>
      <w:r w:rsidRPr="008828FE">
        <w:rPr>
          <w:rFonts w:ascii="仿宋" w:eastAsia="仿宋" w:hAnsi="仿宋" w:cs="仿宋"/>
          <w:sz w:val="28"/>
          <w:szCs w:val="28"/>
        </w:rPr>
        <w:t>5.</w:t>
      </w:r>
      <w:r w:rsidR="00DC18B8" w:rsidRPr="00DC18B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C18B8">
        <w:rPr>
          <w:rFonts w:ascii="仿宋" w:eastAsia="仿宋" w:hAnsi="仿宋" w:cs="仿宋" w:hint="eastAsia"/>
          <w:sz w:val="28"/>
          <w:szCs w:val="28"/>
        </w:rPr>
        <w:t>本区中小学</w:t>
      </w:r>
      <w:r w:rsidRPr="008828FE">
        <w:rPr>
          <w:rFonts w:ascii="仿宋" w:eastAsia="仿宋" w:hAnsi="仿宋" w:cs="仿宋" w:hint="eastAsia"/>
          <w:sz w:val="28"/>
          <w:szCs w:val="28"/>
        </w:rPr>
        <w:t>校</w:t>
      </w:r>
      <w:proofErr w:type="gramStart"/>
      <w:r w:rsidRPr="008828FE"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 w:rsidRPr="008828FE">
        <w:rPr>
          <w:rFonts w:ascii="仿宋" w:eastAsia="仿宋" w:hAnsi="仿宋" w:cs="仿宋" w:hint="eastAsia"/>
          <w:sz w:val="28"/>
          <w:szCs w:val="28"/>
        </w:rPr>
        <w:t>集中培训频次是</w:t>
      </w:r>
      <w:r>
        <w:rPr>
          <w:rFonts w:ascii="仿宋" w:eastAsia="仿宋" w:hAnsi="仿宋" w:cs="仿宋" w:hint="eastAsia"/>
          <w:sz w:val="28"/>
          <w:szCs w:val="28"/>
        </w:rPr>
        <w:t>多少</w:t>
      </w:r>
      <w:r w:rsidRPr="008828FE">
        <w:rPr>
          <w:rFonts w:ascii="仿宋" w:eastAsia="仿宋" w:hAnsi="仿宋" w:cs="仿宋" w:hint="eastAsia"/>
          <w:sz w:val="28"/>
          <w:szCs w:val="28"/>
        </w:rPr>
        <w:t>？</w:t>
      </w:r>
    </w:p>
    <w:p w:rsidR="00DC18B8" w:rsidRDefault="00DC18B8" w:rsidP="00DC18B8">
      <w:pPr>
        <w:spacing w:beforeLines="50" w:before="156" w:line="4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请总结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本区中小学校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队伍建设的成功经验，分析本区中小学校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队伍情况是否满足本区基础教育学校卫生工作需求，主要问题是什么？</w:t>
      </w:r>
      <w:r>
        <w:rPr>
          <w:rFonts w:ascii="仿宋" w:eastAsia="仿宋" w:hAnsi="仿宋" w:cs="仿宋" w:hint="eastAsia"/>
          <w:sz w:val="28"/>
          <w:szCs w:val="28"/>
        </w:rPr>
        <w:t>有哪些</w:t>
      </w:r>
      <w:r>
        <w:rPr>
          <w:rFonts w:ascii="仿宋" w:eastAsia="仿宋" w:hAnsi="仿宋" w:cs="仿宋" w:hint="eastAsia"/>
          <w:sz w:val="28"/>
          <w:szCs w:val="28"/>
        </w:rPr>
        <w:t>改进思路、措施？</w:t>
      </w:r>
    </w:p>
    <w:sectPr w:rsidR="00DC18B8" w:rsidSect="00C729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CD" w:rsidRDefault="00D527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527CD" w:rsidRDefault="00D527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2E0" w:rsidRDefault="00D527CD">
    <w:pPr>
      <w:pStyle w:val="a3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E222E0" w:rsidRDefault="00012D14">
                <w:pPr>
                  <w:pStyle w:val="a3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8641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CD" w:rsidRDefault="00D527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527CD" w:rsidRDefault="00D527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F5"/>
    <w:rsid w:val="00012D14"/>
    <w:rsid w:val="00062763"/>
    <w:rsid w:val="00077CEF"/>
    <w:rsid w:val="00086414"/>
    <w:rsid w:val="000A1E74"/>
    <w:rsid w:val="00192824"/>
    <w:rsid w:val="001D39F5"/>
    <w:rsid w:val="002B2946"/>
    <w:rsid w:val="00312F23"/>
    <w:rsid w:val="0031623D"/>
    <w:rsid w:val="00321E9C"/>
    <w:rsid w:val="003978B0"/>
    <w:rsid w:val="00421585"/>
    <w:rsid w:val="00506028"/>
    <w:rsid w:val="005520C8"/>
    <w:rsid w:val="00577ECE"/>
    <w:rsid w:val="005806D2"/>
    <w:rsid w:val="0059781C"/>
    <w:rsid w:val="005C561F"/>
    <w:rsid w:val="005D322B"/>
    <w:rsid w:val="005E15CB"/>
    <w:rsid w:val="0061238F"/>
    <w:rsid w:val="006428F5"/>
    <w:rsid w:val="00683366"/>
    <w:rsid w:val="00773439"/>
    <w:rsid w:val="007834E0"/>
    <w:rsid w:val="007D43A8"/>
    <w:rsid w:val="008828FE"/>
    <w:rsid w:val="008B0B31"/>
    <w:rsid w:val="008E5C04"/>
    <w:rsid w:val="008F14EE"/>
    <w:rsid w:val="009079C3"/>
    <w:rsid w:val="00944536"/>
    <w:rsid w:val="009A0D09"/>
    <w:rsid w:val="00A20929"/>
    <w:rsid w:val="00AC5B49"/>
    <w:rsid w:val="00BE69FE"/>
    <w:rsid w:val="00C243F3"/>
    <w:rsid w:val="00C72951"/>
    <w:rsid w:val="00CB367F"/>
    <w:rsid w:val="00CF74CD"/>
    <w:rsid w:val="00D527CD"/>
    <w:rsid w:val="00DB2D36"/>
    <w:rsid w:val="00DC18B8"/>
    <w:rsid w:val="00DC19DE"/>
    <w:rsid w:val="00E222E0"/>
    <w:rsid w:val="00E368FB"/>
    <w:rsid w:val="00EB5D23"/>
    <w:rsid w:val="00F03B8C"/>
    <w:rsid w:val="00F66AA2"/>
    <w:rsid w:val="00FD74FE"/>
    <w:rsid w:val="03F178DB"/>
    <w:rsid w:val="0A066D83"/>
    <w:rsid w:val="0A723B63"/>
    <w:rsid w:val="100C1266"/>
    <w:rsid w:val="127A24A9"/>
    <w:rsid w:val="13D9690F"/>
    <w:rsid w:val="17741CB1"/>
    <w:rsid w:val="17B5061D"/>
    <w:rsid w:val="182162D7"/>
    <w:rsid w:val="19CD4055"/>
    <w:rsid w:val="1AB84DEF"/>
    <w:rsid w:val="1B3B1CB8"/>
    <w:rsid w:val="1B800E43"/>
    <w:rsid w:val="1D693776"/>
    <w:rsid w:val="201D5AC9"/>
    <w:rsid w:val="252674A4"/>
    <w:rsid w:val="29EE3306"/>
    <w:rsid w:val="29F11AB7"/>
    <w:rsid w:val="2D6E6FE4"/>
    <w:rsid w:val="2DBE0B7B"/>
    <w:rsid w:val="38356CB6"/>
    <w:rsid w:val="38401BE3"/>
    <w:rsid w:val="39FA661D"/>
    <w:rsid w:val="3E93015D"/>
    <w:rsid w:val="3FFE5F83"/>
    <w:rsid w:val="41A53B42"/>
    <w:rsid w:val="428C052B"/>
    <w:rsid w:val="43AC5B4D"/>
    <w:rsid w:val="467A36BF"/>
    <w:rsid w:val="484857AE"/>
    <w:rsid w:val="490D6B1B"/>
    <w:rsid w:val="4A3D1AF6"/>
    <w:rsid w:val="4CA32EFF"/>
    <w:rsid w:val="4D71106F"/>
    <w:rsid w:val="53C931D4"/>
    <w:rsid w:val="5674358F"/>
    <w:rsid w:val="58773D82"/>
    <w:rsid w:val="5B786EEF"/>
    <w:rsid w:val="5F617588"/>
    <w:rsid w:val="623303BC"/>
    <w:rsid w:val="65142CFD"/>
    <w:rsid w:val="65196F7D"/>
    <w:rsid w:val="66FC5B87"/>
    <w:rsid w:val="67C8112D"/>
    <w:rsid w:val="68EA2EA7"/>
    <w:rsid w:val="69CD67B6"/>
    <w:rsid w:val="6A5A2065"/>
    <w:rsid w:val="6AB60A59"/>
    <w:rsid w:val="6ACD6012"/>
    <w:rsid w:val="72EF46F3"/>
    <w:rsid w:val="733725FB"/>
    <w:rsid w:val="746122B0"/>
    <w:rsid w:val="74B06201"/>
    <w:rsid w:val="781B305E"/>
    <w:rsid w:val="78A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7295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2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sz w:val="18"/>
      <w:szCs w:val="18"/>
    </w:rPr>
  </w:style>
  <w:style w:type="paragraph" w:styleId="a4">
    <w:name w:val="header"/>
    <w:basedOn w:val="a"/>
    <w:link w:val="Char0"/>
    <w:uiPriority w:val="99"/>
    <w:rsid w:val="00C729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sz w:val="18"/>
      <w:szCs w:val="18"/>
    </w:rPr>
  </w:style>
  <w:style w:type="paragraph" w:styleId="a5">
    <w:name w:val="List Paragraph"/>
    <w:basedOn w:val="a"/>
    <w:uiPriority w:val="99"/>
    <w:qFormat/>
    <w:rsid w:val="00C72951"/>
    <w:pPr>
      <w:ind w:firstLineChars="200" w:firstLine="420"/>
    </w:pPr>
  </w:style>
  <w:style w:type="table" w:styleId="a6">
    <w:name w:val="Table Grid"/>
    <w:basedOn w:val="a1"/>
    <w:uiPriority w:val="99"/>
    <w:rsid w:val="003978B0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243F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C243F3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北京市各区中小学卫生保健机构现状调研提纲</dc:title>
  <dc:subject/>
  <dc:creator>Administrator</dc:creator>
  <cp:keywords/>
  <dc:description/>
  <cp:lastModifiedBy>李丽晖</cp:lastModifiedBy>
  <cp:revision>17</cp:revision>
  <cp:lastPrinted>2019-12-10T01:46:00Z</cp:lastPrinted>
  <dcterms:created xsi:type="dcterms:W3CDTF">2019-12-08T03:43:00Z</dcterms:created>
  <dcterms:modified xsi:type="dcterms:W3CDTF">2019-12-17T08:09:00Z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