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24B5B3">
      <w:pPr>
        <w:adjustRightInd w:val="0"/>
        <w:snapToGrid w:val="0"/>
        <w:spacing w:line="480" w:lineRule="exact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附件1</w:t>
      </w:r>
    </w:p>
    <w:p w14:paraId="69873754">
      <w:pPr>
        <w:adjustRightInd w:val="0"/>
        <w:snapToGrid w:val="0"/>
        <w:spacing w:line="480" w:lineRule="exact"/>
        <w:rPr>
          <w:rFonts w:hint="eastAsia" w:ascii="黑体" w:hAnsi="黑体" w:eastAsia="黑体"/>
          <w:bCs/>
          <w:sz w:val="32"/>
          <w:szCs w:val="32"/>
        </w:rPr>
      </w:pPr>
    </w:p>
    <w:p w14:paraId="00F2FED2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年北京市青少年未来工程师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博览与竞赛</w:t>
      </w:r>
    </w:p>
    <w:p w14:paraId="57797F92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活动方案</w:t>
      </w:r>
    </w:p>
    <w:bookmarkEnd w:id="0"/>
    <w:p w14:paraId="0E006B5B">
      <w:pPr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一、活动名称</w:t>
      </w:r>
    </w:p>
    <w:p w14:paraId="32FC119F">
      <w:pPr>
        <w:ind w:firstLine="645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年北京市青少年未来工程师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博览与竞赛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活动</w:t>
      </w:r>
    </w:p>
    <w:p w14:paraId="7E3C5EA8">
      <w:pPr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二、活动宗旨</w:t>
      </w:r>
    </w:p>
    <w:p w14:paraId="7727B737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未来工程师竞赛是一项综合运用科学、技术、工程、数学与艺术知识的科技实践创新活动。该项活动倡导先进的科技教育理念，强调活动过程，注重创新设计和动手实践能力的培养，鼓励学生自由组队并用自己设计与制作的作品进行展示与竞技，旨在培养学生的创新能力与合作精神，提升青少年学生的工程与技术素养。</w:t>
      </w:r>
    </w:p>
    <w:p w14:paraId="374D0609">
      <w:pPr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三、组织机构</w:t>
      </w:r>
    </w:p>
    <w:p w14:paraId="5D8B3EE7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主办单位：北京市教育委员会</w:t>
      </w:r>
    </w:p>
    <w:p w14:paraId="46038D9B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承办单位：北京市少年宫、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北京市</w:t>
      </w:r>
      <w:r>
        <w:rPr>
          <w:rFonts w:hint="eastAsia" w:ascii="仿宋_GB2312" w:eastAsia="仿宋_GB2312"/>
          <w:sz w:val="32"/>
          <w:szCs w:val="32"/>
        </w:rPr>
        <w:t>大兴区教育委员会</w:t>
      </w:r>
    </w:p>
    <w:p w14:paraId="47DE86E2">
      <w:p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实施单位：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北京市</w:t>
      </w:r>
      <w:r>
        <w:rPr>
          <w:rFonts w:hint="eastAsia" w:ascii="仿宋_GB2312" w:eastAsia="仿宋_GB2312"/>
          <w:sz w:val="32"/>
          <w:szCs w:val="32"/>
        </w:rPr>
        <w:t>大兴区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少年宫</w:t>
      </w:r>
    </w:p>
    <w:p w14:paraId="0B096EDA">
      <w:pPr>
        <w:ind w:firstLine="640" w:firstLineChars="200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t>四、活动时间</w:t>
      </w:r>
    </w:p>
    <w:p w14:paraId="61D27594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月-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ascii="仿宋_GB2312" w:eastAsia="仿宋_GB2312"/>
          <w:sz w:val="32"/>
          <w:szCs w:val="32"/>
        </w:rPr>
        <w:t>月</w:t>
      </w:r>
    </w:p>
    <w:p w14:paraId="771323BB">
      <w:pPr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五、</w:t>
      </w:r>
      <w:r>
        <w:rPr>
          <w:rFonts w:ascii="黑体" w:eastAsia="黑体"/>
          <w:sz w:val="32"/>
          <w:szCs w:val="32"/>
        </w:rPr>
        <w:t>活动内容</w:t>
      </w:r>
    </w:p>
    <w:p w14:paraId="591CC56D">
      <w:pPr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（一）博览项目</w:t>
      </w:r>
    </w:p>
    <w:p w14:paraId="457CE2A2">
      <w:pPr>
        <w:spacing w:line="200" w:lineRule="atLeast"/>
        <w:ind w:firstLine="646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1、创意微拍1+1（分小学组、初中组、高中组，有全国赛）</w:t>
      </w:r>
    </w:p>
    <w:p w14:paraId="3C582863">
      <w:pPr>
        <w:spacing w:line="200" w:lineRule="atLeast"/>
        <w:ind w:firstLine="646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2、爱创造（分小学组、初中组、高中组，有全国赛）</w:t>
      </w:r>
    </w:p>
    <w:p w14:paraId="13BA597E">
      <w:pPr>
        <w:spacing w:line="200" w:lineRule="atLeast"/>
        <w:ind w:firstLine="646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3、创意花窗（分小学组、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初中组、高中组</w:t>
      </w:r>
      <w:r>
        <w:rPr>
          <w:rFonts w:hint="eastAsia" w:ascii="仿宋_GB2312" w:eastAsia="仿宋_GB2312"/>
          <w:color w:val="auto"/>
          <w:sz w:val="32"/>
          <w:szCs w:val="32"/>
        </w:rPr>
        <w:t>，有全国赛）</w:t>
      </w:r>
    </w:p>
    <w:p w14:paraId="7D5A7900">
      <w:pPr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（二）竞赛项目</w:t>
      </w:r>
    </w:p>
    <w:p w14:paraId="674F5FD0">
      <w:pPr>
        <w:spacing w:line="200" w:lineRule="atLeast"/>
        <w:ind w:firstLine="646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1、木梁承重（分小学组、中学组，有全国赛）</w:t>
      </w:r>
    </w:p>
    <w:p w14:paraId="1418D5CC">
      <w:pPr>
        <w:spacing w:line="200" w:lineRule="atLeast"/>
        <w:ind w:firstLine="646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2、投石车（分小学组、中学组，有全国赛）</w:t>
      </w:r>
    </w:p>
    <w:p w14:paraId="68764681">
      <w:pPr>
        <w:spacing w:line="200" w:lineRule="atLeast"/>
        <w:ind w:firstLine="646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水火箭</w:t>
      </w:r>
      <w:r>
        <w:rPr>
          <w:rFonts w:hint="eastAsia" w:ascii="仿宋_GB2312" w:eastAsia="仿宋_GB2312"/>
          <w:sz w:val="32"/>
          <w:szCs w:val="32"/>
        </w:rPr>
        <w:t>（分小学组、中学组，有全国赛）</w:t>
      </w:r>
    </w:p>
    <w:p w14:paraId="14C3210E">
      <w:pPr>
        <w:spacing w:line="200" w:lineRule="atLeast"/>
        <w:ind w:firstLine="646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智能创意 F1方程式（</w:t>
      </w:r>
      <w:r>
        <w:rPr>
          <w:rFonts w:hint="eastAsia" w:ascii="仿宋_GB2312" w:eastAsia="仿宋_GB2312"/>
          <w:sz w:val="32"/>
          <w:szCs w:val="32"/>
        </w:rPr>
        <w:t>分小学组、中学组，有全国赛</w:t>
      </w:r>
      <w:r>
        <w:rPr>
          <w:rFonts w:ascii="仿宋_GB2312" w:eastAsia="仿宋_GB2312"/>
          <w:sz w:val="32"/>
          <w:szCs w:val="32"/>
        </w:rPr>
        <w:t>）</w:t>
      </w:r>
    </w:p>
    <w:p w14:paraId="3DFD4399">
      <w:pPr>
        <w:spacing w:line="200" w:lineRule="atLeast"/>
        <w:ind w:firstLine="646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5、千机变</w:t>
      </w:r>
      <w:r>
        <w:rPr>
          <w:rFonts w:hint="eastAsia" w:ascii="仿宋_GB2312" w:eastAsia="仿宋_GB2312"/>
          <w:sz w:val="32"/>
          <w:szCs w:val="32"/>
        </w:rPr>
        <w:t>（分小学组、中学组，有全国赛）</w:t>
      </w:r>
    </w:p>
    <w:p w14:paraId="228EE985">
      <w:pPr>
        <w:spacing w:line="200" w:lineRule="atLeast"/>
        <w:ind w:firstLine="646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6、无人机</w:t>
      </w:r>
      <w:r>
        <w:rPr>
          <w:rFonts w:hint="eastAsia" w:ascii="仿宋_GB2312" w:eastAsia="仿宋_GB2312"/>
          <w:sz w:val="32"/>
          <w:szCs w:val="32"/>
        </w:rPr>
        <w:t>（分小学组、中学组，有全国赛）</w:t>
      </w:r>
    </w:p>
    <w:p w14:paraId="6390D630">
      <w:pPr>
        <w:ind w:firstLine="640" w:firstLineChars="200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t>六、竞赛参赛办法</w:t>
      </w:r>
    </w:p>
    <w:p w14:paraId="05136D90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竞赛采用分级赛制，学校初赛、区</w:t>
      </w:r>
      <w:r>
        <w:rPr>
          <w:rFonts w:hint="eastAsia" w:ascii="仿宋_GB2312" w:eastAsia="仿宋_GB2312"/>
          <w:sz w:val="32"/>
          <w:szCs w:val="32"/>
        </w:rPr>
        <w:t>级</w:t>
      </w:r>
      <w:r>
        <w:rPr>
          <w:rFonts w:ascii="仿宋_GB2312" w:eastAsia="仿宋_GB2312"/>
          <w:sz w:val="32"/>
          <w:szCs w:val="32"/>
        </w:rPr>
        <w:t>复赛和市级决赛。</w:t>
      </w:r>
    </w:p>
    <w:p w14:paraId="2F12BCCA">
      <w:pPr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</w:t>
      </w:r>
      <w:r>
        <w:rPr>
          <w:rFonts w:ascii="楷体_GB2312" w:eastAsia="楷体_GB2312"/>
          <w:sz w:val="32"/>
          <w:szCs w:val="32"/>
        </w:rPr>
        <w:t>初赛及复赛：</w:t>
      </w:r>
    </w:p>
    <w:p w14:paraId="17E405B6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月-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ascii="仿宋_GB2312" w:eastAsia="仿宋_GB2312"/>
          <w:sz w:val="32"/>
          <w:szCs w:val="32"/>
        </w:rPr>
        <w:t>月参赛区及学校组织所有参赛选手学习相关知识，参加相应技能培训，并在本区内组织初赛及复赛（由各参赛区依据市级竞赛项目及规则自行</w:t>
      </w:r>
      <w:r>
        <w:rPr>
          <w:rFonts w:hint="eastAsia" w:ascii="仿宋_GB2312" w:eastAsia="仿宋_GB2312"/>
          <w:sz w:val="32"/>
          <w:szCs w:val="32"/>
        </w:rPr>
        <w:t>制定</w:t>
      </w:r>
      <w:r>
        <w:rPr>
          <w:rFonts w:ascii="仿宋_GB2312" w:eastAsia="仿宋_GB2312"/>
          <w:sz w:val="32"/>
          <w:szCs w:val="32"/>
        </w:rPr>
        <w:t>竞赛形式），从中选拔出规定数量的优秀团队参加市级决赛。</w:t>
      </w:r>
    </w:p>
    <w:p w14:paraId="7E356258">
      <w:pPr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</w:t>
      </w:r>
      <w:r>
        <w:rPr>
          <w:rFonts w:ascii="楷体_GB2312" w:eastAsia="楷体_GB2312"/>
          <w:sz w:val="32"/>
          <w:szCs w:val="32"/>
        </w:rPr>
        <w:t>市级决赛：</w:t>
      </w:r>
    </w:p>
    <w:p w14:paraId="067B7F17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各参赛区根据组委会发布的活动</w:t>
      </w:r>
      <w:r>
        <w:rPr>
          <w:rFonts w:hint="eastAsia" w:ascii="仿宋_GB2312" w:eastAsia="仿宋_GB2312"/>
          <w:sz w:val="32"/>
          <w:szCs w:val="32"/>
        </w:rPr>
        <w:t>项</w:t>
      </w:r>
      <w:r>
        <w:rPr>
          <w:rFonts w:ascii="仿宋_GB2312" w:eastAsia="仿宋_GB2312"/>
          <w:sz w:val="32"/>
          <w:szCs w:val="32"/>
        </w:rPr>
        <w:t>目和要求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组队参加市级决赛。</w:t>
      </w:r>
    </w:p>
    <w:p w14:paraId="3CDCF13B">
      <w:pPr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代表队组成：各参赛区代表队设领队</w:t>
      </w: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名。各代表队参赛名额分配如下：未组织区级</w:t>
      </w:r>
      <w:r>
        <w:rPr>
          <w:rFonts w:hint="eastAsia" w:ascii="仿宋_GB2312" w:eastAsia="仿宋_GB2312"/>
          <w:sz w:val="32"/>
          <w:szCs w:val="32"/>
          <w:lang w:eastAsia="zh-CN"/>
        </w:rPr>
        <w:t>活动</w:t>
      </w:r>
      <w:r>
        <w:rPr>
          <w:rFonts w:ascii="仿宋_GB2312" w:eastAsia="仿宋_GB2312"/>
          <w:sz w:val="32"/>
          <w:szCs w:val="32"/>
        </w:rPr>
        <w:t>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赛区</w:t>
      </w:r>
      <w:r>
        <w:rPr>
          <w:rFonts w:ascii="仿宋_GB2312" w:eastAsia="仿宋_GB2312"/>
          <w:sz w:val="32"/>
          <w:szCs w:val="32"/>
        </w:rPr>
        <w:t>，每个项目每个</w:t>
      </w:r>
      <w:r>
        <w:rPr>
          <w:rFonts w:hint="eastAsia" w:ascii="仿宋_GB2312" w:eastAsia="仿宋_GB2312"/>
          <w:sz w:val="32"/>
          <w:szCs w:val="32"/>
        </w:rPr>
        <w:t>组别</w:t>
      </w:r>
      <w:r>
        <w:rPr>
          <w:rFonts w:ascii="仿宋_GB2312" w:eastAsia="仿宋_GB2312"/>
          <w:sz w:val="32"/>
          <w:szCs w:val="32"/>
        </w:rPr>
        <w:t>限</w:t>
      </w:r>
      <w:r>
        <w:rPr>
          <w:rFonts w:ascii="仿宋_GB2312" w:eastAsia="仿宋_GB2312"/>
          <w:color w:val="auto"/>
          <w:sz w:val="32"/>
          <w:szCs w:val="32"/>
        </w:rPr>
        <w:t>报</w:t>
      </w:r>
      <w:r>
        <w:rPr>
          <w:rFonts w:hint="eastAsia" w:ascii="仿宋_GB2312" w:eastAsia="仿宋_GB2312"/>
          <w:color w:val="auto"/>
          <w:sz w:val="32"/>
          <w:szCs w:val="32"/>
        </w:rPr>
        <w:t>1</w:t>
      </w:r>
      <w:r>
        <w:rPr>
          <w:rFonts w:ascii="仿宋_GB2312" w:eastAsia="仿宋_GB2312"/>
          <w:color w:val="auto"/>
          <w:sz w:val="32"/>
          <w:szCs w:val="32"/>
        </w:rPr>
        <w:t>队；组织区级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活动</w:t>
      </w:r>
      <w:r>
        <w:rPr>
          <w:rFonts w:ascii="仿宋_GB2312" w:eastAsia="仿宋_GB2312"/>
          <w:color w:val="auto"/>
          <w:sz w:val="32"/>
          <w:szCs w:val="32"/>
        </w:rPr>
        <w:t>的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赛区</w:t>
      </w:r>
      <w:r>
        <w:rPr>
          <w:rFonts w:ascii="仿宋_GB2312" w:eastAsia="仿宋_GB2312"/>
          <w:color w:val="auto"/>
          <w:sz w:val="32"/>
          <w:szCs w:val="32"/>
        </w:rPr>
        <w:t>，每个项目每个</w:t>
      </w:r>
      <w:r>
        <w:rPr>
          <w:rFonts w:hint="eastAsia" w:ascii="仿宋_GB2312" w:eastAsia="仿宋_GB2312"/>
          <w:color w:val="auto"/>
          <w:sz w:val="32"/>
          <w:szCs w:val="32"/>
        </w:rPr>
        <w:t>组别</w:t>
      </w:r>
      <w:r>
        <w:rPr>
          <w:rFonts w:ascii="仿宋_GB2312" w:eastAsia="仿宋_GB2312"/>
          <w:color w:val="auto"/>
          <w:sz w:val="32"/>
          <w:szCs w:val="32"/>
        </w:rPr>
        <w:t>限报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</w:t>
      </w:r>
      <w:r>
        <w:rPr>
          <w:rFonts w:ascii="仿宋_GB2312" w:eastAsia="仿宋_GB2312"/>
          <w:color w:val="auto"/>
          <w:sz w:val="32"/>
          <w:szCs w:val="32"/>
        </w:rPr>
        <w:t>队；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微拍</w:t>
      </w:r>
      <w:r>
        <w:rPr>
          <w:rFonts w:hint="eastAsia" w:ascii="仿宋_GB2312" w:eastAsia="仿宋_GB2312"/>
          <w:sz w:val="32"/>
          <w:szCs w:val="32"/>
        </w:rPr>
        <w:t>1+1</w:t>
      </w:r>
      <w:r>
        <w:rPr>
          <w:rFonts w:ascii="仿宋_GB2312" w:eastAsia="仿宋_GB2312"/>
          <w:color w:val="auto"/>
          <w:sz w:val="32"/>
          <w:szCs w:val="32"/>
        </w:rPr>
        <w:t>项目每个</w:t>
      </w:r>
      <w:r>
        <w:rPr>
          <w:rFonts w:hint="eastAsia" w:ascii="仿宋_GB2312" w:eastAsia="仿宋_GB2312"/>
          <w:color w:val="auto"/>
          <w:sz w:val="32"/>
          <w:szCs w:val="32"/>
        </w:rPr>
        <w:t>组别</w:t>
      </w:r>
      <w:r>
        <w:rPr>
          <w:rFonts w:ascii="仿宋_GB2312" w:eastAsia="仿宋_GB2312"/>
          <w:color w:val="auto"/>
          <w:sz w:val="32"/>
          <w:szCs w:val="32"/>
        </w:rPr>
        <w:t>限报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ascii="仿宋_GB2312" w:eastAsia="仿宋_GB2312"/>
          <w:color w:val="auto"/>
          <w:sz w:val="32"/>
          <w:szCs w:val="32"/>
        </w:rPr>
        <w:t>队；每</w:t>
      </w:r>
      <w:r>
        <w:rPr>
          <w:rFonts w:hint="eastAsia" w:ascii="仿宋_GB2312" w:eastAsia="仿宋_GB2312"/>
          <w:color w:val="auto"/>
          <w:sz w:val="32"/>
          <w:szCs w:val="32"/>
        </w:rPr>
        <w:t>个参赛</w:t>
      </w:r>
      <w:r>
        <w:rPr>
          <w:rFonts w:ascii="仿宋_GB2312" w:eastAsia="仿宋_GB2312"/>
          <w:color w:val="auto"/>
          <w:sz w:val="32"/>
          <w:szCs w:val="32"/>
        </w:rPr>
        <w:t>队辅导教师不超过2人</w:t>
      </w:r>
      <w:r>
        <w:rPr>
          <w:rFonts w:hint="eastAsia" w:ascii="仿宋_GB2312" w:eastAsia="仿宋_GB2312"/>
          <w:color w:val="auto"/>
          <w:sz w:val="32"/>
          <w:szCs w:val="32"/>
        </w:rPr>
        <w:t>（创意微拍</w:t>
      </w:r>
      <w:r>
        <w:rPr>
          <w:rFonts w:ascii="仿宋_GB2312" w:eastAsia="仿宋_GB2312"/>
          <w:color w:val="auto"/>
          <w:sz w:val="32"/>
          <w:szCs w:val="32"/>
        </w:rPr>
        <w:t>不超过</w:t>
      </w:r>
      <w:r>
        <w:rPr>
          <w:rFonts w:hint="eastAsia" w:ascii="仿宋_GB2312" w:eastAsia="仿宋_GB2312"/>
          <w:color w:val="auto"/>
          <w:sz w:val="32"/>
          <w:szCs w:val="32"/>
        </w:rPr>
        <w:t>3</w:t>
      </w:r>
      <w:r>
        <w:rPr>
          <w:rFonts w:ascii="仿宋_GB2312" w:eastAsia="仿宋_GB2312"/>
          <w:color w:val="auto"/>
          <w:sz w:val="32"/>
          <w:szCs w:val="32"/>
        </w:rPr>
        <w:t>人</w:t>
      </w:r>
      <w:r>
        <w:rPr>
          <w:rFonts w:hint="eastAsia" w:ascii="仿宋_GB2312" w:eastAsia="仿宋_GB2312"/>
          <w:color w:val="auto"/>
          <w:sz w:val="32"/>
          <w:szCs w:val="32"/>
        </w:rPr>
        <w:t>）</w:t>
      </w:r>
      <w:r>
        <w:rPr>
          <w:rFonts w:ascii="仿宋_GB2312" w:eastAsia="仿宋_GB2312"/>
          <w:color w:val="auto"/>
          <w:sz w:val="32"/>
          <w:szCs w:val="32"/>
        </w:rPr>
        <w:t>。</w:t>
      </w:r>
    </w:p>
    <w:p w14:paraId="41BB8606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市级决赛：依照各项目的竞赛规则进行</w:t>
      </w:r>
      <w:r>
        <w:rPr>
          <w:rFonts w:hint="eastAsia" w:ascii="仿宋_GB2312" w:eastAsia="仿宋_GB2312"/>
          <w:sz w:val="32"/>
          <w:szCs w:val="32"/>
          <w:lang w:eastAsia="zh-CN"/>
        </w:rPr>
        <w:t>活动</w:t>
      </w:r>
      <w:r>
        <w:rPr>
          <w:rFonts w:ascii="仿宋_GB2312" w:eastAsia="仿宋_GB2312"/>
          <w:sz w:val="32"/>
          <w:szCs w:val="32"/>
        </w:rPr>
        <w:t>。</w:t>
      </w:r>
    </w:p>
    <w:p w14:paraId="1684525A">
      <w:pPr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（三）</w:t>
      </w:r>
      <w:r>
        <w:rPr>
          <w:rFonts w:ascii="楷体_GB2312" w:eastAsia="楷体_GB2312"/>
          <w:sz w:val="32"/>
          <w:szCs w:val="32"/>
        </w:rPr>
        <w:t>参赛要求：</w:t>
      </w:r>
    </w:p>
    <w:p w14:paraId="44E540E0">
      <w:pPr>
        <w:jc w:val="left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、报名时以区为单位提交</w:t>
      </w:r>
      <w:r>
        <w:rPr>
          <w:rFonts w:hint="eastAsia" w:ascii="仿宋_GB2312" w:eastAsia="仿宋_GB2312"/>
          <w:color w:val="auto"/>
          <w:sz w:val="32"/>
          <w:szCs w:val="32"/>
        </w:rPr>
        <w:t>报名表（见附件三）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安全协议书、</w:t>
      </w:r>
      <w:r>
        <w:rPr>
          <w:rFonts w:hint="eastAsia" w:ascii="仿宋_GB2312" w:eastAsia="仿宋_GB2312"/>
          <w:color w:val="auto"/>
          <w:sz w:val="32"/>
          <w:szCs w:val="32"/>
        </w:rPr>
        <w:t>参赛项目实施报告电子稿和博览项目相关材料（见附件二：竞赛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线上</w:t>
      </w:r>
      <w:r>
        <w:rPr>
          <w:rFonts w:hint="eastAsia" w:ascii="仿宋_GB2312" w:eastAsia="仿宋_GB2312"/>
          <w:color w:val="auto"/>
          <w:sz w:val="32"/>
          <w:szCs w:val="32"/>
        </w:rPr>
        <w:t>材料统报说明）。参赛项目实施报告写明作品基本信息、设计过程、制作过程、改进过程和设计感言（自评）。报告内出现的照片、图片、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视频、</w:t>
      </w:r>
      <w:r>
        <w:rPr>
          <w:rFonts w:hint="eastAsia" w:ascii="仿宋_GB2312" w:eastAsia="仿宋_GB2312"/>
          <w:color w:val="auto"/>
          <w:sz w:val="32"/>
          <w:szCs w:val="32"/>
        </w:rPr>
        <w:t>作者与作品照片等，</w:t>
      </w:r>
      <w:r>
        <w:rPr>
          <w:rFonts w:hint="eastAsia" w:ascii="仿宋_GB2312" w:eastAsia="仿宋_GB2312"/>
          <w:sz w:val="32"/>
          <w:szCs w:val="32"/>
        </w:rPr>
        <w:t>另外以高分辨率图片文件格式发送（如bmp和jpeg格式等）。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竞赛检录</w:t>
      </w:r>
      <w:r>
        <w:rPr>
          <w:rFonts w:hint="eastAsia" w:ascii="仿宋_GB2312" w:eastAsia="仿宋_GB2312"/>
          <w:sz w:val="32"/>
          <w:szCs w:val="32"/>
        </w:rPr>
        <w:t>时提交项目实施报告纸质版。未提交参赛项目实施报告者，无参赛资格。</w:t>
      </w:r>
    </w:p>
    <w:p w14:paraId="278B787F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2、提交报名表时，组织区级</w:t>
      </w:r>
      <w:r>
        <w:rPr>
          <w:rFonts w:hint="eastAsia" w:ascii="仿宋_GB2312" w:eastAsia="仿宋_GB2312"/>
          <w:sz w:val="32"/>
          <w:szCs w:val="32"/>
          <w:lang w:eastAsia="zh-CN"/>
        </w:rPr>
        <w:t>活动</w:t>
      </w:r>
      <w:r>
        <w:rPr>
          <w:rFonts w:hint="eastAsia" w:ascii="仿宋_GB2312" w:eastAsia="仿宋_GB2312"/>
          <w:sz w:val="32"/>
          <w:szCs w:val="32"/>
        </w:rPr>
        <w:t>的单位提交活动总结一份，字数400字左右（说明本区学校参与情况、区级复赛组织情况）。同时提交每个竞赛项目现场</w:t>
      </w:r>
      <w:r>
        <w:rPr>
          <w:rFonts w:hint="eastAsia" w:ascii="仿宋_GB2312" w:eastAsia="仿宋_GB2312"/>
          <w:sz w:val="32"/>
          <w:szCs w:val="32"/>
          <w:lang w:eastAsia="zh-CN"/>
        </w:rPr>
        <w:t>活动</w:t>
      </w:r>
      <w:r>
        <w:rPr>
          <w:rFonts w:hint="eastAsia" w:ascii="仿宋_GB2312" w:eastAsia="仿宋_GB2312"/>
          <w:sz w:val="32"/>
          <w:szCs w:val="32"/>
        </w:rPr>
        <w:t>的照片1—2张（有会标）和区级</w:t>
      </w:r>
      <w:r>
        <w:rPr>
          <w:rFonts w:hint="eastAsia" w:ascii="仿宋_GB2312" w:eastAsia="仿宋_GB2312"/>
          <w:sz w:val="32"/>
          <w:szCs w:val="32"/>
          <w:lang w:eastAsia="zh-CN"/>
        </w:rPr>
        <w:t>活动</w:t>
      </w:r>
      <w:r>
        <w:rPr>
          <w:rFonts w:hint="eastAsia" w:ascii="仿宋_GB2312" w:eastAsia="仿宋_GB2312"/>
          <w:sz w:val="32"/>
          <w:szCs w:val="32"/>
        </w:rPr>
        <w:t>成绩单。作为认定举办了区级</w:t>
      </w:r>
      <w:r>
        <w:rPr>
          <w:rFonts w:hint="eastAsia" w:ascii="仿宋_GB2312" w:eastAsia="仿宋_GB2312"/>
          <w:sz w:val="32"/>
          <w:szCs w:val="32"/>
          <w:lang w:eastAsia="zh-CN"/>
        </w:rPr>
        <w:t>活动</w:t>
      </w:r>
      <w:r>
        <w:rPr>
          <w:rFonts w:hint="eastAsia" w:ascii="仿宋_GB2312" w:eastAsia="仿宋_GB2312"/>
          <w:sz w:val="32"/>
          <w:szCs w:val="32"/>
        </w:rPr>
        <w:t>的依据。</w:t>
      </w:r>
    </w:p>
    <w:p w14:paraId="0E360396">
      <w:pPr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七、时间安排</w:t>
      </w:r>
    </w:p>
    <w:p w14:paraId="079FC50D">
      <w:pPr>
        <w:ind w:firstLine="640" w:firstLineChars="20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活动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领队会时间：</w:t>
      </w:r>
      <w:r>
        <w:rPr>
          <w:rFonts w:hint="eastAsia" w:ascii="仿宋_GB2312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2026年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日（周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）上午9：30进行线上召开区县领队会。</w:t>
      </w:r>
    </w:p>
    <w:p w14:paraId="7EE37B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6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auto"/>
          <w:sz w:val="32"/>
          <w:szCs w:val="32"/>
        </w:rPr>
        <w:t>、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活动规则培训会时间</w:t>
      </w:r>
      <w:r>
        <w:rPr>
          <w:rFonts w:hint="eastAsia" w:ascii="仿宋_GB2312" w:eastAsia="仿宋_GB2312"/>
          <w:color w:val="auto"/>
          <w:sz w:val="32"/>
          <w:szCs w:val="32"/>
        </w:rPr>
        <w:t>：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2026年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color w:val="auto"/>
          <w:sz w:val="32"/>
          <w:szCs w:val="32"/>
        </w:rPr>
        <w:t>日（周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五</w:t>
      </w:r>
      <w:r>
        <w:rPr>
          <w:rFonts w:hint="eastAsia" w:ascii="仿宋_GB2312" w:eastAsia="仿宋_GB2312"/>
          <w:color w:val="auto"/>
          <w:sz w:val="32"/>
          <w:szCs w:val="32"/>
        </w:rPr>
        <w:t>）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下午13</w:t>
      </w:r>
      <w:r>
        <w:rPr>
          <w:rFonts w:hint="eastAsia" w:ascii="仿宋_GB2312" w:eastAsia="仿宋_GB2312"/>
          <w:color w:val="auto"/>
          <w:sz w:val="32"/>
          <w:szCs w:val="32"/>
        </w:rPr>
        <w:t>：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</w:rPr>
        <w:t>0进行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现场规则解读培训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</w:p>
    <w:p w14:paraId="73E923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6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会议地点：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北京市大兴区少年宫剧场（地址：北京市大兴区林校路街道弘和北路1号）</w:t>
      </w:r>
    </w:p>
    <w:p w14:paraId="008266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6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交通提示：地铁4号线黄村火车站西南口或义和庄站东北口出，步行1.5公里即达。自驾导航搜索北京市大兴区少年宫南门。</w:t>
      </w:r>
    </w:p>
    <w:p w14:paraId="3A82CFBF">
      <w:p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每区限报15人参会，餐食自理。</w:t>
      </w:r>
    </w:p>
    <w:p w14:paraId="1A2D30D3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</w:rPr>
        <w:t>、报名时间：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2026年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color w:val="auto"/>
          <w:sz w:val="32"/>
          <w:szCs w:val="32"/>
        </w:rPr>
        <w:t>日之前将参加市级竞赛代表</w:t>
      </w:r>
      <w:r>
        <w:rPr>
          <w:rFonts w:hint="eastAsia" w:ascii="仿宋_GB2312" w:eastAsia="仿宋_GB2312"/>
          <w:sz w:val="32"/>
          <w:szCs w:val="32"/>
        </w:rPr>
        <w:t>队名单报市级竞赛组委会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邮箱</w:t>
      </w:r>
      <w:r>
        <w:rPr>
          <w:rFonts w:hint="eastAsia" w:ascii="仿宋_GB2312" w:eastAsia="仿宋_GB2312"/>
          <w:sz w:val="32"/>
          <w:szCs w:val="32"/>
        </w:rPr>
        <w:t>。上交材料包括报名表、区级</w:t>
      </w:r>
      <w:r>
        <w:rPr>
          <w:rFonts w:hint="eastAsia" w:ascii="仿宋_GB2312" w:eastAsia="仿宋_GB2312"/>
          <w:sz w:val="32"/>
          <w:szCs w:val="32"/>
          <w:lang w:eastAsia="zh-CN"/>
        </w:rPr>
        <w:t>活动</w:t>
      </w:r>
      <w:r>
        <w:rPr>
          <w:rFonts w:hint="eastAsia" w:ascii="仿宋_GB2312" w:eastAsia="仿宋_GB2312"/>
          <w:sz w:val="32"/>
          <w:szCs w:val="32"/>
        </w:rPr>
        <w:t>照片、获奖名单及总结和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竞赛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线上</w:t>
      </w:r>
      <w:r>
        <w:rPr>
          <w:rFonts w:hint="eastAsia" w:ascii="仿宋_GB2312" w:eastAsia="仿宋_GB2312"/>
          <w:sz w:val="32"/>
          <w:szCs w:val="32"/>
        </w:rPr>
        <w:t>项目相关材料。</w:t>
      </w:r>
    </w:p>
    <w:p w14:paraId="3DF26693">
      <w:pPr>
        <w:snapToGrid w:val="0"/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4、各项竞赛时间：</w:t>
      </w:r>
      <w:r>
        <w:rPr>
          <w:rFonts w:hint="eastAsia" w:ascii="仿宋_GB2312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2026年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日（周六）、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31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日（周日）举行市级决赛。</w:t>
      </w:r>
    </w:p>
    <w:p w14:paraId="304E4188">
      <w:pPr>
        <w:ind w:firstLine="640" w:firstLineChars="200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t>八、奖励办法</w:t>
      </w:r>
    </w:p>
    <w:p w14:paraId="69F5EF57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（一）初、复赛的设奖及奖励由各区承办单位自行确定。</w:t>
      </w:r>
    </w:p>
    <w:p w14:paraId="467C2695">
      <w:pPr>
        <w:ind w:firstLine="640" w:firstLineChars="200"/>
        <w:rPr>
          <w:rFonts w:ascii="仿宋_GB2312" w:eastAsia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</w:rPr>
        <w:t>（二）市级竞赛奖项设置</w:t>
      </w:r>
    </w:p>
    <w:p w14:paraId="5BEEACD2">
      <w:pPr>
        <w:ind w:firstLine="640" w:firstLineChars="200"/>
        <w:rPr>
          <w:rFonts w:ascii="仿宋_GB2312" w:eastAsia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</w:rPr>
        <w:t>1、集体奖：优秀组织工作奖；</w:t>
      </w:r>
    </w:p>
    <w:p w14:paraId="586BAF32">
      <w:pPr>
        <w:ind w:firstLine="640" w:firstLineChars="200"/>
        <w:rPr>
          <w:rFonts w:ascii="仿宋_GB2312" w:eastAsia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</w:rPr>
        <w:t>2、个人奖：参赛学生获奖比例为1</w:t>
      </w: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</w:rPr>
        <w:t>%一等奖、</w:t>
      </w: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</w:rPr>
        <w:t>%二等奖、</w:t>
      </w: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</w:rPr>
        <w:t>%三等奖。指导教师荣获优秀辅导奖。</w:t>
      </w:r>
    </w:p>
    <w:p w14:paraId="288FBFA0">
      <w:pPr>
        <w:ind w:firstLine="640" w:firstLineChars="200"/>
        <w:rPr>
          <w:rFonts w:ascii="仿宋_GB2312" w:eastAsia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</w:rPr>
        <w:t>（三）主办单位向获奖学生、指导教师和组织单位颁发证书。</w:t>
      </w:r>
    </w:p>
    <w:p w14:paraId="183083BE">
      <w:pPr>
        <w:ind w:firstLine="640" w:firstLineChars="200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t>九、</w:t>
      </w:r>
      <w:r>
        <w:rPr>
          <w:rFonts w:hint="eastAsia" w:ascii="黑体" w:eastAsia="黑体"/>
          <w:sz w:val="32"/>
          <w:szCs w:val="32"/>
        </w:rPr>
        <w:t>联系人及联系方式</w:t>
      </w:r>
    </w:p>
    <w:p w14:paraId="5D32B9EB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地址：大兴区黄村镇弘和北路1号，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北京市</w:t>
      </w:r>
      <w:r>
        <w:rPr>
          <w:rFonts w:hint="eastAsia" w:ascii="仿宋_GB2312" w:eastAsia="仿宋_GB2312"/>
          <w:sz w:val="32"/>
          <w:szCs w:val="32"/>
        </w:rPr>
        <w:t>大兴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区</w:t>
      </w:r>
      <w:r>
        <w:rPr>
          <w:rFonts w:hint="eastAsia" w:ascii="仿宋_GB2312" w:eastAsia="仿宋_GB2312"/>
          <w:sz w:val="32"/>
          <w:szCs w:val="32"/>
        </w:rPr>
        <w:t xml:space="preserve">少年宫   </w:t>
      </w:r>
    </w:p>
    <w:p w14:paraId="025416E7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邮编：102600</w:t>
      </w:r>
    </w:p>
    <w:p w14:paraId="39455B08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 系 人：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赵冬冬、</w:t>
      </w:r>
      <w:r>
        <w:rPr>
          <w:rFonts w:hint="eastAsia" w:ascii="仿宋_GB2312" w:eastAsia="仿宋_GB2312"/>
          <w:sz w:val="32"/>
          <w:szCs w:val="32"/>
        </w:rPr>
        <w:t>王向宗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 xml:space="preserve">李 洁    </w:t>
      </w:r>
    </w:p>
    <w:p w14:paraId="2831960C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联系电话：6121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3988</w:t>
      </w:r>
      <w:r>
        <w:rPr>
          <w:rFonts w:hint="eastAsia" w:ascii="仿宋_GB2312" w:eastAsia="仿宋_GB2312"/>
          <w:sz w:val="32"/>
          <w:szCs w:val="32"/>
        </w:rPr>
        <w:t xml:space="preserve">                    </w:t>
      </w:r>
    </w:p>
    <w:p w14:paraId="65DA63ED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竞赛组委会公共电子信箱：bjwlgcs@126.com</w:t>
      </w:r>
    </w:p>
    <w:p w14:paraId="5A0A8878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北京市青少年未来工程师微信公众号</w:t>
      </w:r>
    </w:p>
    <w:p w14:paraId="1E8BB321">
      <w:pPr>
        <w:ind w:firstLine="640" w:firstLineChars="200"/>
        <w:jc w:val="center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drawing>
          <wp:inline distT="0" distB="0" distL="114300" distR="114300">
            <wp:extent cx="2641600" cy="2641600"/>
            <wp:effectExtent l="0" t="0" r="6350" b="6350"/>
            <wp:docPr id="1" name="图片 1" descr="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二维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41600" cy="264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E7FB09">
      <w:pPr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十、</w:t>
      </w:r>
      <w:r>
        <w:rPr>
          <w:rFonts w:ascii="黑体" w:eastAsia="黑体"/>
          <w:sz w:val="32"/>
          <w:szCs w:val="32"/>
        </w:rPr>
        <w:t>未尽事宜由竞赛办公室另行通知。</w:t>
      </w:r>
    </w:p>
    <w:p w14:paraId="62EF7268">
      <w:pPr>
        <w:adjustRightInd w:val="0"/>
        <w:snapToGrid w:val="0"/>
        <w:spacing w:line="480" w:lineRule="exact"/>
        <w:ind w:firstLine="2800" w:firstLineChars="1000"/>
        <w:jc w:val="left"/>
        <w:rPr>
          <w:rFonts w:ascii="宋体" w:hAnsi="宋体"/>
          <w:sz w:val="28"/>
          <w:szCs w:val="28"/>
        </w:rPr>
      </w:pPr>
    </w:p>
    <w:p w14:paraId="5B0AC604">
      <w:pPr>
        <w:adjustRightInd w:val="0"/>
        <w:snapToGrid w:val="0"/>
        <w:spacing w:line="480" w:lineRule="exact"/>
        <w:ind w:firstLine="2800" w:firstLineChars="1000"/>
        <w:jc w:val="left"/>
        <w:rPr>
          <w:rFonts w:ascii="宋体" w:hAnsi="宋体"/>
          <w:sz w:val="28"/>
          <w:szCs w:val="28"/>
        </w:rPr>
      </w:pPr>
    </w:p>
    <w:p w14:paraId="31F1E48F">
      <w:pPr>
        <w:adjustRightInd w:val="0"/>
        <w:snapToGrid w:val="0"/>
        <w:spacing w:line="480" w:lineRule="exact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北京市青少年未来工程师</w:t>
      </w:r>
    </w:p>
    <w:p w14:paraId="468468F1">
      <w:pPr>
        <w:adjustRightInd w:val="0"/>
        <w:snapToGrid w:val="0"/>
        <w:spacing w:line="480" w:lineRule="exact"/>
        <w:ind w:right="1008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竞赛办公室</w:t>
      </w:r>
    </w:p>
    <w:p w14:paraId="2377555A">
      <w:pPr>
        <w:adjustRightInd w:val="0"/>
        <w:snapToGrid w:val="0"/>
        <w:spacing w:line="480" w:lineRule="exact"/>
        <w:ind w:left="4620" w:leftChars="2200"/>
        <w:jc w:val="center"/>
        <w:rPr>
          <w:rFonts w:ascii="宋体" w:hAnsi="宋体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/>
          <w:sz w:val="32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6" w:h="16838"/>
      <w:pgMar w:top="2098" w:right="1531" w:bottom="209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B5EE51"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2</w:t>
    </w:r>
    <w:r>
      <w:fldChar w:fldCharType="end"/>
    </w:r>
  </w:p>
  <w:p w14:paraId="06848F52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4B73C0"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 w14:paraId="1D5055DA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F6F545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jOTA3ZWIzNjMzOThjOGE5ZmQ0Y2QzYWNjODMwNTkifQ=="/>
  </w:docVars>
  <w:rsids>
    <w:rsidRoot w:val="00532B41"/>
    <w:rsid w:val="0003135B"/>
    <w:rsid w:val="0003680A"/>
    <w:rsid w:val="00037A50"/>
    <w:rsid w:val="00052CB8"/>
    <w:rsid w:val="00054497"/>
    <w:rsid w:val="0006279D"/>
    <w:rsid w:val="00065CF4"/>
    <w:rsid w:val="000A6BE4"/>
    <w:rsid w:val="000B74EB"/>
    <w:rsid w:val="000F290D"/>
    <w:rsid w:val="00105827"/>
    <w:rsid w:val="00106307"/>
    <w:rsid w:val="00121360"/>
    <w:rsid w:val="001336B2"/>
    <w:rsid w:val="00142354"/>
    <w:rsid w:val="00145C88"/>
    <w:rsid w:val="00162B43"/>
    <w:rsid w:val="001715E8"/>
    <w:rsid w:val="001727C1"/>
    <w:rsid w:val="001758C8"/>
    <w:rsid w:val="00177C05"/>
    <w:rsid w:val="00182B7E"/>
    <w:rsid w:val="00186F6E"/>
    <w:rsid w:val="00191AC6"/>
    <w:rsid w:val="001A7E40"/>
    <w:rsid w:val="001D4A15"/>
    <w:rsid w:val="002079E2"/>
    <w:rsid w:val="00215B74"/>
    <w:rsid w:val="00224C36"/>
    <w:rsid w:val="002269A3"/>
    <w:rsid w:val="00231913"/>
    <w:rsid w:val="00265E35"/>
    <w:rsid w:val="002B2598"/>
    <w:rsid w:val="002C77E0"/>
    <w:rsid w:val="002F7710"/>
    <w:rsid w:val="00317B5F"/>
    <w:rsid w:val="003312D1"/>
    <w:rsid w:val="00346B6F"/>
    <w:rsid w:val="00357631"/>
    <w:rsid w:val="00357B97"/>
    <w:rsid w:val="00372CFA"/>
    <w:rsid w:val="003754A8"/>
    <w:rsid w:val="0038217F"/>
    <w:rsid w:val="003829D5"/>
    <w:rsid w:val="00395B6D"/>
    <w:rsid w:val="003A2E18"/>
    <w:rsid w:val="003F1674"/>
    <w:rsid w:val="003F7ACF"/>
    <w:rsid w:val="00411367"/>
    <w:rsid w:val="0042154B"/>
    <w:rsid w:val="004258CC"/>
    <w:rsid w:val="0044047E"/>
    <w:rsid w:val="00445944"/>
    <w:rsid w:val="00452FF0"/>
    <w:rsid w:val="004660A0"/>
    <w:rsid w:val="00481F49"/>
    <w:rsid w:val="004A2A6F"/>
    <w:rsid w:val="004B49E6"/>
    <w:rsid w:val="004E7875"/>
    <w:rsid w:val="004E7DCE"/>
    <w:rsid w:val="00532B41"/>
    <w:rsid w:val="00550235"/>
    <w:rsid w:val="00565918"/>
    <w:rsid w:val="0056618A"/>
    <w:rsid w:val="00581FEB"/>
    <w:rsid w:val="00597251"/>
    <w:rsid w:val="005B566C"/>
    <w:rsid w:val="005B6686"/>
    <w:rsid w:val="005E7157"/>
    <w:rsid w:val="006055C5"/>
    <w:rsid w:val="0061177B"/>
    <w:rsid w:val="00630CCA"/>
    <w:rsid w:val="00632A9F"/>
    <w:rsid w:val="00660886"/>
    <w:rsid w:val="00662420"/>
    <w:rsid w:val="00675689"/>
    <w:rsid w:val="00690EB1"/>
    <w:rsid w:val="00693714"/>
    <w:rsid w:val="006954B8"/>
    <w:rsid w:val="00697B90"/>
    <w:rsid w:val="00697CCE"/>
    <w:rsid w:val="006C7CC8"/>
    <w:rsid w:val="006D6C56"/>
    <w:rsid w:val="006E4149"/>
    <w:rsid w:val="006F07BC"/>
    <w:rsid w:val="0071485C"/>
    <w:rsid w:val="007235AB"/>
    <w:rsid w:val="00725A37"/>
    <w:rsid w:val="00733022"/>
    <w:rsid w:val="00742B79"/>
    <w:rsid w:val="00751FA6"/>
    <w:rsid w:val="007579DA"/>
    <w:rsid w:val="007901C2"/>
    <w:rsid w:val="007A5379"/>
    <w:rsid w:val="007A72AC"/>
    <w:rsid w:val="007B7146"/>
    <w:rsid w:val="007E355F"/>
    <w:rsid w:val="007F2AA3"/>
    <w:rsid w:val="0080777E"/>
    <w:rsid w:val="00812C30"/>
    <w:rsid w:val="0083405D"/>
    <w:rsid w:val="0084238F"/>
    <w:rsid w:val="00863AD2"/>
    <w:rsid w:val="00870C3B"/>
    <w:rsid w:val="008759ED"/>
    <w:rsid w:val="00876F8F"/>
    <w:rsid w:val="00877D52"/>
    <w:rsid w:val="008801F0"/>
    <w:rsid w:val="008922A1"/>
    <w:rsid w:val="008A135F"/>
    <w:rsid w:val="008A7A88"/>
    <w:rsid w:val="008B7AAA"/>
    <w:rsid w:val="008C2A73"/>
    <w:rsid w:val="008C5661"/>
    <w:rsid w:val="008D3414"/>
    <w:rsid w:val="008E45A3"/>
    <w:rsid w:val="008F3316"/>
    <w:rsid w:val="008F65CF"/>
    <w:rsid w:val="009010D0"/>
    <w:rsid w:val="00914D1C"/>
    <w:rsid w:val="00921BBB"/>
    <w:rsid w:val="00934E3D"/>
    <w:rsid w:val="0094279B"/>
    <w:rsid w:val="00944E29"/>
    <w:rsid w:val="009857BA"/>
    <w:rsid w:val="009F0722"/>
    <w:rsid w:val="009F209B"/>
    <w:rsid w:val="00A059D4"/>
    <w:rsid w:val="00A11B03"/>
    <w:rsid w:val="00A65DFE"/>
    <w:rsid w:val="00A71B03"/>
    <w:rsid w:val="00A72D9F"/>
    <w:rsid w:val="00A7505C"/>
    <w:rsid w:val="00A77A4C"/>
    <w:rsid w:val="00A802E2"/>
    <w:rsid w:val="00A831D1"/>
    <w:rsid w:val="00A97B1F"/>
    <w:rsid w:val="00AB1421"/>
    <w:rsid w:val="00AC100D"/>
    <w:rsid w:val="00AD0947"/>
    <w:rsid w:val="00B01178"/>
    <w:rsid w:val="00B11F6B"/>
    <w:rsid w:val="00B33E8E"/>
    <w:rsid w:val="00B364D5"/>
    <w:rsid w:val="00B37690"/>
    <w:rsid w:val="00B80B3F"/>
    <w:rsid w:val="00B910D9"/>
    <w:rsid w:val="00B93686"/>
    <w:rsid w:val="00BB0A33"/>
    <w:rsid w:val="00BB7592"/>
    <w:rsid w:val="00BC3162"/>
    <w:rsid w:val="00BD0CA7"/>
    <w:rsid w:val="00BD1AB9"/>
    <w:rsid w:val="00BD1E1E"/>
    <w:rsid w:val="00BD5CE1"/>
    <w:rsid w:val="00BF09F7"/>
    <w:rsid w:val="00C104E2"/>
    <w:rsid w:val="00C269CC"/>
    <w:rsid w:val="00C418C5"/>
    <w:rsid w:val="00C65B45"/>
    <w:rsid w:val="00C667E4"/>
    <w:rsid w:val="00C7570D"/>
    <w:rsid w:val="00C850BB"/>
    <w:rsid w:val="00C8662E"/>
    <w:rsid w:val="00C91750"/>
    <w:rsid w:val="00CB3AD1"/>
    <w:rsid w:val="00CD75D7"/>
    <w:rsid w:val="00CE6680"/>
    <w:rsid w:val="00D02D09"/>
    <w:rsid w:val="00D1583D"/>
    <w:rsid w:val="00D15B05"/>
    <w:rsid w:val="00D46071"/>
    <w:rsid w:val="00DA08D5"/>
    <w:rsid w:val="00DB174B"/>
    <w:rsid w:val="00DB59C5"/>
    <w:rsid w:val="00DC3A6E"/>
    <w:rsid w:val="00DE67C1"/>
    <w:rsid w:val="00DF6E00"/>
    <w:rsid w:val="00E05158"/>
    <w:rsid w:val="00E1074E"/>
    <w:rsid w:val="00E11421"/>
    <w:rsid w:val="00E1565C"/>
    <w:rsid w:val="00E213AD"/>
    <w:rsid w:val="00E523CA"/>
    <w:rsid w:val="00E72573"/>
    <w:rsid w:val="00E842FE"/>
    <w:rsid w:val="00E9304E"/>
    <w:rsid w:val="00E938D4"/>
    <w:rsid w:val="00E93C76"/>
    <w:rsid w:val="00EA672C"/>
    <w:rsid w:val="00EB36EE"/>
    <w:rsid w:val="00EC07A6"/>
    <w:rsid w:val="00EC26E9"/>
    <w:rsid w:val="00EC30CC"/>
    <w:rsid w:val="00EF0AB0"/>
    <w:rsid w:val="00F01D4F"/>
    <w:rsid w:val="00F1431C"/>
    <w:rsid w:val="00F612A4"/>
    <w:rsid w:val="00F74329"/>
    <w:rsid w:val="00F765F8"/>
    <w:rsid w:val="00F846DE"/>
    <w:rsid w:val="00F84DF5"/>
    <w:rsid w:val="00F854B2"/>
    <w:rsid w:val="00F94981"/>
    <w:rsid w:val="00FA5E07"/>
    <w:rsid w:val="00FC032E"/>
    <w:rsid w:val="00FE77DD"/>
    <w:rsid w:val="00FF35BC"/>
    <w:rsid w:val="01042FFC"/>
    <w:rsid w:val="02D872C6"/>
    <w:rsid w:val="02F80526"/>
    <w:rsid w:val="03D951E0"/>
    <w:rsid w:val="04207B52"/>
    <w:rsid w:val="046F3155"/>
    <w:rsid w:val="05DD7C71"/>
    <w:rsid w:val="0B4C37F4"/>
    <w:rsid w:val="0F133DC8"/>
    <w:rsid w:val="0FF67872"/>
    <w:rsid w:val="106F4084"/>
    <w:rsid w:val="1113130F"/>
    <w:rsid w:val="11134B92"/>
    <w:rsid w:val="1279795D"/>
    <w:rsid w:val="129460D1"/>
    <w:rsid w:val="136A2BCC"/>
    <w:rsid w:val="13DD17A2"/>
    <w:rsid w:val="14C254CD"/>
    <w:rsid w:val="150D4BE1"/>
    <w:rsid w:val="17AD6F65"/>
    <w:rsid w:val="18386B49"/>
    <w:rsid w:val="1B7A59A1"/>
    <w:rsid w:val="1D5B2210"/>
    <w:rsid w:val="1D9B6CA0"/>
    <w:rsid w:val="1E8C7427"/>
    <w:rsid w:val="23824C91"/>
    <w:rsid w:val="24502F11"/>
    <w:rsid w:val="25695BEC"/>
    <w:rsid w:val="26552372"/>
    <w:rsid w:val="283F062D"/>
    <w:rsid w:val="291038BF"/>
    <w:rsid w:val="2E0E10C6"/>
    <w:rsid w:val="2F32147B"/>
    <w:rsid w:val="307607D8"/>
    <w:rsid w:val="30D90532"/>
    <w:rsid w:val="316B58A2"/>
    <w:rsid w:val="320D762A"/>
    <w:rsid w:val="34F44E6F"/>
    <w:rsid w:val="357B604D"/>
    <w:rsid w:val="365571D4"/>
    <w:rsid w:val="39CB3D5D"/>
    <w:rsid w:val="39D069E2"/>
    <w:rsid w:val="39D17AE7"/>
    <w:rsid w:val="3B266598"/>
    <w:rsid w:val="3BDB0026"/>
    <w:rsid w:val="3C8619D8"/>
    <w:rsid w:val="3CE96598"/>
    <w:rsid w:val="3FB22995"/>
    <w:rsid w:val="445709AF"/>
    <w:rsid w:val="46F721FC"/>
    <w:rsid w:val="4B26325B"/>
    <w:rsid w:val="4B87681C"/>
    <w:rsid w:val="4BE44913"/>
    <w:rsid w:val="4D1D0A2B"/>
    <w:rsid w:val="4F261012"/>
    <w:rsid w:val="50712488"/>
    <w:rsid w:val="520A47A8"/>
    <w:rsid w:val="52D84896"/>
    <w:rsid w:val="57720D87"/>
    <w:rsid w:val="59285E49"/>
    <w:rsid w:val="5A882A70"/>
    <w:rsid w:val="5C781FFE"/>
    <w:rsid w:val="5D406F09"/>
    <w:rsid w:val="5E5A2ED9"/>
    <w:rsid w:val="5EAB5261"/>
    <w:rsid w:val="5F2D0CB2"/>
    <w:rsid w:val="60665537"/>
    <w:rsid w:val="61161E58"/>
    <w:rsid w:val="61A96E48"/>
    <w:rsid w:val="6226207E"/>
    <w:rsid w:val="628A3D9A"/>
    <w:rsid w:val="630E39E5"/>
    <w:rsid w:val="64374EF8"/>
    <w:rsid w:val="648F3388"/>
    <w:rsid w:val="69143AF1"/>
    <w:rsid w:val="69C665E1"/>
    <w:rsid w:val="6A022F97"/>
    <w:rsid w:val="6ABE3B2D"/>
    <w:rsid w:val="6CCE4100"/>
    <w:rsid w:val="6DD540BF"/>
    <w:rsid w:val="6F970C01"/>
    <w:rsid w:val="6FEB702D"/>
    <w:rsid w:val="70411FBB"/>
    <w:rsid w:val="70480FAF"/>
    <w:rsid w:val="706F3C28"/>
    <w:rsid w:val="709C38EF"/>
    <w:rsid w:val="7191735E"/>
    <w:rsid w:val="72605B8C"/>
    <w:rsid w:val="72AB2D50"/>
    <w:rsid w:val="72EE509C"/>
    <w:rsid w:val="756E7C92"/>
    <w:rsid w:val="7751070C"/>
    <w:rsid w:val="78F227FE"/>
    <w:rsid w:val="79A10018"/>
    <w:rsid w:val="7AB4245F"/>
    <w:rsid w:val="7D3127F3"/>
    <w:rsid w:val="7F14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rPr>
      <w:rFonts w:hint="eastAsia" w:ascii="宋体" w:hAnsi="Courier New" w:cs="Courier New"/>
      <w:szCs w:val="21"/>
    </w:rPr>
  </w:style>
  <w:style w:type="paragraph" w:styleId="3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autoRedefine/>
    <w:qFormat/>
    <w:uiPriority w:val="0"/>
  </w:style>
  <w:style w:type="character" w:customStyle="1" w:styleId="9">
    <w:name w:val="group_number"/>
    <w:basedOn w:val="7"/>
    <w:autoRedefine/>
    <w:qFormat/>
    <w:uiPriority w:val="0"/>
  </w:style>
  <w:style w:type="character" w:customStyle="1" w:styleId="10">
    <w:name w:val="apple-converted-space"/>
    <w:basedOn w:val="7"/>
    <w:autoRedefine/>
    <w:qFormat/>
    <w:uiPriority w:val="0"/>
  </w:style>
  <w:style w:type="character" w:customStyle="1" w:styleId="11">
    <w:name w:val="页脚 Char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12">
    <w:name w:val="页眉 Char"/>
    <w:basedOn w:val="7"/>
    <w:link w:val="5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1655</Words>
  <Characters>1739</Characters>
  <Lines>12</Lines>
  <Paragraphs>3</Paragraphs>
  <TotalTime>2</TotalTime>
  <ScaleCrop>false</ScaleCrop>
  <LinksUpToDate>false</LinksUpToDate>
  <CharactersWithSpaces>1782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2023-03-07T06:36:00Z</dcterms:created>
  <dc:creator>User</dc:creator>
  <cp:lastModifiedBy>程波</cp:lastModifiedBy>
  <cp:lastPrinted>2015-01-05T05:49:00Z</cp:lastPrinted>
  <dcterms:modified xsi:type="dcterms:W3CDTF">2026-04-02T06:37:29Z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4C6A8ACA532840AC98BE0490768947AF_13</vt:lpwstr>
  </property>
  <property fmtid="{D5CDD505-2E9C-101B-9397-08002B2CF9AE}" pid="4" name="KSOTemplateDocerSaveRecord">
    <vt:lpwstr>eyJoZGlkIjoiMWQ1YTA0MTYyYzNjNDkzY2M5ZmExMDhhNzFmZWMzNmYiLCJ1c2VySWQiOiIxNjQwNDQ1MjY4In0=</vt:lpwstr>
  </property>
</Properties>
</file>