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B5B3">
      <w:pPr>
        <w:adjustRightInd w:val="0"/>
        <w:snapToGrid w:val="0"/>
        <w:spacing w:line="4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00F2FED2"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202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sz w:val="44"/>
          <w:szCs w:val="44"/>
        </w:rPr>
        <w:t>年北京市青少年未来工程师博览与竞赛</w:t>
      </w:r>
    </w:p>
    <w:p w14:paraId="57797F92"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活动方案</w:t>
      </w:r>
    </w:p>
    <w:p w14:paraId="0E006B5B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一、活动名称</w:t>
      </w:r>
    </w:p>
    <w:p w14:paraId="32FC119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年北京市青少年未来工程师博览与竞赛</w:t>
      </w:r>
    </w:p>
    <w:p w14:paraId="7E3C5EA8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二、活动宗旨</w:t>
      </w:r>
    </w:p>
    <w:p w14:paraId="7727B73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来工程师竞赛是一项综合运用科学、技术、工程、数学与艺术知识的科技实践创新活动。该项活动倡导先进的科技教育理念，强调活动过程，注重创新设计和动手实践能力的培养，鼓励学生自由组队并用自己设计与制作的作品进行展示与竞技，旨在培养学生的创新能力与合作精神，提升青少年学生的工程与技术素养。</w:t>
      </w:r>
    </w:p>
    <w:p w14:paraId="374D0609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三、组织机构</w:t>
      </w:r>
    </w:p>
    <w:p w14:paraId="5D8B3E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主办单位：北京市教育委员会</w:t>
      </w:r>
    </w:p>
    <w:p w14:paraId="46038D9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承办单位：北京市少年宫、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大兴区教育委员会</w:t>
      </w:r>
    </w:p>
    <w:p w14:paraId="47DE86E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实施单位：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大兴区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少年宫</w:t>
      </w:r>
    </w:p>
    <w:p w14:paraId="0B096EDA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四、活动时间</w:t>
      </w:r>
    </w:p>
    <w:p w14:paraId="61D2759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</w:p>
    <w:p w14:paraId="771323BB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</w:t>
      </w:r>
      <w:r>
        <w:rPr>
          <w:rFonts w:ascii="黑体" w:eastAsia="黑体"/>
          <w:sz w:val="32"/>
          <w:szCs w:val="32"/>
        </w:rPr>
        <w:t>活动内容</w:t>
      </w:r>
    </w:p>
    <w:p w14:paraId="591CC56D"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（一）博览项目</w:t>
      </w:r>
    </w:p>
    <w:p w14:paraId="457CE2A2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1、创意微拍1+1（分小学组、初中组、高中组，有全国赛）</w:t>
      </w:r>
    </w:p>
    <w:p w14:paraId="3C582863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2、爱创造（分小学组、初中组、高中组，有全国赛）</w:t>
      </w:r>
    </w:p>
    <w:p w14:paraId="13BA597E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3、创意花窗（分小学组、中学组，有全国赛）</w:t>
      </w:r>
    </w:p>
    <w:p w14:paraId="7D5A7900"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（二）竞赛项目</w:t>
      </w:r>
    </w:p>
    <w:p w14:paraId="674F5FD0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1、木梁承重（分小学组、中学组，有全国赛）</w:t>
      </w:r>
    </w:p>
    <w:p w14:paraId="1418D5CC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2、投石车（分小学组、中学组，有全国赛）</w:t>
      </w:r>
    </w:p>
    <w:p w14:paraId="68764681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水火箭</w:t>
      </w:r>
      <w:r>
        <w:rPr>
          <w:rFonts w:hint="eastAsia" w:ascii="仿宋_GB2312" w:eastAsia="仿宋_GB2312"/>
          <w:sz w:val="32"/>
          <w:szCs w:val="32"/>
        </w:rPr>
        <w:t>（分小学组、中学组，有全国赛）</w:t>
      </w:r>
    </w:p>
    <w:p w14:paraId="14C3210E"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智能创意 F1方程式（</w:t>
      </w:r>
      <w:r>
        <w:rPr>
          <w:rFonts w:hint="eastAsia" w:ascii="仿宋_GB2312" w:eastAsia="仿宋_GB2312"/>
          <w:sz w:val="32"/>
          <w:szCs w:val="32"/>
        </w:rPr>
        <w:t>分小学组、中学组，有全国赛</w:t>
      </w:r>
      <w:r>
        <w:rPr>
          <w:rFonts w:ascii="仿宋_GB2312" w:eastAsia="仿宋_GB2312"/>
          <w:sz w:val="32"/>
          <w:szCs w:val="32"/>
        </w:rPr>
        <w:t>）</w:t>
      </w:r>
    </w:p>
    <w:p w14:paraId="6390D630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六、竞赛参赛办法</w:t>
      </w:r>
    </w:p>
    <w:p w14:paraId="05136D9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竞赛采用分级赛制，学校初赛、区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</w:rPr>
        <w:t>复赛和市级决赛。</w:t>
      </w:r>
    </w:p>
    <w:p w14:paraId="2F12BCCA"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eastAsia="楷体_GB2312"/>
          <w:sz w:val="32"/>
          <w:szCs w:val="32"/>
        </w:rPr>
        <w:t>初赛及复赛：</w:t>
      </w:r>
    </w:p>
    <w:p w14:paraId="17E405B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月参赛区及学校组织所有参赛选手学习相关知识，参加相应技能培训，并在本区内组织初赛及复赛（由各参赛区依据市级竞赛项目及规则自行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ascii="仿宋_GB2312" w:eastAsia="仿宋_GB2312"/>
          <w:sz w:val="32"/>
          <w:szCs w:val="32"/>
        </w:rPr>
        <w:t>竞赛形式），从中选拔出规定数量的优秀团队参加市级决赛。</w:t>
      </w:r>
    </w:p>
    <w:p w14:paraId="7E356258"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市级决赛：</w:t>
      </w:r>
    </w:p>
    <w:p w14:paraId="067B7F1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各参赛区根据组委会发布的活动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目和要求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组队参加市级决赛。</w:t>
      </w:r>
    </w:p>
    <w:p w14:paraId="3CDCF13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代表队组成：各参赛区代表队设领队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名。各代表队参赛名额分配如下：未组织区级比赛的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赛区</w:t>
      </w:r>
      <w:r>
        <w:rPr>
          <w:rFonts w:ascii="仿宋_GB2312" w:eastAsia="仿宋_GB2312"/>
          <w:sz w:val="32"/>
          <w:szCs w:val="32"/>
        </w:rPr>
        <w:t>，每个项目每个</w:t>
      </w:r>
      <w:r>
        <w:rPr>
          <w:rFonts w:hint="eastAsia" w:ascii="仿宋_GB2312" w:eastAsia="仿宋_GB2312"/>
          <w:sz w:val="32"/>
          <w:szCs w:val="32"/>
        </w:rPr>
        <w:t>组别</w:t>
      </w:r>
      <w:r>
        <w:rPr>
          <w:rFonts w:ascii="仿宋_GB2312" w:eastAsia="仿宋_GB2312"/>
          <w:sz w:val="32"/>
          <w:szCs w:val="32"/>
        </w:rPr>
        <w:t>限报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队；</w:t>
      </w:r>
      <w:r>
        <w:rPr>
          <w:rFonts w:ascii="仿宋_GB2312" w:eastAsia="仿宋_GB2312"/>
          <w:color w:val="auto"/>
          <w:sz w:val="32"/>
          <w:szCs w:val="32"/>
        </w:rPr>
        <w:t>组织区级比赛的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赛区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低于（含）40支参赛队的</w:t>
      </w:r>
      <w:r>
        <w:rPr>
          <w:rFonts w:ascii="仿宋_GB2312" w:eastAsia="仿宋_GB2312"/>
          <w:color w:val="auto"/>
          <w:sz w:val="32"/>
          <w:szCs w:val="32"/>
        </w:rPr>
        <w:t>每个项目每个</w:t>
      </w:r>
      <w:r>
        <w:rPr>
          <w:rFonts w:hint="eastAsia" w:ascii="仿宋_GB2312" w:eastAsia="仿宋_GB2312"/>
          <w:color w:val="auto"/>
          <w:sz w:val="32"/>
          <w:szCs w:val="32"/>
        </w:rPr>
        <w:t>组别</w:t>
      </w:r>
      <w:r>
        <w:rPr>
          <w:rFonts w:ascii="仿宋_GB2312" w:eastAsia="仿宋_GB2312"/>
          <w:color w:val="auto"/>
          <w:sz w:val="32"/>
          <w:szCs w:val="32"/>
        </w:rPr>
        <w:t>限报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队；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高于40支参赛队的</w:t>
      </w:r>
      <w:r>
        <w:rPr>
          <w:rFonts w:ascii="仿宋_GB2312" w:eastAsia="仿宋_GB2312"/>
          <w:color w:val="auto"/>
          <w:sz w:val="32"/>
          <w:szCs w:val="32"/>
        </w:rPr>
        <w:t>每个项目每个</w:t>
      </w:r>
      <w:r>
        <w:rPr>
          <w:rFonts w:hint="eastAsia" w:ascii="仿宋_GB2312" w:eastAsia="仿宋_GB2312"/>
          <w:color w:val="auto"/>
          <w:sz w:val="32"/>
          <w:szCs w:val="32"/>
        </w:rPr>
        <w:t>组别</w:t>
      </w:r>
      <w:r>
        <w:rPr>
          <w:rFonts w:ascii="仿宋_GB2312" w:eastAsia="仿宋_GB2312"/>
          <w:color w:val="auto"/>
          <w:sz w:val="32"/>
          <w:szCs w:val="32"/>
        </w:rPr>
        <w:t>限报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队；</w:t>
      </w:r>
      <w:r>
        <w:rPr>
          <w:rFonts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</w:rPr>
        <w:t>个参赛</w:t>
      </w:r>
      <w:r>
        <w:rPr>
          <w:rFonts w:ascii="仿宋_GB2312" w:eastAsia="仿宋_GB2312"/>
          <w:sz w:val="32"/>
          <w:szCs w:val="32"/>
        </w:rPr>
        <w:t>队辅导教师不超过2人</w:t>
      </w:r>
      <w:r>
        <w:rPr>
          <w:rFonts w:hint="eastAsia" w:ascii="仿宋_GB2312" w:eastAsia="仿宋_GB2312"/>
          <w:sz w:val="32"/>
          <w:szCs w:val="32"/>
        </w:rPr>
        <w:t>（创意微拍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 w14:paraId="41BB86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市级决赛：依照各项目的竞赛规则进行比赛。</w:t>
      </w:r>
    </w:p>
    <w:p w14:paraId="1684525A"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</w:t>
      </w:r>
      <w:r>
        <w:rPr>
          <w:rFonts w:ascii="楷体_GB2312" w:eastAsia="楷体_GB2312"/>
          <w:sz w:val="32"/>
          <w:szCs w:val="32"/>
        </w:rPr>
        <w:t>参赛要求：</w:t>
      </w:r>
    </w:p>
    <w:p w14:paraId="44E540E0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、报名时以区为单位提交报名表（见附件三）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安全协议书、</w:t>
      </w:r>
      <w:r>
        <w:rPr>
          <w:rFonts w:hint="eastAsia" w:ascii="仿宋_GB2312" w:eastAsia="仿宋_GB2312"/>
          <w:sz w:val="32"/>
          <w:szCs w:val="32"/>
        </w:rPr>
        <w:t>参赛项目实施报告电子稿和</w:t>
      </w:r>
      <w:r>
        <w:rPr>
          <w:rFonts w:hint="eastAsia" w:ascii="仿宋_GB2312" w:eastAsia="仿宋_GB2312"/>
          <w:color w:val="auto"/>
          <w:sz w:val="32"/>
          <w:szCs w:val="32"/>
        </w:rPr>
        <w:t>博览项目相关材料（见附件二：竞赛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线上</w:t>
      </w:r>
      <w:r>
        <w:rPr>
          <w:rFonts w:hint="eastAsia" w:ascii="仿宋_GB2312" w:eastAsia="仿宋_GB2312"/>
          <w:color w:val="auto"/>
          <w:sz w:val="32"/>
          <w:szCs w:val="32"/>
        </w:rPr>
        <w:t>材料统报说明说明）。</w:t>
      </w:r>
      <w:r>
        <w:rPr>
          <w:rFonts w:hint="eastAsia" w:ascii="仿宋_GB2312" w:eastAsia="仿宋_GB2312"/>
          <w:sz w:val="32"/>
          <w:szCs w:val="32"/>
        </w:rPr>
        <w:t>参赛项目实施报告写明作品基本信息、设计过程、制作过程、改进过程和设计感言（自评）。报告内出现的照片、图片、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视频、</w:t>
      </w:r>
      <w:r>
        <w:rPr>
          <w:rFonts w:hint="eastAsia" w:ascii="仿宋_GB2312" w:eastAsia="仿宋_GB2312"/>
          <w:sz w:val="32"/>
          <w:szCs w:val="32"/>
        </w:rPr>
        <w:t>作者与作品照片等，另外以高分辨率图片文件格式发送（如bmp和jpeg格式等）。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竞赛检录</w:t>
      </w:r>
      <w:r>
        <w:rPr>
          <w:rFonts w:hint="eastAsia" w:ascii="仿宋_GB2312" w:eastAsia="仿宋_GB2312"/>
          <w:sz w:val="32"/>
          <w:szCs w:val="32"/>
        </w:rPr>
        <w:t>时提交项目实施报告纸质版。未提交参赛项目实施报告者，无参赛资格。</w:t>
      </w:r>
    </w:p>
    <w:p w14:paraId="278B787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、提交报名表时，组织区级比赛的单位提交活动总结一份，字数400字左右（说明本区学校参与情况、区级复赛组织情况）。同时提交每个竞赛项目现场比赛的照片1—2张（有会标）和区级比赛成绩单。作为认定举办了区级比赛的依据。</w:t>
      </w:r>
    </w:p>
    <w:p w14:paraId="0E360396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七、时间安排</w:t>
      </w:r>
    </w:p>
    <w:p w14:paraId="079FC50D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、领队会时间：202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）上午9：30线上召开区领队会。</w:t>
      </w:r>
    </w:p>
    <w:p w14:paraId="6FD0C536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培训会时间</w:t>
      </w:r>
      <w:r>
        <w:rPr>
          <w:rFonts w:hint="eastAsia" w:ascii="仿宋_GB2312" w:eastAsia="仿宋_GB2312"/>
          <w:color w:val="auto"/>
          <w:sz w:val="32"/>
          <w:szCs w:val="32"/>
        </w:rPr>
        <w:t>：202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日（周四）上午9：30线上召开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规则解读培训会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A2D30D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、报名时间：202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日之前将参加市级竞赛代表队名单报市级竞赛组委会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eastAsia="仿宋_GB2312"/>
          <w:sz w:val="32"/>
          <w:szCs w:val="32"/>
        </w:rPr>
        <w:t>。上交材料包括报名表、区级比赛照片、获奖名单及总结和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竞赛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线上</w:t>
      </w:r>
      <w:r>
        <w:rPr>
          <w:rFonts w:hint="eastAsia" w:ascii="仿宋_GB2312" w:eastAsia="仿宋_GB2312"/>
          <w:sz w:val="32"/>
          <w:szCs w:val="32"/>
        </w:rPr>
        <w:t>项目相关材料。</w:t>
      </w:r>
    </w:p>
    <w:p w14:paraId="3DF26693">
      <w:pPr>
        <w:snapToGrid w:val="0"/>
        <w:spacing w:line="56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4、各项竞赛时间：202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日（周六）、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日（周日）举行市级决赛。</w:t>
      </w:r>
    </w:p>
    <w:p w14:paraId="304E4188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八、奖励办法</w:t>
      </w:r>
    </w:p>
    <w:p w14:paraId="69F5EF5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（一）初、复赛的设奖及奖励由各区承办单位自行确定。</w:t>
      </w:r>
    </w:p>
    <w:p w14:paraId="467C269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（二）市级竞赛奖项设置</w:t>
      </w:r>
    </w:p>
    <w:p w14:paraId="5BEEACD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1、集体奖：优秀组织工作奖；</w:t>
      </w:r>
    </w:p>
    <w:p w14:paraId="586BAF3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2、个人奖：参赛学生获奖比例为1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%一等奖、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%二等奖、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%三等奖。指导教师荣获优秀辅导奖。</w:t>
      </w:r>
    </w:p>
    <w:p w14:paraId="288FBFA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（三）主办单位向获奖学生、指导教师和组织单位颁发证书。</w:t>
      </w:r>
    </w:p>
    <w:p w14:paraId="183083BE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九、</w:t>
      </w:r>
      <w:r>
        <w:rPr>
          <w:rFonts w:hint="eastAsia" w:ascii="黑体" w:eastAsia="黑体"/>
          <w:sz w:val="32"/>
          <w:szCs w:val="32"/>
        </w:rPr>
        <w:t>联系人及联系方式</w:t>
      </w:r>
    </w:p>
    <w:p w14:paraId="5D32B9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地址：大兴区黄村镇弘和北路1号，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大兴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 xml:space="preserve">少年宫   </w:t>
      </w:r>
    </w:p>
    <w:p w14:paraId="025416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邮编：102600</w:t>
      </w:r>
    </w:p>
    <w:p w14:paraId="39455B0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白家学、</w:t>
      </w:r>
      <w:r>
        <w:rPr>
          <w:rFonts w:hint="eastAsia" w:ascii="仿宋_GB2312" w:eastAsia="仿宋_GB2312"/>
          <w:sz w:val="32"/>
          <w:szCs w:val="32"/>
        </w:rPr>
        <w:t>王向宗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李 洁    </w:t>
      </w:r>
    </w:p>
    <w:p w14:paraId="2831960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联系电话：61215321                    </w:t>
      </w:r>
    </w:p>
    <w:p w14:paraId="65DA63E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竞赛组委会公共电子信箱：bjwlgcs@126.com</w:t>
      </w:r>
    </w:p>
    <w:p w14:paraId="5A0A887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北京市青少年未来工程师微信公众号</w:t>
      </w:r>
    </w:p>
    <w:p w14:paraId="1E8BB321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641600" cy="2641600"/>
            <wp:effectExtent l="0" t="0" r="6350" b="635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FB09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</w:t>
      </w:r>
      <w:r>
        <w:rPr>
          <w:rFonts w:ascii="黑体" w:eastAsia="黑体"/>
          <w:sz w:val="32"/>
          <w:szCs w:val="32"/>
        </w:rPr>
        <w:t>未尽事宜由竞赛办公室另行通知。</w:t>
      </w:r>
    </w:p>
    <w:p w14:paraId="62EF7268">
      <w:pPr>
        <w:adjustRightInd w:val="0"/>
        <w:snapToGrid w:val="0"/>
        <w:spacing w:line="480" w:lineRule="exact"/>
        <w:ind w:firstLine="2800" w:firstLineChars="1000"/>
        <w:jc w:val="left"/>
        <w:rPr>
          <w:rFonts w:ascii="宋体" w:hAnsi="宋体"/>
          <w:sz w:val="28"/>
          <w:szCs w:val="28"/>
        </w:rPr>
      </w:pPr>
    </w:p>
    <w:p w14:paraId="5B0AC604">
      <w:pPr>
        <w:adjustRightInd w:val="0"/>
        <w:snapToGrid w:val="0"/>
        <w:spacing w:line="480" w:lineRule="exact"/>
        <w:ind w:firstLine="2800" w:firstLineChars="1000"/>
        <w:jc w:val="left"/>
        <w:rPr>
          <w:rFonts w:ascii="宋体" w:hAnsi="宋体"/>
          <w:sz w:val="28"/>
          <w:szCs w:val="28"/>
        </w:rPr>
      </w:pPr>
    </w:p>
    <w:p w14:paraId="31F1E48F">
      <w:pPr>
        <w:adjustRightInd w:val="0"/>
        <w:snapToGrid w:val="0"/>
        <w:spacing w:line="48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北京市青少年未来工程师</w:t>
      </w:r>
    </w:p>
    <w:p w14:paraId="468468F1">
      <w:pPr>
        <w:adjustRightInd w:val="0"/>
        <w:snapToGrid w:val="0"/>
        <w:spacing w:line="480" w:lineRule="exact"/>
        <w:ind w:right="1008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竞赛办公室</w:t>
      </w:r>
    </w:p>
    <w:p w14:paraId="2377555A">
      <w:pPr>
        <w:adjustRightInd w:val="0"/>
        <w:snapToGrid w:val="0"/>
        <w:spacing w:line="480" w:lineRule="exact"/>
        <w:ind w:left="4620" w:leftChars="2200"/>
        <w:jc w:val="center"/>
        <w:rPr>
          <w:rFonts w:ascii="宋体" w:hAnsi="宋体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EE5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6848F5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73C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D5055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6F54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TA3ZWIzNjMzOThjOGE5ZmQ0Y2QzYWNjODMwNTkifQ=="/>
  </w:docVars>
  <w:rsids>
    <w:rsidRoot w:val="00532B41"/>
    <w:rsid w:val="0003135B"/>
    <w:rsid w:val="0003680A"/>
    <w:rsid w:val="00037A50"/>
    <w:rsid w:val="00052CB8"/>
    <w:rsid w:val="00054497"/>
    <w:rsid w:val="0006279D"/>
    <w:rsid w:val="00065CF4"/>
    <w:rsid w:val="000A6BE4"/>
    <w:rsid w:val="000B74EB"/>
    <w:rsid w:val="000F290D"/>
    <w:rsid w:val="00105827"/>
    <w:rsid w:val="00106307"/>
    <w:rsid w:val="00121360"/>
    <w:rsid w:val="001336B2"/>
    <w:rsid w:val="00142354"/>
    <w:rsid w:val="00145C88"/>
    <w:rsid w:val="00162B43"/>
    <w:rsid w:val="001715E8"/>
    <w:rsid w:val="001727C1"/>
    <w:rsid w:val="001758C8"/>
    <w:rsid w:val="00177C05"/>
    <w:rsid w:val="00182B7E"/>
    <w:rsid w:val="00186F6E"/>
    <w:rsid w:val="00191AC6"/>
    <w:rsid w:val="001A7E40"/>
    <w:rsid w:val="001D4A15"/>
    <w:rsid w:val="002079E2"/>
    <w:rsid w:val="00215B74"/>
    <w:rsid w:val="00224C36"/>
    <w:rsid w:val="002269A3"/>
    <w:rsid w:val="00231913"/>
    <w:rsid w:val="00265E35"/>
    <w:rsid w:val="002B2598"/>
    <w:rsid w:val="002C77E0"/>
    <w:rsid w:val="002F7710"/>
    <w:rsid w:val="00317B5F"/>
    <w:rsid w:val="003312D1"/>
    <w:rsid w:val="00346B6F"/>
    <w:rsid w:val="00357631"/>
    <w:rsid w:val="00357B97"/>
    <w:rsid w:val="00372CFA"/>
    <w:rsid w:val="003754A8"/>
    <w:rsid w:val="0038217F"/>
    <w:rsid w:val="003829D5"/>
    <w:rsid w:val="00395B6D"/>
    <w:rsid w:val="003A2E18"/>
    <w:rsid w:val="003F1674"/>
    <w:rsid w:val="003F7ACF"/>
    <w:rsid w:val="00411367"/>
    <w:rsid w:val="0042154B"/>
    <w:rsid w:val="004258CC"/>
    <w:rsid w:val="0044047E"/>
    <w:rsid w:val="00445944"/>
    <w:rsid w:val="00452FF0"/>
    <w:rsid w:val="004660A0"/>
    <w:rsid w:val="00481F49"/>
    <w:rsid w:val="004A2A6F"/>
    <w:rsid w:val="004B49E6"/>
    <w:rsid w:val="004E7875"/>
    <w:rsid w:val="004E7DCE"/>
    <w:rsid w:val="00532B41"/>
    <w:rsid w:val="00550235"/>
    <w:rsid w:val="00565918"/>
    <w:rsid w:val="0056618A"/>
    <w:rsid w:val="00581FEB"/>
    <w:rsid w:val="00597251"/>
    <w:rsid w:val="005B566C"/>
    <w:rsid w:val="005B6686"/>
    <w:rsid w:val="005E7157"/>
    <w:rsid w:val="006055C5"/>
    <w:rsid w:val="0061177B"/>
    <w:rsid w:val="00630CCA"/>
    <w:rsid w:val="00632A9F"/>
    <w:rsid w:val="00660886"/>
    <w:rsid w:val="00662420"/>
    <w:rsid w:val="00675689"/>
    <w:rsid w:val="00690EB1"/>
    <w:rsid w:val="00693714"/>
    <w:rsid w:val="006954B8"/>
    <w:rsid w:val="00697B90"/>
    <w:rsid w:val="00697CCE"/>
    <w:rsid w:val="006C7CC8"/>
    <w:rsid w:val="006D6C56"/>
    <w:rsid w:val="006E4149"/>
    <w:rsid w:val="006F07BC"/>
    <w:rsid w:val="0071485C"/>
    <w:rsid w:val="007235AB"/>
    <w:rsid w:val="00725A37"/>
    <w:rsid w:val="00733022"/>
    <w:rsid w:val="00742B79"/>
    <w:rsid w:val="00751FA6"/>
    <w:rsid w:val="007579DA"/>
    <w:rsid w:val="007901C2"/>
    <w:rsid w:val="007A5379"/>
    <w:rsid w:val="007A72AC"/>
    <w:rsid w:val="007B7146"/>
    <w:rsid w:val="007E355F"/>
    <w:rsid w:val="007F2AA3"/>
    <w:rsid w:val="0080777E"/>
    <w:rsid w:val="00812C30"/>
    <w:rsid w:val="0083405D"/>
    <w:rsid w:val="0084238F"/>
    <w:rsid w:val="00863AD2"/>
    <w:rsid w:val="00870C3B"/>
    <w:rsid w:val="008759ED"/>
    <w:rsid w:val="00876F8F"/>
    <w:rsid w:val="00877D52"/>
    <w:rsid w:val="008801F0"/>
    <w:rsid w:val="008922A1"/>
    <w:rsid w:val="008A135F"/>
    <w:rsid w:val="008A7A88"/>
    <w:rsid w:val="008B7AAA"/>
    <w:rsid w:val="008C2A73"/>
    <w:rsid w:val="008C5661"/>
    <w:rsid w:val="008D3414"/>
    <w:rsid w:val="008E45A3"/>
    <w:rsid w:val="008F3316"/>
    <w:rsid w:val="008F65CF"/>
    <w:rsid w:val="009010D0"/>
    <w:rsid w:val="00914D1C"/>
    <w:rsid w:val="00921BBB"/>
    <w:rsid w:val="00934E3D"/>
    <w:rsid w:val="0094279B"/>
    <w:rsid w:val="00944E29"/>
    <w:rsid w:val="009857BA"/>
    <w:rsid w:val="009F0722"/>
    <w:rsid w:val="009F209B"/>
    <w:rsid w:val="00A059D4"/>
    <w:rsid w:val="00A11B03"/>
    <w:rsid w:val="00A65DFE"/>
    <w:rsid w:val="00A71B03"/>
    <w:rsid w:val="00A72D9F"/>
    <w:rsid w:val="00A7505C"/>
    <w:rsid w:val="00A77A4C"/>
    <w:rsid w:val="00A802E2"/>
    <w:rsid w:val="00A831D1"/>
    <w:rsid w:val="00A97B1F"/>
    <w:rsid w:val="00AB1421"/>
    <w:rsid w:val="00AC100D"/>
    <w:rsid w:val="00AD0947"/>
    <w:rsid w:val="00B01178"/>
    <w:rsid w:val="00B11F6B"/>
    <w:rsid w:val="00B33E8E"/>
    <w:rsid w:val="00B364D5"/>
    <w:rsid w:val="00B37690"/>
    <w:rsid w:val="00B80B3F"/>
    <w:rsid w:val="00B910D9"/>
    <w:rsid w:val="00B93686"/>
    <w:rsid w:val="00BB0A33"/>
    <w:rsid w:val="00BB7592"/>
    <w:rsid w:val="00BC3162"/>
    <w:rsid w:val="00BD0CA7"/>
    <w:rsid w:val="00BD1AB9"/>
    <w:rsid w:val="00BD1E1E"/>
    <w:rsid w:val="00BD5CE1"/>
    <w:rsid w:val="00BF09F7"/>
    <w:rsid w:val="00C104E2"/>
    <w:rsid w:val="00C269CC"/>
    <w:rsid w:val="00C418C5"/>
    <w:rsid w:val="00C65B45"/>
    <w:rsid w:val="00C667E4"/>
    <w:rsid w:val="00C7570D"/>
    <w:rsid w:val="00C850BB"/>
    <w:rsid w:val="00C8662E"/>
    <w:rsid w:val="00C91750"/>
    <w:rsid w:val="00CB3AD1"/>
    <w:rsid w:val="00CD75D7"/>
    <w:rsid w:val="00CE6680"/>
    <w:rsid w:val="00D02D09"/>
    <w:rsid w:val="00D1583D"/>
    <w:rsid w:val="00D15B05"/>
    <w:rsid w:val="00D46071"/>
    <w:rsid w:val="00DA08D5"/>
    <w:rsid w:val="00DB174B"/>
    <w:rsid w:val="00DB59C5"/>
    <w:rsid w:val="00DC3A6E"/>
    <w:rsid w:val="00DE67C1"/>
    <w:rsid w:val="00DF6E00"/>
    <w:rsid w:val="00E05158"/>
    <w:rsid w:val="00E1074E"/>
    <w:rsid w:val="00E11421"/>
    <w:rsid w:val="00E1565C"/>
    <w:rsid w:val="00E213AD"/>
    <w:rsid w:val="00E523CA"/>
    <w:rsid w:val="00E72573"/>
    <w:rsid w:val="00E842FE"/>
    <w:rsid w:val="00E9304E"/>
    <w:rsid w:val="00E938D4"/>
    <w:rsid w:val="00E93C76"/>
    <w:rsid w:val="00EA672C"/>
    <w:rsid w:val="00EB36EE"/>
    <w:rsid w:val="00EC07A6"/>
    <w:rsid w:val="00EC26E9"/>
    <w:rsid w:val="00EC30CC"/>
    <w:rsid w:val="00EF0AB0"/>
    <w:rsid w:val="00F01D4F"/>
    <w:rsid w:val="00F1431C"/>
    <w:rsid w:val="00F612A4"/>
    <w:rsid w:val="00F74329"/>
    <w:rsid w:val="00F765F8"/>
    <w:rsid w:val="00F846DE"/>
    <w:rsid w:val="00F84DF5"/>
    <w:rsid w:val="00F854B2"/>
    <w:rsid w:val="00F94981"/>
    <w:rsid w:val="00FA5E07"/>
    <w:rsid w:val="00FC032E"/>
    <w:rsid w:val="00FE77DD"/>
    <w:rsid w:val="00FF35BC"/>
    <w:rsid w:val="01042FFC"/>
    <w:rsid w:val="01745073"/>
    <w:rsid w:val="02D872C6"/>
    <w:rsid w:val="02F80526"/>
    <w:rsid w:val="03D951E0"/>
    <w:rsid w:val="04207B52"/>
    <w:rsid w:val="046F3155"/>
    <w:rsid w:val="0B4C37F4"/>
    <w:rsid w:val="0F133DC8"/>
    <w:rsid w:val="106F4084"/>
    <w:rsid w:val="1113130F"/>
    <w:rsid w:val="11134B92"/>
    <w:rsid w:val="1279795D"/>
    <w:rsid w:val="129460D1"/>
    <w:rsid w:val="13DD17A2"/>
    <w:rsid w:val="14C254CD"/>
    <w:rsid w:val="150D4BE1"/>
    <w:rsid w:val="17AD6F65"/>
    <w:rsid w:val="18386B49"/>
    <w:rsid w:val="1B7A59A1"/>
    <w:rsid w:val="1CF013B0"/>
    <w:rsid w:val="1D5B2210"/>
    <w:rsid w:val="1D9B6CA0"/>
    <w:rsid w:val="23824C91"/>
    <w:rsid w:val="25695BEC"/>
    <w:rsid w:val="26552372"/>
    <w:rsid w:val="283F062D"/>
    <w:rsid w:val="291038BF"/>
    <w:rsid w:val="2E0E10C6"/>
    <w:rsid w:val="2F32147B"/>
    <w:rsid w:val="307607D8"/>
    <w:rsid w:val="30D90532"/>
    <w:rsid w:val="316B58A2"/>
    <w:rsid w:val="320D762A"/>
    <w:rsid w:val="34F44E6F"/>
    <w:rsid w:val="357B604D"/>
    <w:rsid w:val="363C3652"/>
    <w:rsid w:val="39CB3D5D"/>
    <w:rsid w:val="39D069E2"/>
    <w:rsid w:val="39D17AE7"/>
    <w:rsid w:val="3B266598"/>
    <w:rsid w:val="3BDB0026"/>
    <w:rsid w:val="3C8619D8"/>
    <w:rsid w:val="3CE96598"/>
    <w:rsid w:val="3FB22995"/>
    <w:rsid w:val="445709AF"/>
    <w:rsid w:val="46F721FC"/>
    <w:rsid w:val="4B26325B"/>
    <w:rsid w:val="4B87681C"/>
    <w:rsid w:val="4BE44913"/>
    <w:rsid w:val="4D1D0A2B"/>
    <w:rsid w:val="50712488"/>
    <w:rsid w:val="520A47A8"/>
    <w:rsid w:val="52D84896"/>
    <w:rsid w:val="57720D87"/>
    <w:rsid w:val="59285E49"/>
    <w:rsid w:val="5A882A70"/>
    <w:rsid w:val="5C781FFE"/>
    <w:rsid w:val="5D406F09"/>
    <w:rsid w:val="5E5A2ED9"/>
    <w:rsid w:val="5EAB5261"/>
    <w:rsid w:val="5F2D0CB2"/>
    <w:rsid w:val="60665537"/>
    <w:rsid w:val="61161E58"/>
    <w:rsid w:val="61A96E48"/>
    <w:rsid w:val="630E39E5"/>
    <w:rsid w:val="64374EF8"/>
    <w:rsid w:val="648F3388"/>
    <w:rsid w:val="69143AF1"/>
    <w:rsid w:val="69C665E1"/>
    <w:rsid w:val="6A022F97"/>
    <w:rsid w:val="6ABE3B2D"/>
    <w:rsid w:val="6CCE4100"/>
    <w:rsid w:val="6DD540BF"/>
    <w:rsid w:val="6FEB702D"/>
    <w:rsid w:val="70411FBB"/>
    <w:rsid w:val="70480FAF"/>
    <w:rsid w:val="706F3C28"/>
    <w:rsid w:val="709C38EF"/>
    <w:rsid w:val="7191735E"/>
    <w:rsid w:val="72605B8C"/>
    <w:rsid w:val="72AB2D50"/>
    <w:rsid w:val="72EE509C"/>
    <w:rsid w:val="756E7C92"/>
    <w:rsid w:val="78F227FE"/>
    <w:rsid w:val="79A10018"/>
    <w:rsid w:val="7AB4245F"/>
    <w:rsid w:val="7D3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 w:cs="Courier New"/>
      <w:szCs w:val="21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group_number"/>
    <w:basedOn w:val="7"/>
    <w:autoRedefine/>
    <w:qFormat/>
    <w:uiPriority w:val="0"/>
  </w:style>
  <w:style w:type="character" w:customStyle="1" w:styleId="10">
    <w:name w:val="apple-converted-space"/>
    <w:basedOn w:val="7"/>
    <w:autoRedefine/>
    <w:qFormat/>
    <w:uiPriority w:val="0"/>
  </w:style>
  <w:style w:type="character" w:customStyle="1" w:styleId="11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1515</Words>
  <Characters>1595</Characters>
  <Lines>12</Lines>
  <Paragraphs>3</Paragraphs>
  <TotalTime>4</TotalTime>
  <ScaleCrop>false</ScaleCrop>
  <LinksUpToDate>false</LinksUpToDate>
  <CharactersWithSpaces>1638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2023-03-07T06:36:00Z</dcterms:created>
  <dc:creator>User</dc:creator>
  <cp:lastModifiedBy>赵冬冬</cp:lastModifiedBy>
  <cp:lastPrinted>2015-01-05T05:49:00Z</cp:lastPrinted>
  <dcterms:modified xsi:type="dcterms:W3CDTF">2025-04-10T06:30:10Z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DF04B95929834AC98341F1A7D73F0D0C_13</vt:lpwstr>
  </property>
  <property fmtid="{D5CDD505-2E9C-101B-9397-08002B2CF9AE}" pid="4" name="KSOTemplateDocerSaveRecord">
    <vt:lpwstr>eyJoZGlkIjoiNTFjNjJhYTc3MDQ3ZWNiNTU5NjBjN2ExZTRkMmY2NDciLCJ1c2VySWQiOiIxNDY0NDc0NSJ9</vt:lpwstr>
  </property>
</Properties>
</file>