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8F51">
      <w:pPr>
        <w:autoSpaceDE w:val="0"/>
        <w:autoSpaceDN w:val="0"/>
        <w:adjustRightInd w:val="0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</w:p>
    <w:p w14:paraId="38054241">
      <w:pPr>
        <w:snapToGrid w:val="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方正小标宋简体"/>
          <w:sz w:val="44"/>
          <w:szCs w:val="44"/>
        </w:rPr>
        <w:t>年北京市青少年创新思维竞赛</w:t>
      </w:r>
    </w:p>
    <w:p w14:paraId="3910975E"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活动方案</w:t>
      </w:r>
    </w:p>
    <w:p w14:paraId="2547A98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b/>
          <w:bCs/>
        </w:rPr>
        <w:t>活动宗旨</w:t>
      </w:r>
    </w:p>
    <w:p w14:paraId="5A844A8F">
      <w:pPr>
        <w:snapToGrid w:val="0"/>
        <w:spacing w:line="560" w:lineRule="exact"/>
        <w:ind w:firstLine="645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青少年创新思维竞赛活动强调动手与动脑相结合，</w:t>
      </w:r>
      <w:r>
        <w:rPr>
          <w:rFonts w:hint="eastAsia" w:ascii="仿宋" w:hAnsi="仿宋" w:eastAsia="仿宋"/>
        </w:rPr>
        <w:t>科技与艺术相结合，理论与实践相结合，引导学生发挥想象力和创造力，同时培养学生的动手能力、实践能力和团队合作精神。</w:t>
      </w:r>
    </w:p>
    <w:p w14:paraId="741ED75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二、组织机构</w:t>
      </w:r>
    </w:p>
    <w:p w14:paraId="57AD8035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主办单位：北京市教育委员会</w:t>
      </w:r>
    </w:p>
    <w:p w14:paraId="38E48E06">
      <w:pPr>
        <w:snapToGrid w:val="0"/>
        <w:spacing w:line="560" w:lineRule="exact"/>
        <w:ind w:firstLine="64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</w:rPr>
        <w:t>承办单位：</w:t>
      </w:r>
      <w:r>
        <w:rPr>
          <w:rFonts w:hint="eastAsia" w:ascii="仿宋" w:hAnsi="仿宋" w:eastAsia="仿宋" w:cs="仿宋"/>
          <w:lang w:val="en-US" w:eastAsia="zh-CN"/>
        </w:rPr>
        <w:t>北京市少年宫</w:t>
      </w:r>
      <w:bookmarkStart w:id="0" w:name="_GoBack"/>
      <w:bookmarkEnd w:id="0"/>
    </w:p>
    <w:p w14:paraId="785D24E0">
      <w:pPr>
        <w:snapToGrid w:val="0"/>
        <w:spacing w:line="560" w:lineRule="exact"/>
        <w:ind w:firstLine="2240" w:firstLineChars="7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北京市海淀区教育委员会</w:t>
      </w:r>
    </w:p>
    <w:p w14:paraId="5A12391E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执行单位：</w:t>
      </w:r>
      <w:r>
        <w:rPr>
          <w:rFonts w:hint="eastAsia" w:ascii="仿宋" w:hAnsi="仿宋" w:eastAsia="仿宋" w:cs="仿宋"/>
          <w:lang w:eastAsia="zh-CN"/>
        </w:rPr>
        <w:t>北京市</w:t>
      </w:r>
      <w:r>
        <w:rPr>
          <w:rFonts w:hint="eastAsia" w:ascii="仿宋" w:hAnsi="仿宋" w:eastAsia="仿宋" w:cs="仿宋"/>
        </w:rPr>
        <w:t>海淀区青少年活动管理中心</w:t>
      </w:r>
    </w:p>
    <w:p w14:paraId="1E8E70A8">
      <w:pPr>
        <w:pStyle w:val="3"/>
        <w:ind w:firstLine="640" w:firstLineChars="200"/>
        <w:rPr>
          <w:rFonts w:ascii="仿宋" w:hAnsi="仿宋" w:eastAsia="仿宋" w:cs="宋体"/>
          <w:szCs w:val="32"/>
        </w:rPr>
      </w:pPr>
      <w:r>
        <w:rPr>
          <w:rFonts w:hint="eastAsia" w:ascii="仿宋" w:hAnsi="仿宋" w:eastAsia="仿宋" w:cs="仿宋"/>
        </w:rPr>
        <w:t>协办单位：</w:t>
      </w:r>
      <w:r>
        <w:rPr>
          <w:rFonts w:hint="eastAsia" w:ascii="仿宋" w:hAnsi="仿宋" w:eastAsia="仿宋" w:cs="宋体"/>
          <w:szCs w:val="32"/>
        </w:rPr>
        <w:t>北京市第二十中学附属实验学校</w:t>
      </w:r>
    </w:p>
    <w:p w14:paraId="13740FFA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 w:cs="黑体"/>
        </w:rPr>
        <w:t>三、竞赛活动时间</w:t>
      </w:r>
    </w:p>
    <w:p w14:paraId="3B33B52F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竞赛时间：</w:t>
      </w:r>
      <w:r>
        <w:rPr>
          <w:rFonts w:hint="eastAsia" w:ascii="仿宋" w:hAnsi="仿宋" w:eastAsia="仿宋"/>
          <w:lang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日</w:t>
      </w:r>
    </w:p>
    <w:p w14:paraId="38A62E0E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报名截止时间：</w:t>
      </w:r>
      <w:r>
        <w:rPr>
          <w:rFonts w:hint="eastAsia" w:ascii="仿宋" w:hAnsi="仿宋" w:eastAsia="仿宋"/>
          <w:lang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日</w:t>
      </w:r>
    </w:p>
    <w:p w14:paraId="2811C434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报名表填写要求请参看报名表格填写要求及说明（附件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）。</w:t>
      </w:r>
    </w:p>
    <w:p w14:paraId="315ED23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四、竞赛活动地点</w:t>
      </w:r>
    </w:p>
    <w:p w14:paraId="1A94A4B9">
      <w:pPr>
        <w:pStyle w:val="3"/>
        <w:ind w:firstLine="640" w:firstLineChars="200"/>
        <w:rPr>
          <w:rFonts w:ascii="仿宋" w:hAnsi="仿宋" w:eastAsia="仿宋" w:cs="宋体"/>
          <w:szCs w:val="32"/>
        </w:rPr>
      </w:pPr>
      <w:r>
        <w:rPr>
          <w:rFonts w:hint="eastAsia" w:ascii="仿宋" w:hAnsi="仿宋" w:eastAsia="仿宋" w:cs="宋体"/>
          <w:szCs w:val="32"/>
        </w:rPr>
        <w:t>北京市第二十中学附属实验学校</w:t>
      </w:r>
    </w:p>
    <w:p w14:paraId="3EDBC3B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五、活动对象</w:t>
      </w:r>
    </w:p>
    <w:p w14:paraId="3A85817F">
      <w:pPr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本次活动面向全体北京市在校中小学生。各级教育行政部门直属校外教育单位、全日制中小学校及中国儿童中心均可作为参赛单位组队参赛。</w:t>
      </w:r>
    </w:p>
    <w:p w14:paraId="7F8D5C3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六、竞赛活动项目及组别</w:t>
      </w:r>
    </w:p>
    <w:tbl>
      <w:tblPr>
        <w:tblStyle w:val="9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252"/>
      </w:tblGrid>
      <w:tr w14:paraId="5D60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2DB4F1FC">
            <w:pPr>
              <w:pStyle w:val="22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参赛项目</w:t>
            </w:r>
          </w:p>
        </w:tc>
        <w:tc>
          <w:tcPr>
            <w:tcW w:w="4252" w:type="dxa"/>
          </w:tcPr>
          <w:p w14:paraId="71F35CF0">
            <w:pPr>
              <w:pStyle w:val="22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参赛组别</w:t>
            </w:r>
          </w:p>
        </w:tc>
      </w:tr>
      <w:tr w14:paraId="1004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6EBC4306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挑战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A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破局点</w:t>
            </w:r>
          </w:p>
        </w:tc>
        <w:tc>
          <w:tcPr>
            <w:tcW w:w="4252" w:type="dxa"/>
          </w:tcPr>
          <w:p w14:paraId="01CC2F55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43C0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7C90F97D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挑战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 xml:space="preserve">B 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行星探秘</w:t>
            </w:r>
          </w:p>
        </w:tc>
        <w:tc>
          <w:tcPr>
            <w:tcW w:w="4252" w:type="dxa"/>
          </w:tcPr>
          <w:p w14:paraId="66221840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74FF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63362ABF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挑战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 xml:space="preserve">C 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大道至简</w:t>
            </w:r>
          </w:p>
        </w:tc>
        <w:tc>
          <w:tcPr>
            <w:tcW w:w="4252" w:type="dxa"/>
          </w:tcPr>
          <w:p w14:paraId="1FBAA335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6E37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0ED8EE31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挑战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D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旅途漫漫</w:t>
            </w:r>
          </w:p>
        </w:tc>
        <w:tc>
          <w:tcPr>
            <w:tcW w:w="4252" w:type="dxa"/>
          </w:tcPr>
          <w:p w14:paraId="08A6C2C1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136C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2106398B">
            <w:pPr>
              <w:pStyle w:val="22"/>
              <w:tabs>
                <w:tab w:val="center" w:pos="2072"/>
              </w:tabs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挑战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E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高空钢索</w:t>
            </w:r>
          </w:p>
        </w:tc>
        <w:tc>
          <w:tcPr>
            <w:tcW w:w="4252" w:type="dxa"/>
          </w:tcPr>
          <w:p w14:paraId="40E92484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04F6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1" w:type="dxa"/>
          </w:tcPr>
          <w:p w14:paraId="6326629C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R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S一起看天气</w:t>
            </w:r>
          </w:p>
        </w:tc>
        <w:tc>
          <w:tcPr>
            <w:tcW w:w="4252" w:type="dxa"/>
          </w:tcPr>
          <w:p w14:paraId="523BFEA8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至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年级</w:t>
            </w:r>
          </w:p>
        </w:tc>
      </w:tr>
      <w:tr w14:paraId="160B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1B6A2D1B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挑战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val="en-US" w:eastAsia="zh-CN"/>
              </w:rPr>
              <w:t>F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精彩的比赛</w:t>
            </w:r>
          </w:p>
        </w:tc>
        <w:tc>
          <w:tcPr>
            <w:tcW w:w="4252" w:type="dxa"/>
          </w:tcPr>
          <w:p w14:paraId="333F5A24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6E23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783FD264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挑战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val="en-US" w:eastAsia="zh-CN"/>
              </w:rPr>
              <w:t>G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机械动物</w:t>
            </w:r>
          </w:p>
        </w:tc>
        <w:tc>
          <w:tcPr>
            <w:tcW w:w="4252" w:type="dxa"/>
          </w:tcPr>
          <w:p w14:paraId="3DCC53E4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63A4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6458A26E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挑战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古典……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书中的美食</w:t>
            </w:r>
          </w:p>
        </w:tc>
        <w:tc>
          <w:tcPr>
            <w:tcW w:w="4252" w:type="dxa"/>
          </w:tcPr>
          <w:p w14:paraId="4D99A8B5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0794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40BFD17E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挑战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val="en-US" w:eastAsia="zh-CN"/>
              </w:rPr>
              <w:t>I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动物救援</w:t>
            </w:r>
          </w:p>
        </w:tc>
        <w:tc>
          <w:tcPr>
            <w:tcW w:w="4252" w:type="dxa"/>
          </w:tcPr>
          <w:p w14:paraId="7AEB6A60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64AB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0AB51ACD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挑战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val="en-US" w:eastAsia="zh-CN"/>
              </w:rPr>
              <w:t>J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天文奥德赛</w:t>
            </w:r>
          </w:p>
        </w:tc>
        <w:tc>
          <w:tcPr>
            <w:tcW w:w="4252" w:type="dxa"/>
          </w:tcPr>
          <w:p w14:paraId="10926B87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小学、初中、高中</w:t>
            </w:r>
          </w:p>
        </w:tc>
      </w:tr>
      <w:tr w14:paraId="04B8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61" w:type="dxa"/>
          </w:tcPr>
          <w:p w14:paraId="2D1234AA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初级题：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世界奇观</w:t>
            </w:r>
          </w:p>
        </w:tc>
        <w:tc>
          <w:tcPr>
            <w:tcW w:w="4252" w:type="dxa"/>
          </w:tcPr>
          <w:p w14:paraId="46DABCE1">
            <w:pPr>
              <w:pStyle w:val="22"/>
              <w:snapToGrid w:val="0"/>
              <w:spacing w:line="5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小学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至</w:t>
            </w: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年级</w:t>
            </w:r>
          </w:p>
        </w:tc>
      </w:tr>
    </w:tbl>
    <w:p w14:paraId="7363408B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七、竞赛办法</w:t>
      </w:r>
    </w:p>
    <w:p w14:paraId="01E652B0">
      <w:pPr>
        <w:adjustRightInd w:val="0"/>
        <w:snapToGrid w:val="0"/>
        <w:spacing w:line="560" w:lineRule="exact"/>
        <w:ind w:left="-3" w:leftChars="-1" w:firstLine="640" w:firstLineChars="20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>1.</w:t>
      </w:r>
      <w:r>
        <w:rPr>
          <w:rFonts w:hint="eastAsia" w:ascii="仿宋" w:hAnsi="仿宋" w:eastAsia="仿宋" w:cs="仿宋"/>
        </w:rPr>
        <w:t>市级竞赛活动由组委会组织实施，各区可根据本区实际情况开展区级竞赛。</w:t>
      </w:r>
    </w:p>
    <w:p w14:paraId="1C175E5C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2.本次市级竞赛不对各区限定名额，但由于比赛场地和时间的限制，各参赛学校在每个参赛项目的每个组别中限报一支参赛队，一所学校最多可申报三支不同的参赛队。</w:t>
      </w:r>
    </w:p>
    <w:p w14:paraId="04604798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3.</w:t>
      </w:r>
      <w:r>
        <w:rPr>
          <w:rFonts w:hint="eastAsia" w:ascii="仿宋" w:hAnsi="仿宋" w:eastAsia="仿宋" w:cs="仿宋"/>
        </w:rPr>
        <w:t>市级竞赛将按照各项目竞赛规则进行。参赛队选手应属同一学段，如选手学段不统一，将按照队员中学段最高的队员归组评奖。</w:t>
      </w:r>
    </w:p>
    <w:p w14:paraId="1FC14784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4.</w:t>
      </w:r>
      <w:r>
        <w:rPr>
          <w:rFonts w:hint="eastAsia" w:ascii="仿宋" w:hAnsi="仿宋" w:eastAsia="仿宋" w:cs="仿宋"/>
        </w:rPr>
        <w:t>为了鼓励学校培养本校辅导力量，本次大赛要求参赛队的辅导教师必须为本单位教师。</w:t>
      </w:r>
    </w:p>
    <w:p w14:paraId="2A270297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八、奖项设置及奖励办法</w:t>
      </w:r>
    </w:p>
    <w:p w14:paraId="23536DA1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1.</w:t>
      </w:r>
      <w:r>
        <w:rPr>
          <w:rFonts w:hint="eastAsia" w:ascii="仿宋" w:hAnsi="仿宋" w:eastAsia="仿宋" w:cs="仿宋"/>
        </w:rPr>
        <w:t>各竞赛项目依照规则</w:t>
      </w:r>
      <w:r>
        <w:rPr>
          <w:rFonts w:ascii="仿宋" w:hAnsi="仿宋" w:eastAsia="仿宋" w:cs="仿宋"/>
        </w:rPr>
        <w:t>,</w:t>
      </w:r>
      <w:r>
        <w:rPr>
          <w:rFonts w:hint="eastAsia" w:ascii="仿宋" w:hAnsi="仿宋" w:eastAsia="仿宋" w:cs="仿宋"/>
        </w:rPr>
        <w:t>按小学、初中、高中分组评选一至三等奖并颁发证书，获奖比例为</w:t>
      </w:r>
      <w:r>
        <w:rPr>
          <w:rFonts w:ascii="仿宋" w:hAnsi="仿宋" w:eastAsia="仿宋" w:cs="仿宋"/>
        </w:rPr>
        <w:t>10%</w:t>
      </w:r>
      <w:r>
        <w:rPr>
          <w:rFonts w:hint="eastAsia" w:ascii="仿宋" w:hAnsi="仿宋" w:eastAsia="仿宋" w:cs="仿宋"/>
        </w:rPr>
        <w:t>、</w:t>
      </w:r>
      <w:r>
        <w:rPr>
          <w:rFonts w:ascii="仿宋" w:hAnsi="仿宋" w:eastAsia="仿宋" w:cs="仿宋"/>
        </w:rPr>
        <w:t>20%</w:t>
      </w:r>
      <w:r>
        <w:rPr>
          <w:rFonts w:hint="eastAsia" w:ascii="仿宋" w:hAnsi="仿宋" w:eastAsia="仿宋" w:cs="仿宋"/>
        </w:rPr>
        <w:t>、</w:t>
      </w:r>
      <w:r>
        <w:rPr>
          <w:rFonts w:ascii="仿宋" w:hAnsi="仿宋" w:eastAsia="仿宋" w:cs="仿宋"/>
        </w:rPr>
        <w:t>30%</w:t>
      </w:r>
      <w:r>
        <w:rPr>
          <w:rFonts w:hint="eastAsia" w:ascii="仿宋" w:hAnsi="仿宋" w:eastAsia="仿宋" w:cs="仿宋"/>
        </w:rPr>
        <w:t>。</w:t>
      </w:r>
    </w:p>
    <w:p w14:paraId="260ED6EF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2.</w:t>
      </w:r>
      <w:r>
        <w:rPr>
          <w:rFonts w:hint="eastAsia" w:ascii="仿宋" w:hAnsi="仿宋" w:eastAsia="仿宋" w:cs="仿宋"/>
        </w:rPr>
        <w:t>获得每个竞赛项目每个组别前三名的参赛队颁发奖杯。</w:t>
      </w:r>
    </w:p>
    <w:p w14:paraId="45DB941B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3.</w:t>
      </w:r>
      <w:r>
        <w:rPr>
          <w:rFonts w:hint="eastAsia" w:ascii="仿宋" w:hAnsi="仿宋" w:eastAsia="仿宋" w:cs="仿宋"/>
        </w:rPr>
        <w:t>辅导参赛队荣获一、二等奖的辅导教师（每队限报两名辅导教师），将颁发优秀辅导员证书。</w:t>
      </w:r>
    </w:p>
    <w:p w14:paraId="7B135A3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九、工作要求</w:t>
      </w:r>
    </w:p>
    <w:p w14:paraId="617CCEB7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1.</w:t>
      </w:r>
      <w:r>
        <w:rPr>
          <w:rFonts w:hint="eastAsia" w:ascii="仿宋" w:hAnsi="仿宋" w:eastAsia="仿宋" w:cs="仿宋"/>
        </w:rPr>
        <w:t>各区教委要指派专人担任区领队，负责本区竞赛活动开展和组织工作，协助做好市级竞赛中本区参赛队的沟通及组织管理工作。</w:t>
      </w:r>
    </w:p>
    <w:p w14:paraId="26383CAF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2.</w:t>
      </w:r>
      <w:r>
        <w:rPr>
          <w:rFonts w:hint="eastAsia" w:ascii="仿宋" w:hAnsi="仿宋" w:eastAsia="仿宋" w:cs="仿宋"/>
        </w:rPr>
        <w:t>各区务必按照要求的报名时间，将本区所有参赛单位的相关报名材料收齐后统一报送</w:t>
      </w:r>
      <w:r>
        <w:rPr>
          <w:rFonts w:hint="eastAsia" w:ascii="仿宋" w:hAnsi="仿宋" w:eastAsia="仿宋" w:cs="仿宋"/>
          <w:lang w:eastAsia="zh-CN"/>
        </w:rPr>
        <w:t>竞</w:t>
      </w:r>
      <w:r>
        <w:rPr>
          <w:rFonts w:hint="eastAsia" w:ascii="仿宋" w:hAnsi="仿宋" w:eastAsia="仿宋" w:cs="仿宋"/>
        </w:rPr>
        <w:t>赛办公室。</w:t>
      </w:r>
    </w:p>
    <w:p w14:paraId="687C6B66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ascii="仿宋" w:hAnsi="仿宋" w:eastAsia="仿宋" w:cs="仿宋"/>
        </w:rPr>
        <w:t>3.</w:t>
      </w:r>
      <w:r>
        <w:rPr>
          <w:rFonts w:hint="eastAsia" w:ascii="仿宋" w:hAnsi="仿宋" w:eastAsia="仿宋" w:cs="仿宋"/>
        </w:rPr>
        <w:t>各区要重视安全工作，加强安全教育，明确安全责任，制定安全预案。</w:t>
      </w:r>
    </w:p>
    <w:p w14:paraId="5990C9E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十、其他事宜</w:t>
      </w:r>
    </w:p>
    <w:p w14:paraId="299700B2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lang w:eastAsia="zh-CN"/>
        </w:rPr>
        <w:t>后续</w:t>
      </w:r>
      <w:r>
        <w:rPr>
          <w:rFonts w:hint="eastAsia" w:ascii="仿宋" w:hAnsi="仿宋" w:eastAsia="仿宋" w:cs="仿宋"/>
        </w:rPr>
        <w:t>与大赛相关的通知、规则等事宜，请随时关注教师微信群。</w:t>
      </w:r>
    </w:p>
    <w:p w14:paraId="3D4FEB48">
      <w:pPr>
        <w:adjustRightInd w:val="0"/>
        <w:snapToGrid w:val="0"/>
        <w:spacing w:line="560" w:lineRule="exact"/>
        <w:ind w:left="-3" w:leftChars="-1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联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系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人：孙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>萌</w:t>
      </w:r>
    </w:p>
    <w:p w14:paraId="71997730">
      <w:pPr>
        <w:adjustRightInd w:val="0"/>
        <w:snapToGrid w:val="0"/>
        <w:spacing w:line="560" w:lineRule="exact"/>
        <w:ind w:left="-3" w:leftChars="-1" w:firstLine="64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18611276766（微信同步）</w:t>
      </w:r>
    </w:p>
    <w:p w14:paraId="528F0FE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ascii="仿宋" w:hAnsi="仿宋" w:eastAsia="仿宋" w:cs="仿宋"/>
        </w:rPr>
        <w:t>1.</w:t>
      </w:r>
      <w:r>
        <w:rPr>
          <w:rFonts w:hint="eastAsia" w:ascii="仿宋" w:hAnsi="仿宋" w:eastAsia="仿宋" w:cs="仿宋"/>
        </w:rPr>
        <w:t>报名表格填写要求及说明</w:t>
      </w:r>
    </w:p>
    <w:p w14:paraId="21C2F4A3">
      <w:pPr>
        <w:snapToGrid w:val="0"/>
        <w:spacing w:line="560" w:lineRule="exact"/>
        <w:ind w:firstLine="1600" w:firstLineChars="500"/>
        <w:rPr>
          <w:rFonts w:ascii="仿宋" w:hAnsi="仿宋" w:eastAsia="仿宋"/>
        </w:rPr>
      </w:pPr>
      <w:r>
        <w:rPr>
          <w:rFonts w:ascii="仿宋" w:hAnsi="仿宋" w:eastAsia="仿宋" w:cs="仿宋"/>
        </w:rPr>
        <w:t>2.</w:t>
      </w:r>
      <w:r>
        <w:rPr>
          <w:rFonts w:hint="eastAsia" w:ascii="仿宋" w:hAnsi="仿宋" w:eastAsia="仿宋" w:cs="仿宋"/>
        </w:rPr>
        <w:t>竞赛项目报名表</w:t>
      </w:r>
    </w:p>
    <w:p w14:paraId="23E40508">
      <w:pPr>
        <w:adjustRightInd w:val="0"/>
        <w:snapToGrid w:val="0"/>
        <w:spacing w:line="560" w:lineRule="exact"/>
        <w:ind w:firstLine="1600" w:firstLineChars="500"/>
        <w:rPr>
          <w:rFonts w:ascii="仿宋" w:hAnsi="仿宋" w:eastAsia="仿宋"/>
        </w:rPr>
      </w:pPr>
      <w:r>
        <w:rPr>
          <w:rFonts w:ascii="仿宋" w:hAnsi="仿宋" w:eastAsia="仿宋" w:cs="仿宋"/>
        </w:rPr>
        <w:t>3.</w:t>
      </w:r>
      <w:r>
        <w:rPr>
          <w:rFonts w:hint="eastAsia" w:ascii="仿宋" w:hAnsi="仿宋" w:eastAsia="仿宋" w:cs="仿宋"/>
        </w:rPr>
        <w:t>竞赛学生名单</w:t>
      </w:r>
    </w:p>
    <w:p w14:paraId="19CE2875">
      <w:pPr>
        <w:adjustRightInd w:val="0"/>
        <w:snapToGrid w:val="0"/>
        <w:spacing w:line="560" w:lineRule="exact"/>
        <w:ind w:firstLine="1400" w:firstLineChars="500"/>
        <w:rPr>
          <w:rFonts w:ascii="仿宋_GB2312"/>
          <w:sz w:val="28"/>
          <w:szCs w:val="28"/>
        </w:rPr>
      </w:pPr>
    </w:p>
    <w:sectPr>
      <w:pgSz w:w="11906" w:h="16838"/>
      <w:pgMar w:top="2098" w:right="1531" w:bottom="2098" w:left="1531" w:header="1418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kMWM2ZTY0ZTU3NzQwYjlkOGQzZDJlOTNmYTczYmUifQ=="/>
  </w:docVars>
  <w:rsids>
    <w:rsidRoot w:val="00172A27"/>
    <w:rsid w:val="000B1E8D"/>
    <w:rsid w:val="00115612"/>
    <w:rsid w:val="00135DBE"/>
    <w:rsid w:val="0016488C"/>
    <w:rsid w:val="00172867"/>
    <w:rsid w:val="00172A27"/>
    <w:rsid w:val="00184C75"/>
    <w:rsid w:val="001A1877"/>
    <w:rsid w:val="001E2A5A"/>
    <w:rsid w:val="0022775C"/>
    <w:rsid w:val="002D3196"/>
    <w:rsid w:val="002E1321"/>
    <w:rsid w:val="002E6E98"/>
    <w:rsid w:val="002F353F"/>
    <w:rsid w:val="00300D3E"/>
    <w:rsid w:val="003045A7"/>
    <w:rsid w:val="00311962"/>
    <w:rsid w:val="00320286"/>
    <w:rsid w:val="00340FB7"/>
    <w:rsid w:val="00357758"/>
    <w:rsid w:val="0036104B"/>
    <w:rsid w:val="003E644E"/>
    <w:rsid w:val="00400102"/>
    <w:rsid w:val="004116C8"/>
    <w:rsid w:val="004234D2"/>
    <w:rsid w:val="004401EB"/>
    <w:rsid w:val="00453116"/>
    <w:rsid w:val="004A69FF"/>
    <w:rsid w:val="004B09AB"/>
    <w:rsid w:val="004C1978"/>
    <w:rsid w:val="004C1D77"/>
    <w:rsid w:val="004E5EFB"/>
    <w:rsid w:val="00500227"/>
    <w:rsid w:val="00503160"/>
    <w:rsid w:val="00573365"/>
    <w:rsid w:val="005848BA"/>
    <w:rsid w:val="0059635B"/>
    <w:rsid w:val="005A10DF"/>
    <w:rsid w:val="005B2A92"/>
    <w:rsid w:val="005C3988"/>
    <w:rsid w:val="005F25DE"/>
    <w:rsid w:val="005F3BFF"/>
    <w:rsid w:val="005F6B9C"/>
    <w:rsid w:val="00600A8E"/>
    <w:rsid w:val="0060510F"/>
    <w:rsid w:val="0060703D"/>
    <w:rsid w:val="00617CFC"/>
    <w:rsid w:val="006253F2"/>
    <w:rsid w:val="006342C9"/>
    <w:rsid w:val="0065350E"/>
    <w:rsid w:val="00664403"/>
    <w:rsid w:val="00665930"/>
    <w:rsid w:val="006E4BAB"/>
    <w:rsid w:val="006F49F9"/>
    <w:rsid w:val="00720E2F"/>
    <w:rsid w:val="007318BB"/>
    <w:rsid w:val="00733CA6"/>
    <w:rsid w:val="00770B05"/>
    <w:rsid w:val="00783B50"/>
    <w:rsid w:val="00796E73"/>
    <w:rsid w:val="007C3040"/>
    <w:rsid w:val="007C67BC"/>
    <w:rsid w:val="007D50CD"/>
    <w:rsid w:val="00803A41"/>
    <w:rsid w:val="00835AB1"/>
    <w:rsid w:val="00850882"/>
    <w:rsid w:val="00877CB6"/>
    <w:rsid w:val="0093547C"/>
    <w:rsid w:val="00937B76"/>
    <w:rsid w:val="00981560"/>
    <w:rsid w:val="00987021"/>
    <w:rsid w:val="009D300D"/>
    <w:rsid w:val="00A301AE"/>
    <w:rsid w:val="00A34587"/>
    <w:rsid w:val="00A45C40"/>
    <w:rsid w:val="00A623C0"/>
    <w:rsid w:val="00A669C8"/>
    <w:rsid w:val="00B00A1B"/>
    <w:rsid w:val="00B15693"/>
    <w:rsid w:val="00B33DD3"/>
    <w:rsid w:val="00B362B0"/>
    <w:rsid w:val="00B378EF"/>
    <w:rsid w:val="00B54B0C"/>
    <w:rsid w:val="00B54D36"/>
    <w:rsid w:val="00B753B5"/>
    <w:rsid w:val="00B775BB"/>
    <w:rsid w:val="00BC3738"/>
    <w:rsid w:val="00BC3920"/>
    <w:rsid w:val="00C44C91"/>
    <w:rsid w:val="00C54F37"/>
    <w:rsid w:val="00C65F34"/>
    <w:rsid w:val="00CC03B3"/>
    <w:rsid w:val="00CF45CD"/>
    <w:rsid w:val="00D10749"/>
    <w:rsid w:val="00D136D1"/>
    <w:rsid w:val="00D262AE"/>
    <w:rsid w:val="00D26E6D"/>
    <w:rsid w:val="00D46989"/>
    <w:rsid w:val="00D55EAE"/>
    <w:rsid w:val="00D64C13"/>
    <w:rsid w:val="00D92ADD"/>
    <w:rsid w:val="00DA1756"/>
    <w:rsid w:val="00DB6049"/>
    <w:rsid w:val="00DB67B0"/>
    <w:rsid w:val="00DC478D"/>
    <w:rsid w:val="00E030EC"/>
    <w:rsid w:val="00E15855"/>
    <w:rsid w:val="00E43AC7"/>
    <w:rsid w:val="00E47B3C"/>
    <w:rsid w:val="00E64265"/>
    <w:rsid w:val="00E75A97"/>
    <w:rsid w:val="00EA1FEA"/>
    <w:rsid w:val="00EB7FFD"/>
    <w:rsid w:val="00EE46A8"/>
    <w:rsid w:val="00EE6899"/>
    <w:rsid w:val="00F26AE7"/>
    <w:rsid w:val="00F3623F"/>
    <w:rsid w:val="00F9168C"/>
    <w:rsid w:val="00FC1BBE"/>
    <w:rsid w:val="00FC1CF6"/>
    <w:rsid w:val="00FC51CC"/>
    <w:rsid w:val="00FE6085"/>
    <w:rsid w:val="00FE76C1"/>
    <w:rsid w:val="00FF315E"/>
    <w:rsid w:val="033D1293"/>
    <w:rsid w:val="07F46CA2"/>
    <w:rsid w:val="103A7133"/>
    <w:rsid w:val="13B62BBA"/>
    <w:rsid w:val="243601DA"/>
    <w:rsid w:val="25FE0504"/>
    <w:rsid w:val="29795648"/>
    <w:rsid w:val="2CB65709"/>
    <w:rsid w:val="3D0C2240"/>
    <w:rsid w:val="460E312C"/>
    <w:rsid w:val="478145BF"/>
    <w:rsid w:val="4E78593E"/>
    <w:rsid w:val="5C55016D"/>
    <w:rsid w:val="64390D4B"/>
    <w:rsid w:val="64EA2944"/>
    <w:rsid w:val="672B2E3A"/>
    <w:rsid w:val="6B771AEE"/>
    <w:rsid w:val="737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qFormat/>
    <w:uiPriority w:val="99"/>
    <w:pPr>
      <w:spacing w:line="560" w:lineRule="exact"/>
      <w:ind w:firstLine="645"/>
      <w:jc w:val="center"/>
    </w:pPr>
    <w:rPr>
      <w:rFonts w:ascii="方正小标宋简体" w:hAnsi="宋体" w:eastAsia="方正小标宋简体" w:cs="方正小标宋简体"/>
      <w:b/>
      <w:bCs/>
      <w:sz w:val="44"/>
      <w:szCs w:val="44"/>
    </w:rPr>
  </w:style>
  <w:style w:type="paragraph" w:styleId="3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ody Text Indent 2"/>
    <w:basedOn w:val="1"/>
    <w:link w:val="19"/>
    <w:qFormat/>
    <w:uiPriority w:val="99"/>
    <w:pPr>
      <w:spacing w:line="560" w:lineRule="exact"/>
      <w:ind w:firstLine="640" w:firstLineChars="200"/>
    </w:pPr>
    <w:rPr>
      <w:rFonts w:ascii="仿宋_GB2312" w:hAnsi="宋体" w:cs="仿宋_GB2312"/>
      <w:color w:val="FF0000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semiHidden/>
    <w:qFormat/>
    <w:uiPriority w:val="99"/>
    <w:rPr>
      <w:color w:val="0000FF"/>
      <w:u w:val="single"/>
    </w:rPr>
  </w:style>
  <w:style w:type="character" w:customStyle="1" w:styleId="14">
    <w:name w:val="Header Char"/>
    <w:qFormat/>
    <w:locked/>
    <w:uiPriority w:val="99"/>
    <w:rPr>
      <w:rFonts w:eastAsia="仿宋_GB2312"/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99"/>
  </w:style>
  <w:style w:type="character" w:customStyle="1" w:styleId="16">
    <w:name w:val="日期 Char"/>
    <w:link w:val="4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7">
    <w:name w:val="批注框文本 Char"/>
    <w:link w:val="6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18">
    <w:name w:val="页眉 Char"/>
    <w:link w:val="8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9">
    <w:name w:val="正文文本缩进 2 Char"/>
    <w:link w:val="5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20">
    <w:name w:val="页脚 Char"/>
    <w:link w:val="7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21">
    <w:name w:val="正文文本缩进 Char"/>
    <w:link w:val="2"/>
    <w:semiHidden/>
    <w:qFormat/>
    <w:locked/>
    <w:uiPriority w:val="99"/>
    <w:rPr>
      <w:rFonts w:eastAsia="仿宋_GB2312"/>
      <w:sz w:val="32"/>
      <w:szCs w:val="3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1095</Words>
  <Characters>1140</Characters>
  <Lines>8</Lines>
  <Paragraphs>2</Paragraphs>
  <TotalTime>52</TotalTime>
  <ScaleCrop>false</ScaleCrop>
  <LinksUpToDate>false</LinksUpToDate>
  <CharactersWithSpaces>1149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2018-10-12T04:24:00Z</dcterms:created>
  <dc:creator>lxh</dc:creator>
  <cp:lastModifiedBy>孙宇</cp:lastModifiedBy>
  <cp:lastPrinted>2014-10-16T09:00:00Z</cp:lastPrinted>
  <dcterms:modified xsi:type="dcterms:W3CDTF">2024-10-18T23:16:52Z</dcterms:modified>
  <dc:title>北京市教育委员会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80CE5EE2ED044565BF8DC185B7DAC0CE_12</vt:lpwstr>
  </property>
</Properties>
</file>