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AB5B37">
      <w:pPr>
        <w:rPr>
          <w:rFonts w:ascii="黑体" w:hAnsi="黑体" w:eastAsia="黑体"/>
          <w:bCs/>
          <w:sz w:val="32"/>
          <w:szCs w:val="28"/>
        </w:rPr>
      </w:pPr>
      <w:r>
        <w:rPr>
          <w:rFonts w:hint="eastAsia" w:ascii="黑体" w:hAnsi="黑体" w:eastAsia="黑体"/>
          <w:bCs/>
          <w:sz w:val="32"/>
          <w:szCs w:val="28"/>
        </w:rPr>
        <w:t>附件2</w:t>
      </w:r>
    </w:p>
    <w:p w14:paraId="516364B1">
      <w:pPr>
        <w:rPr>
          <w:rFonts w:ascii="黑体" w:hAnsi="黑体" w:eastAsia="黑体"/>
          <w:bCs/>
          <w:sz w:val="32"/>
          <w:szCs w:val="28"/>
        </w:rPr>
      </w:pPr>
    </w:p>
    <w:p w14:paraId="0E7D7DE7">
      <w:pPr>
        <w:jc w:val="center"/>
        <w:rPr>
          <w:rFonts w:ascii="方正小标宋简体" w:hAnsi="仿宋_GB2312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仿宋_GB2312" w:eastAsia="方正小标宋简体"/>
          <w:bCs/>
          <w:sz w:val="44"/>
          <w:szCs w:val="44"/>
        </w:rPr>
        <w:t>2024年北京市中小学生科学在身边活动</w:t>
      </w:r>
    </w:p>
    <w:p w14:paraId="50A295C1">
      <w:pPr>
        <w:jc w:val="center"/>
        <w:rPr>
          <w:rFonts w:ascii="方正小标宋简体" w:hAnsi="仿宋_GB2312" w:eastAsia="方正小标宋简体"/>
          <w:bCs/>
          <w:sz w:val="44"/>
          <w:szCs w:val="44"/>
        </w:rPr>
      </w:pPr>
      <w:r>
        <w:rPr>
          <w:rFonts w:hint="eastAsia" w:ascii="方正小标宋简体" w:hAnsi="仿宋_GB2312" w:eastAsia="方正小标宋简体"/>
          <w:bCs/>
          <w:sz w:val="44"/>
          <w:szCs w:val="44"/>
        </w:rPr>
        <w:t>专家辅导视频及</w:t>
      </w:r>
      <w:r>
        <w:rPr>
          <w:rFonts w:ascii="方正小标宋简体" w:hAnsi="仿宋_GB2312" w:eastAsia="方正小标宋简体"/>
          <w:bCs/>
          <w:sz w:val="44"/>
          <w:szCs w:val="44"/>
        </w:rPr>
        <w:t>简介</w:t>
      </w:r>
      <w:bookmarkEnd w:id="0"/>
    </w:p>
    <w:p w14:paraId="7549039A">
      <w:pPr>
        <w:jc w:val="center"/>
        <w:rPr>
          <w:rFonts w:ascii="方正小标宋简体" w:hAnsi="仿宋_GB2312" w:eastAsia="方正小标宋简体"/>
          <w:bCs/>
          <w:sz w:val="44"/>
          <w:szCs w:val="44"/>
        </w:rPr>
      </w:pPr>
    </w:p>
    <w:p w14:paraId="34076670">
      <w:pPr>
        <w:rPr>
          <w:rFonts w:ascii="黑体" w:hAnsi="黑体" w:eastAsia="黑体"/>
          <w:bCs/>
          <w:sz w:val="32"/>
          <w:szCs w:val="28"/>
        </w:rPr>
      </w:pPr>
      <w:r>
        <w:rPr>
          <w:rFonts w:hint="eastAsia" w:ascii="黑体" w:hAnsi="黑体" w:eastAsia="黑体"/>
          <w:bCs/>
          <w:sz w:val="32"/>
          <w:szCs w:val="28"/>
        </w:rPr>
        <w:t>专家辅导视频</w:t>
      </w:r>
    </w:p>
    <w:tbl>
      <w:tblPr>
        <w:tblStyle w:val="5"/>
        <w:tblW w:w="90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2693"/>
        <w:gridCol w:w="4232"/>
      </w:tblGrid>
      <w:tr w14:paraId="75805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126" w:type="dxa"/>
            <w:vAlign w:val="center"/>
          </w:tcPr>
          <w:p w14:paraId="77CEE83B">
            <w:pPr>
              <w:spacing w:line="400" w:lineRule="exact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主讲</w:t>
            </w:r>
            <w:r>
              <w:rPr>
                <w:rFonts w:ascii="黑体" w:hAnsi="黑体" w:eastAsia="黑体"/>
                <w:sz w:val="28"/>
              </w:rPr>
              <w:t>人</w:t>
            </w:r>
          </w:p>
        </w:tc>
        <w:tc>
          <w:tcPr>
            <w:tcW w:w="2693" w:type="dxa"/>
            <w:vAlign w:val="center"/>
          </w:tcPr>
          <w:p w14:paraId="5C675B96">
            <w:pPr>
              <w:spacing w:line="400" w:lineRule="exact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主 题</w:t>
            </w:r>
          </w:p>
        </w:tc>
        <w:tc>
          <w:tcPr>
            <w:tcW w:w="4232" w:type="dxa"/>
            <w:vAlign w:val="center"/>
          </w:tcPr>
          <w:p w14:paraId="03E2C6E7">
            <w:pPr>
              <w:spacing w:line="400" w:lineRule="exact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百度网盘链接</w:t>
            </w:r>
          </w:p>
        </w:tc>
      </w:tr>
      <w:tr w14:paraId="10BDC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exact"/>
          <w:jc w:val="center"/>
        </w:trPr>
        <w:tc>
          <w:tcPr>
            <w:tcW w:w="2126" w:type="dxa"/>
            <w:vAlign w:val="center"/>
          </w:tcPr>
          <w:p w14:paraId="16950BF0">
            <w:pPr>
              <w:spacing w:line="400" w:lineRule="exact"/>
              <w:jc w:val="center"/>
              <w:rPr>
                <w:rFonts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 xml:space="preserve">陈 </w:t>
            </w:r>
            <w:r>
              <w:rPr>
                <w:rFonts w:ascii="楷体" w:hAnsi="楷体" w:eastAsia="楷体"/>
                <w:sz w:val="28"/>
              </w:rPr>
              <w:t xml:space="preserve"> </w:t>
            </w:r>
            <w:r>
              <w:rPr>
                <w:rFonts w:hint="eastAsia" w:ascii="楷体" w:hAnsi="楷体" w:eastAsia="楷体"/>
                <w:sz w:val="28"/>
              </w:rPr>
              <w:t>征</w:t>
            </w:r>
          </w:p>
          <w:p w14:paraId="2FF16BA9"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北京交通大学副教授</w:t>
            </w:r>
          </w:p>
        </w:tc>
        <w:tc>
          <w:tcPr>
            <w:tcW w:w="2693" w:type="dxa"/>
            <w:vAlign w:val="center"/>
          </w:tcPr>
          <w:p w14:paraId="722732B7"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科学在身边活动</w:t>
            </w:r>
            <w:r>
              <w:rPr>
                <w:rFonts w:hint="eastAsia" w:ascii="仿宋" w:hAnsi="仿宋" w:eastAsia="仿宋"/>
                <w:sz w:val="28"/>
              </w:rPr>
              <w:t>背景介绍</w:t>
            </w:r>
          </w:p>
        </w:tc>
        <w:tc>
          <w:tcPr>
            <w:tcW w:w="4232" w:type="dxa"/>
            <w:vAlign w:val="center"/>
          </w:tcPr>
          <w:p w14:paraId="4C775D10"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 xml:space="preserve">https://pan.baidu.com/s/1wJcaOU_9FgvcLSsTzhm6BQ?pwd=7gz8 </w:t>
            </w:r>
          </w:p>
          <w:p w14:paraId="6657039A"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提取码：7gz8</w:t>
            </w:r>
          </w:p>
        </w:tc>
      </w:tr>
      <w:tr w14:paraId="540E8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3" w:hRule="exact"/>
          <w:jc w:val="center"/>
        </w:trPr>
        <w:tc>
          <w:tcPr>
            <w:tcW w:w="2126" w:type="dxa"/>
            <w:vAlign w:val="center"/>
          </w:tcPr>
          <w:p w14:paraId="68EF6C8D">
            <w:pPr>
              <w:spacing w:line="400" w:lineRule="exact"/>
              <w:jc w:val="center"/>
              <w:rPr>
                <w:rFonts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 xml:space="preserve">贾 </w:t>
            </w:r>
            <w:r>
              <w:rPr>
                <w:rFonts w:ascii="楷体" w:hAnsi="楷体" w:eastAsia="楷体"/>
                <w:sz w:val="28"/>
              </w:rPr>
              <w:t xml:space="preserve"> </w:t>
            </w:r>
            <w:r>
              <w:rPr>
                <w:rFonts w:hint="eastAsia" w:ascii="楷体" w:hAnsi="楷体" w:eastAsia="楷体"/>
                <w:sz w:val="28"/>
              </w:rPr>
              <w:t>欣</w:t>
            </w:r>
          </w:p>
          <w:p w14:paraId="2C945BDB"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北京教育科学研究院基础教育教学研究中心科学教研室主任</w:t>
            </w:r>
          </w:p>
        </w:tc>
        <w:tc>
          <w:tcPr>
            <w:tcW w:w="2693" w:type="dxa"/>
            <w:vAlign w:val="center"/>
          </w:tcPr>
          <w:p w14:paraId="7EFAD0F8"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发现</w:t>
            </w:r>
            <w:r>
              <w:rPr>
                <w:rFonts w:ascii="仿宋" w:hAnsi="仿宋" w:eastAsia="仿宋"/>
                <w:sz w:val="28"/>
              </w:rPr>
              <w:t>身边的</w:t>
            </w:r>
            <w:r>
              <w:rPr>
                <w:rFonts w:hint="eastAsia" w:ascii="仿宋" w:hAnsi="仿宋" w:eastAsia="仿宋"/>
                <w:sz w:val="28"/>
              </w:rPr>
              <w:t>科学</w:t>
            </w:r>
            <w:r>
              <w:rPr>
                <w:rFonts w:ascii="仿宋" w:hAnsi="仿宋" w:eastAsia="仿宋"/>
                <w:sz w:val="28"/>
              </w:rPr>
              <w:t>和探寻体育</w:t>
            </w:r>
            <w:r>
              <w:rPr>
                <w:rFonts w:hint="eastAsia" w:ascii="仿宋" w:hAnsi="仿宋" w:eastAsia="仿宋"/>
                <w:sz w:val="28"/>
              </w:rPr>
              <w:t>中</w:t>
            </w:r>
            <w:r>
              <w:rPr>
                <w:rFonts w:ascii="仿宋" w:hAnsi="仿宋" w:eastAsia="仿宋"/>
                <w:sz w:val="28"/>
              </w:rPr>
              <w:t>的科技</w:t>
            </w:r>
            <w:r>
              <w:rPr>
                <w:rFonts w:hint="eastAsia" w:ascii="仿宋" w:hAnsi="仿宋" w:eastAsia="仿宋"/>
                <w:sz w:val="28"/>
              </w:rPr>
              <w:t>选题指南</w:t>
            </w:r>
          </w:p>
        </w:tc>
        <w:tc>
          <w:tcPr>
            <w:tcW w:w="4232" w:type="dxa"/>
            <w:vAlign w:val="center"/>
          </w:tcPr>
          <w:p w14:paraId="2E25CDD3"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 xml:space="preserve">https://pan.baidu.com/s/1UhQWGTGHNS-cy_g93EdjqQ?pwd=Hp51 </w:t>
            </w:r>
          </w:p>
          <w:p w14:paraId="1D388640"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提取码：Hp51</w:t>
            </w:r>
          </w:p>
        </w:tc>
      </w:tr>
      <w:tr w14:paraId="71955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exact"/>
          <w:jc w:val="center"/>
        </w:trPr>
        <w:tc>
          <w:tcPr>
            <w:tcW w:w="2126" w:type="dxa"/>
            <w:vAlign w:val="center"/>
          </w:tcPr>
          <w:p w14:paraId="27CBFE80">
            <w:pPr>
              <w:spacing w:line="400" w:lineRule="exact"/>
              <w:jc w:val="center"/>
              <w:rPr>
                <w:rFonts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张进</w:t>
            </w:r>
            <w:r>
              <w:rPr>
                <w:rFonts w:ascii="楷体" w:hAnsi="楷体" w:eastAsia="楷体"/>
                <w:sz w:val="28"/>
              </w:rPr>
              <w:t>宝</w:t>
            </w:r>
          </w:p>
          <w:p w14:paraId="5ED66F47"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北京师范大学</w:t>
            </w:r>
            <w:r>
              <w:rPr>
                <w:rFonts w:ascii="仿宋" w:hAnsi="仿宋" w:eastAsia="仿宋"/>
                <w:sz w:val="28"/>
              </w:rPr>
              <w:t>副教授</w:t>
            </w:r>
          </w:p>
        </w:tc>
        <w:tc>
          <w:tcPr>
            <w:tcW w:w="2693" w:type="dxa"/>
            <w:vAlign w:val="center"/>
          </w:tcPr>
          <w:p w14:paraId="4D220770"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人工智能（AI）绘制LOGO选题指南</w:t>
            </w:r>
          </w:p>
        </w:tc>
        <w:tc>
          <w:tcPr>
            <w:tcW w:w="4232" w:type="dxa"/>
            <w:vAlign w:val="center"/>
          </w:tcPr>
          <w:p w14:paraId="45D03266"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 xml:space="preserve">https://pan.baidu.com/s/1ZPE6f15Ly_-PjEqvEWVpXw?pwd=Rn4J </w:t>
            </w:r>
          </w:p>
          <w:p w14:paraId="54F77610"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提取码：Rn4J</w:t>
            </w:r>
          </w:p>
        </w:tc>
      </w:tr>
    </w:tbl>
    <w:p w14:paraId="477614D1">
      <w:pPr>
        <w:rPr>
          <w:sz w:val="24"/>
        </w:rPr>
      </w:pPr>
      <w:r>
        <w:rPr>
          <w:sz w:val="24"/>
        </w:rPr>
        <w:br w:type="page"/>
      </w:r>
    </w:p>
    <w:p w14:paraId="02A48683">
      <w:pPr>
        <w:spacing w:line="560" w:lineRule="exac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活动简介</w:t>
      </w:r>
    </w:p>
    <w:p w14:paraId="6A09691F"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北京市中小学生科学在身边活动（简称：活动），于2021年在北京市冬残奥会和“双减”的背景下设立，截止目前，已经举办3届，由北京市教育委员会主办，北京市少年宫承办。</w:t>
      </w:r>
    </w:p>
    <w:p w14:paraId="04BCBD7E"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活动主题是激发好奇初心、培育科学思维。活动不追求高知识储备、高技术和高复杂度。追求学生对现象的细致观察及描述；追求对问题进行自我分析，形成猜想以及假设的建立；追求创造性的问题解决的思路、和善于运用批判性的思维活动。将科学探究的这些要素内化成学生看待事情、分析事情、解决事情的基本逻辑，让学生受益终生，这是我们希望通过这个活动让学生具备的核心素养。</w:t>
      </w:r>
    </w:p>
    <w:p w14:paraId="6D4D675C">
      <w:pPr>
        <w:spacing w:line="560" w:lineRule="exact"/>
        <w:ind w:firstLine="640" w:firstLineChars="200"/>
        <w:rPr>
          <w:sz w:val="32"/>
        </w:rPr>
      </w:pPr>
      <w:r>
        <w:rPr>
          <w:rFonts w:hint="eastAsia" w:ascii="仿宋_GB2312" w:eastAsia="仿宋_GB2312"/>
          <w:sz w:val="32"/>
        </w:rPr>
        <w:t>活动分为“发现身边的科学”和“探寻体育中的科技”两个选题。在第一届活动中，冬残奥会举办前我们设计了探寻冬奥中科技的选题，这个选题的作品每年都会非常出彩，因为实验对象是学生本人，实验验证过程生动出彩。2021年来自北京小学红山分校的阎浩谦同学在第39届中小学生科技节的闭幕式中展示了名为《探寻冬奥中的科技之花样滑冰》的作品，现场观众反响热烈，后续这个选题就保留下来并更名为“探寻体育中的科技”。“发现身边的科学”则积极回应“双减”政策和坚持在“双减”中做好科学教育加法的要求，持续加强中小学生科技素养，普及科学知识、弘扬科学精神、传播科学思想、倡导科学方法</w:t>
      </w:r>
      <w:r>
        <w:rPr>
          <w:rFonts w:hint="eastAsia"/>
          <w:sz w:val="32"/>
        </w:rPr>
        <w:t>。</w:t>
      </w:r>
    </w:p>
    <w:p w14:paraId="24F3FD55"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89BDB7"/>
    <w:multiLevelType w:val="singleLevel"/>
    <w:tmpl w:val="9989BDB7"/>
    <w:lvl w:ilvl="0" w:tentative="0">
      <w:start w:val="1"/>
      <w:numFmt w:val="decimal"/>
      <w:pStyle w:val="3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2BE6D98B"/>
    <w:multiLevelType w:val="singleLevel"/>
    <w:tmpl w:val="2BE6D98B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YTFhY2FhY2RjN2E2ZjE5YjM5MTEwYTMzNTI3ZmUifQ=="/>
  </w:docVars>
  <w:rsids>
    <w:rsidRoot w:val="4D146E75"/>
    <w:rsid w:val="00EF7D0A"/>
    <w:rsid w:val="091D1E3A"/>
    <w:rsid w:val="4AD81F51"/>
    <w:rsid w:val="4C190265"/>
    <w:rsid w:val="4D146E75"/>
    <w:rsid w:val="606D6287"/>
    <w:rsid w:val="64694385"/>
    <w:rsid w:val="7689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numPr>
        <w:ilvl w:val="0"/>
        <w:numId w:val="1"/>
      </w:numPr>
      <w:spacing w:before="40" w:beforeLines="0" w:beforeAutospacing="0" w:after="40" w:afterLines="0" w:afterAutospacing="0" w:line="360" w:lineRule="auto"/>
      <w:ind w:firstLine="0"/>
      <w:outlineLvl w:val="0"/>
    </w:pPr>
    <w:rPr>
      <w:rFonts w:eastAsia="黑体" w:asciiTheme="minorAscii" w:hAnsiTheme="minorAscii"/>
      <w:b/>
      <w:kern w:val="44"/>
      <w:sz w:val="24"/>
    </w:rPr>
  </w:style>
  <w:style w:type="paragraph" w:styleId="3">
    <w:name w:val="heading 2"/>
    <w:basedOn w:val="1"/>
    <w:next w:val="1"/>
    <w:semiHidden/>
    <w:unhideWhenUsed/>
    <w:qFormat/>
    <w:uiPriority w:val="0"/>
    <w:pPr>
      <w:numPr>
        <w:ilvl w:val="0"/>
        <w:numId w:val="2"/>
      </w:numPr>
      <w:spacing w:before="120" w:beforeAutospacing="0" w:after="120" w:afterAutospacing="0"/>
      <w:ind w:firstLine="0" w:firstLineChars="0"/>
      <w:jc w:val="left"/>
      <w:outlineLvl w:val="1"/>
    </w:pPr>
    <w:rPr>
      <w:rFonts w:hint="eastAsia" w:ascii="Times New Roman" w:hAnsi="Times New Roman" w:eastAsia="宋体" w:cs="宋体"/>
      <w:bCs/>
      <w:kern w:val="0"/>
      <w:sz w:val="24"/>
      <w:szCs w:val="36"/>
      <w:lang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1 字符"/>
    <w:link w:val="2"/>
    <w:qFormat/>
    <w:uiPriority w:val="0"/>
    <w:rPr>
      <w:rFonts w:ascii="Times New Roman" w:hAnsi="Times New Roman" w:eastAsia="黑体" w:cs="Times New Roman"/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2024-09-23T07:20:00Z</dcterms:created>
  <dc:creator>真·大型肉食动物饲养员</dc:creator>
  <cp:lastModifiedBy>真·大型肉食动物饲养员</cp:lastModifiedBy>
  <dcterms:modified xsi:type="dcterms:W3CDTF">2024-09-23T07:20:39Z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F042B6462FD64C24A9D5830EA1BAFD69_13</vt:lpwstr>
  </property>
</Properties>
</file>