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194B" w14:textId="3BADC8EB" w:rsidR="0054352E" w:rsidRPr="00806639" w:rsidRDefault="00986D00" w:rsidP="00806639">
      <w:pPr>
        <w:pStyle w:val="a3"/>
        <w:adjustRightInd w:val="0"/>
        <w:snapToGrid w:val="0"/>
        <w:spacing w:line="560" w:lineRule="exact"/>
        <w:rPr>
          <w:rFonts w:ascii="黑体" w:eastAsia="黑体" w:hAnsi="黑体"/>
        </w:rPr>
      </w:pPr>
      <w:r w:rsidRPr="00806639"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 w:rsidRPr="00806639">
        <w:rPr>
          <w:rFonts w:ascii="黑体" w:eastAsia="黑体" w:hAnsi="黑体" w:cs="仿宋_GB2312"/>
          <w:color w:val="000000"/>
          <w:sz w:val="32"/>
          <w:szCs w:val="32"/>
        </w:rPr>
        <w:t>3</w:t>
      </w:r>
      <w:r w:rsidRPr="00806639">
        <w:rPr>
          <w:rFonts w:ascii="黑体" w:eastAsia="黑体" w:hAnsi="黑体"/>
        </w:rPr>
        <w:t xml:space="preserve">  </w:t>
      </w:r>
      <w:r w:rsidR="00806639"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</w:p>
    <w:p w14:paraId="6C738611" w14:textId="77777777" w:rsidR="00806639" w:rsidRDefault="00986D00" w:rsidP="00806639">
      <w:pPr>
        <w:jc w:val="center"/>
        <w:rPr>
          <w:rFonts w:ascii="方正小标宋简体" w:eastAsia="方正小标宋简体"/>
          <w:sz w:val="44"/>
          <w:szCs w:val="44"/>
        </w:rPr>
      </w:pPr>
      <w:r w:rsidRPr="00806639">
        <w:rPr>
          <w:rFonts w:ascii="方正小标宋简体" w:eastAsia="方正小标宋简体" w:hint="eastAsia"/>
          <w:sz w:val="44"/>
          <w:szCs w:val="44"/>
        </w:rPr>
        <w:t>“智能</w:t>
      </w:r>
      <w:r w:rsidRPr="00806639">
        <w:rPr>
          <w:rFonts w:ascii="方正小标宋简体" w:eastAsia="方正小标宋简体" w:hint="eastAsia"/>
          <w:sz w:val="44"/>
          <w:szCs w:val="44"/>
          <w:vertAlign w:val="superscript"/>
        </w:rPr>
        <w:t>+</w:t>
      </w:r>
      <w:r w:rsidRPr="00806639">
        <w:rPr>
          <w:rFonts w:ascii="方正小标宋简体" w:eastAsia="方正小标宋简体" w:hint="eastAsia"/>
          <w:sz w:val="44"/>
          <w:szCs w:val="44"/>
        </w:rPr>
        <w:t>创展”——</w:t>
      </w:r>
      <w:proofErr w:type="gramStart"/>
      <w:r w:rsidRPr="00806639">
        <w:rPr>
          <w:rFonts w:ascii="方正小标宋简体" w:eastAsia="方正小标宋简体" w:hint="eastAsia"/>
          <w:sz w:val="44"/>
          <w:szCs w:val="44"/>
        </w:rPr>
        <w:t>智能创客</w:t>
      </w:r>
      <w:r w:rsidR="00806639">
        <w:rPr>
          <w:rFonts w:ascii="方正小标宋简体" w:eastAsia="方正小标宋简体" w:hint="eastAsia"/>
          <w:sz w:val="44"/>
          <w:szCs w:val="44"/>
        </w:rPr>
        <w:t>作品</w:t>
      </w:r>
      <w:proofErr w:type="gramEnd"/>
    </w:p>
    <w:p w14:paraId="36831396" w14:textId="10962E1B" w:rsidR="0054352E" w:rsidRPr="00806639" w:rsidRDefault="00986D00" w:rsidP="00806639">
      <w:pPr>
        <w:jc w:val="center"/>
        <w:rPr>
          <w:rFonts w:ascii="方正小标宋简体" w:eastAsia="方正小标宋简体"/>
          <w:sz w:val="44"/>
          <w:szCs w:val="44"/>
        </w:rPr>
      </w:pPr>
      <w:r w:rsidRPr="00806639">
        <w:rPr>
          <w:rFonts w:ascii="方正小标宋简体" w:eastAsia="方正小标宋简体" w:hint="eastAsia"/>
          <w:sz w:val="44"/>
          <w:szCs w:val="44"/>
        </w:rPr>
        <w:t>展评活动方案</w:t>
      </w:r>
    </w:p>
    <w:p w14:paraId="5D9323F4" w14:textId="4D1A4595" w:rsidR="0054352E" w:rsidRPr="00806639" w:rsidRDefault="00806639" w:rsidP="008D72D7">
      <w:pPr>
        <w:ind w:left="640"/>
        <w:rPr>
          <w:rFonts w:ascii="黑体" w:eastAsia="黑体" w:hAnsi="黑体" w:cs="仿宋_GB2312"/>
          <w:sz w:val="32"/>
          <w:szCs w:val="32"/>
        </w:rPr>
      </w:pPr>
      <w:r w:rsidRPr="00806639">
        <w:rPr>
          <w:rFonts w:ascii="黑体" w:eastAsia="黑体" w:hAnsi="黑体" w:cs="仿宋_GB2312" w:hint="eastAsia"/>
          <w:sz w:val="32"/>
          <w:szCs w:val="32"/>
        </w:rPr>
        <w:t>一、活动简介</w:t>
      </w:r>
    </w:p>
    <w:p w14:paraId="70D725E6" w14:textId="0DAAB99D" w:rsidR="0054352E" w:rsidRPr="008D72D7" w:rsidRDefault="00986D00" w:rsidP="00DC2D84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8D72D7">
        <w:rPr>
          <w:rFonts w:ascii="仿宋_GB2312" w:eastAsia="仿宋_GB2312" w:hAnsi="宋体" w:cs="仿宋_GB2312" w:hint="eastAsia"/>
          <w:sz w:val="32"/>
          <w:szCs w:val="32"/>
        </w:rPr>
        <w:t>本次“</w:t>
      </w:r>
      <w:r>
        <w:rPr>
          <w:rFonts w:ascii="仿宋_GB2312" w:eastAsia="仿宋_GB2312" w:hAnsi="宋体" w:cs="仿宋_GB2312" w:hint="eastAsia"/>
          <w:sz w:val="32"/>
          <w:szCs w:val="32"/>
        </w:rPr>
        <w:t>智能</w:t>
      </w:r>
      <w:r w:rsidR="00F974D1" w:rsidRPr="00F974D1">
        <w:rPr>
          <w:rFonts w:ascii="仿宋_GB2312" w:eastAsia="仿宋_GB2312" w:hAnsi="宋体" w:cs="仿宋_GB2312" w:hint="eastAsia"/>
          <w:sz w:val="32"/>
          <w:szCs w:val="32"/>
          <w:vertAlign w:val="superscript"/>
        </w:rPr>
        <w:t>+</w:t>
      </w:r>
      <w:r>
        <w:rPr>
          <w:rFonts w:ascii="仿宋_GB2312" w:eastAsia="仿宋_GB2312" w:hAnsi="宋体" w:cs="仿宋_GB2312" w:hint="eastAsia"/>
          <w:sz w:val="32"/>
          <w:szCs w:val="32"/>
        </w:rPr>
        <w:t>创展</w:t>
      </w:r>
      <w:r w:rsidRPr="008D72D7">
        <w:rPr>
          <w:rFonts w:ascii="仿宋_GB2312" w:eastAsia="仿宋_GB2312" w:hAnsi="宋体" w:cs="仿宋_GB2312" w:hint="eastAsia"/>
          <w:sz w:val="32"/>
          <w:szCs w:val="32"/>
        </w:rPr>
        <w:t>”——智能</w:t>
      </w:r>
      <w:proofErr w:type="gramStart"/>
      <w:r w:rsidRPr="008D72D7">
        <w:rPr>
          <w:rFonts w:ascii="仿宋_GB2312" w:eastAsia="仿宋_GB2312" w:hAnsi="宋体" w:cs="仿宋_GB2312" w:hint="eastAsia"/>
          <w:sz w:val="32"/>
          <w:szCs w:val="32"/>
        </w:rPr>
        <w:t>创</w:t>
      </w:r>
      <w:bookmarkStart w:id="0" w:name="_GoBack"/>
      <w:bookmarkEnd w:id="0"/>
      <w:r w:rsidRPr="008D72D7">
        <w:rPr>
          <w:rFonts w:ascii="仿宋_GB2312" w:eastAsia="仿宋_GB2312" w:hAnsi="宋体" w:cs="仿宋_GB2312" w:hint="eastAsia"/>
          <w:sz w:val="32"/>
          <w:szCs w:val="32"/>
        </w:rPr>
        <w:t>客</w:t>
      </w:r>
      <w:r w:rsidR="00806639" w:rsidRPr="008D72D7">
        <w:rPr>
          <w:rFonts w:ascii="仿宋_GB2312" w:eastAsia="仿宋_GB2312" w:hAnsi="宋体" w:cs="仿宋_GB2312" w:hint="eastAsia"/>
          <w:sz w:val="32"/>
          <w:szCs w:val="32"/>
        </w:rPr>
        <w:t>作品</w:t>
      </w:r>
      <w:proofErr w:type="gramEnd"/>
      <w:r w:rsidRPr="008D72D7">
        <w:rPr>
          <w:rFonts w:ascii="仿宋_GB2312" w:eastAsia="仿宋_GB2312" w:hAnsi="宋体" w:cs="仿宋_GB2312" w:hint="eastAsia"/>
          <w:sz w:val="32"/>
          <w:szCs w:val="32"/>
        </w:rPr>
        <w:t>展评活动主题为“智慧生活”</w:t>
      </w:r>
      <w:r w:rsidR="00806639" w:rsidRPr="008D72D7">
        <w:rPr>
          <w:rFonts w:ascii="仿宋_GB2312" w:eastAsia="仿宋_GB2312" w:hAnsi="宋体" w:cs="仿宋_GB2312" w:hint="eastAsia"/>
          <w:sz w:val="32"/>
          <w:szCs w:val="32"/>
        </w:rPr>
        <w:t>。参赛选手</w:t>
      </w:r>
      <w:r>
        <w:rPr>
          <w:rFonts w:ascii="仿宋_GB2312" w:eastAsia="仿宋_GB2312" w:hAnsi="宋体" w:cs="仿宋_GB2312" w:hint="eastAsia"/>
          <w:sz w:val="32"/>
          <w:szCs w:val="32"/>
        </w:rPr>
        <w:t>运用人工智能相关技术手段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完成创客作品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，并实现人机交互功能的展示。</w:t>
      </w:r>
    </w:p>
    <w:p w14:paraId="08D5D5BB" w14:textId="198F9E09" w:rsidR="0054352E" w:rsidRPr="00806639" w:rsidRDefault="00806639" w:rsidP="008D72D7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806639">
        <w:rPr>
          <w:rFonts w:ascii="黑体" w:eastAsia="黑体" w:hAnsi="黑体" w:cs="仿宋_GB2312" w:hint="eastAsia"/>
          <w:sz w:val="32"/>
          <w:szCs w:val="32"/>
        </w:rPr>
        <w:t>二、参赛要求</w:t>
      </w:r>
    </w:p>
    <w:p w14:paraId="0E750D13" w14:textId="6EAD749A" w:rsidR="0054352E" w:rsidRDefault="00806639" w:rsidP="008D72D7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（一）作品形式：以实物作品呈现。</w:t>
      </w:r>
    </w:p>
    <w:p w14:paraId="3B8356D6" w14:textId="233E79B1" w:rsidR="0054352E" w:rsidRDefault="00806639" w:rsidP="008D72D7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（二）作品主题：作品要紧扣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“智慧生活”</w:t>
      </w:r>
      <w:r>
        <w:rPr>
          <w:rFonts w:ascii="仿宋_GB2312" w:eastAsia="仿宋_GB2312" w:hAnsi="宋体" w:cs="仿宋_GB2312" w:hint="eastAsia"/>
          <w:sz w:val="32"/>
          <w:szCs w:val="32"/>
        </w:rPr>
        <w:t>主题</w:t>
      </w:r>
      <w:r>
        <w:rPr>
          <w:rFonts w:ascii="仿宋_GB2312" w:eastAsia="仿宋_GB2312" w:hAnsi="宋体" w:cs="仿宋_GB2312"/>
          <w:sz w:val="32"/>
          <w:szCs w:val="32"/>
        </w:rPr>
        <w:t>，在遵循现有的社会</w:t>
      </w:r>
      <w:r>
        <w:rPr>
          <w:rFonts w:ascii="仿宋_GB2312" w:eastAsia="仿宋_GB2312" w:hAnsi="宋体" w:cs="仿宋_GB2312" w:hint="eastAsia"/>
          <w:sz w:val="32"/>
          <w:szCs w:val="32"/>
        </w:rPr>
        <w:t>发展和生活需求</w:t>
      </w:r>
      <w:r>
        <w:rPr>
          <w:rFonts w:ascii="仿宋_GB2312" w:eastAsia="仿宋_GB2312" w:hAnsi="宋体" w:cs="仿宋_GB2312"/>
          <w:sz w:val="32"/>
          <w:szCs w:val="32"/>
        </w:rPr>
        <w:t>的基础上进行创作延展。</w:t>
      </w:r>
    </w:p>
    <w:p w14:paraId="38A72DC7" w14:textId="4E78AFBE" w:rsidR="0054352E" w:rsidRDefault="00806639" w:rsidP="008D72D7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（三）提交过程性记录：须清晰展示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创客作品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构思、设计、制作的全过程。可包括但不限于设计方案、工程图纸、材料清单，程序说明，电路图纸，作品的交互功能介绍等。</w:t>
      </w:r>
    </w:p>
    <w:p w14:paraId="00940390" w14:textId="2D42A251" w:rsidR="0054352E" w:rsidRDefault="00806639" w:rsidP="008D72D7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（四）作品应提交至少</w:t>
      </w:r>
      <w:r>
        <w:rPr>
          <w:rFonts w:ascii="仿宋_GB2312" w:eastAsia="仿宋_GB2312" w:hAnsi="宋体" w:cs="仿宋_GB2312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张照片和1个展示视频，照片应至少包括作品的俯视图、正视图、侧视图各1张，细节照片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张。照片格式为JPG，每张照片不大于</w:t>
      </w:r>
      <w:r>
        <w:rPr>
          <w:rFonts w:ascii="仿宋_GB2312" w:eastAsia="仿宋_GB2312" w:hAnsi="宋体" w:cs="仿宋_GB2312"/>
          <w:sz w:val="32"/>
          <w:szCs w:val="32"/>
        </w:rPr>
        <w:t>5M</w:t>
      </w:r>
      <w:r>
        <w:rPr>
          <w:rFonts w:ascii="仿宋_GB2312" w:eastAsia="仿宋_GB2312" w:hAnsi="宋体" w:cs="仿宋_GB2312" w:hint="eastAsia"/>
          <w:sz w:val="32"/>
          <w:szCs w:val="32"/>
        </w:rPr>
        <w:t>B。视频时长限定为</w:t>
      </w:r>
      <w:r>
        <w:rPr>
          <w:rFonts w:ascii="仿宋_GB2312" w:eastAsia="仿宋_GB2312" w:hAnsi="宋体" w:cs="仿宋_GB2312"/>
          <w:sz w:val="32"/>
          <w:szCs w:val="32"/>
        </w:rPr>
        <w:t>1-3</w:t>
      </w:r>
      <w:r>
        <w:rPr>
          <w:rFonts w:ascii="仿宋_GB2312" w:eastAsia="仿宋_GB2312" w:hAnsi="宋体" w:cs="仿宋_GB2312" w:hint="eastAsia"/>
          <w:sz w:val="32"/>
          <w:szCs w:val="32"/>
        </w:rPr>
        <w:t>分钟，可添加解说及字幕，可剪辑，能够清晰展示作品功能。视频格式为MP</w:t>
      </w:r>
      <w:r>
        <w:rPr>
          <w:rFonts w:ascii="仿宋_GB2312" w:eastAsia="仿宋_GB2312" w:hAnsi="宋体" w:cs="仿宋_GB2312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sz w:val="32"/>
          <w:szCs w:val="32"/>
        </w:rPr>
        <w:t>，不大于</w:t>
      </w:r>
      <w:r>
        <w:rPr>
          <w:rFonts w:ascii="仿宋_GB2312" w:eastAsia="仿宋_GB2312" w:hAnsi="宋体" w:cs="仿宋_GB2312"/>
          <w:sz w:val="32"/>
          <w:szCs w:val="32"/>
        </w:rPr>
        <w:t>100M</w:t>
      </w:r>
      <w:r>
        <w:rPr>
          <w:rFonts w:ascii="仿宋_GB2312" w:eastAsia="仿宋_GB2312" w:hAnsi="宋体" w:cs="仿宋_GB2312" w:hint="eastAsia"/>
          <w:sz w:val="32"/>
          <w:szCs w:val="32"/>
        </w:rPr>
        <w:t>B。</w:t>
      </w:r>
    </w:p>
    <w:p w14:paraId="49595DBD" w14:textId="59F711FA" w:rsidR="0054352E" w:rsidRPr="00806639" w:rsidRDefault="00986D00" w:rsidP="008D72D7">
      <w:pPr>
        <w:pStyle w:val="a6"/>
        <w:numPr>
          <w:ilvl w:val="0"/>
          <w:numId w:val="4"/>
        </w:numPr>
        <w:ind w:firstLineChars="0"/>
        <w:rPr>
          <w:rFonts w:ascii="黑体" w:eastAsia="黑体" w:hAnsi="黑体" w:cs="仿宋_GB2312"/>
          <w:sz w:val="32"/>
          <w:szCs w:val="32"/>
        </w:rPr>
      </w:pPr>
      <w:r w:rsidRPr="00806639">
        <w:rPr>
          <w:rFonts w:ascii="黑体" w:eastAsia="黑体" w:hAnsi="黑体" w:cs="仿宋_GB2312" w:hint="eastAsia"/>
          <w:sz w:val="32"/>
          <w:szCs w:val="32"/>
        </w:rPr>
        <w:t>评审标准</w:t>
      </w:r>
    </w:p>
    <w:p w14:paraId="046DFEDF" w14:textId="77777777" w:rsidR="0054352E" w:rsidRDefault="00986D00" w:rsidP="008D72D7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作品符合国家主流文化价值观及相关的法律法规</w:t>
      </w:r>
      <w:r>
        <w:rPr>
          <w:rFonts w:ascii="仿宋_GB2312" w:eastAsia="仿宋_GB2312" w:hAnsi="宋体" w:cs="仿宋_GB2312"/>
          <w:sz w:val="32"/>
          <w:szCs w:val="32"/>
        </w:rPr>
        <w:t>，所有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创客作品</w:t>
      </w:r>
      <w:proofErr w:type="gramEnd"/>
      <w:r>
        <w:rPr>
          <w:rFonts w:ascii="仿宋_GB2312" w:eastAsia="仿宋_GB2312" w:hAnsi="宋体" w:cs="仿宋_GB2312"/>
          <w:sz w:val="32"/>
          <w:szCs w:val="32"/>
        </w:rPr>
        <w:t>均由学生原创。</w:t>
      </w:r>
    </w:p>
    <w:tbl>
      <w:tblPr>
        <w:tblStyle w:val="a4"/>
        <w:tblW w:w="8251" w:type="dxa"/>
        <w:tblInd w:w="108" w:type="dxa"/>
        <w:tblLook w:val="04A0" w:firstRow="1" w:lastRow="0" w:firstColumn="1" w:lastColumn="0" w:noHBand="0" w:noVBand="1"/>
      </w:tblPr>
      <w:tblGrid>
        <w:gridCol w:w="6691"/>
        <w:gridCol w:w="1560"/>
      </w:tblGrid>
      <w:tr w:rsidR="0054352E" w14:paraId="30F779B8" w14:textId="77777777" w:rsidTr="00806639">
        <w:tc>
          <w:tcPr>
            <w:tcW w:w="6691" w:type="dxa"/>
          </w:tcPr>
          <w:p w14:paraId="0AD75C79" w14:textId="77777777" w:rsidR="0054352E" w:rsidRDefault="00986D00" w:rsidP="008D72D7">
            <w:pPr>
              <w:pStyle w:val="a6"/>
              <w:ind w:firstLineChars="0" w:firstLine="0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评审要点</w:t>
            </w:r>
          </w:p>
        </w:tc>
        <w:tc>
          <w:tcPr>
            <w:tcW w:w="1560" w:type="dxa"/>
          </w:tcPr>
          <w:p w14:paraId="03034EED" w14:textId="77777777" w:rsidR="0054352E" w:rsidRDefault="00986D00" w:rsidP="008D72D7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分值</w:t>
            </w:r>
          </w:p>
        </w:tc>
      </w:tr>
      <w:tr w:rsidR="0054352E" w14:paraId="5F3A4A09" w14:textId="77777777" w:rsidTr="00806639">
        <w:tc>
          <w:tcPr>
            <w:tcW w:w="6691" w:type="dxa"/>
          </w:tcPr>
          <w:p w14:paraId="2105545A" w14:textId="77777777" w:rsidR="0054352E" w:rsidRDefault="00986D00" w:rsidP="008D72D7">
            <w:pPr>
              <w:pStyle w:val="a6"/>
              <w:ind w:firstLineChars="0" w:firstLine="0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符合主题：作品紧扣主题，贴近生活。</w:t>
            </w:r>
          </w:p>
        </w:tc>
        <w:tc>
          <w:tcPr>
            <w:tcW w:w="1560" w:type="dxa"/>
          </w:tcPr>
          <w:p w14:paraId="6481B644" w14:textId="77777777" w:rsidR="0054352E" w:rsidRDefault="00986D00" w:rsidP="008D72D7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0分</w:t>
            </w:r>
          </w:p>
        </w:tc>
      </w:tr>
      <w:tr w:rsidR="0054352E" w14:paraId="52CDA8F3" w14:textId="77777777" w:rsidTr="00806639">
        <w:tc>
          <w:tcPr>
            <w:tcW w:w="6691" w:type="dxa"/>
          </w:tcPr>
          <w:p w14:paraId="5A37145C" w14:textId="77777777" w:rsidR="0054352E" w:rsidRDefault="00986D00" w:rsidP="008D72D7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完整评价：作品完整，在提交材料中能反映出</w:t>
            </w:r>
            <w:proofErr w:type="gramStart"/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学生创客活动</w:t>
            </w:r>
            <w:proofErr w:type="gramEnd"/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的完整过程，能够清晰表达设计意图，作品设计合理运用的制作方法得当。</w:t>
            </w:r>
          </w:p>
        </w:tc>
        <w:tc>
          <w:tcPr>
            <w:tcW w:w="1560" w:type="dxa"/>
          </w:tcPr>
          <w:p w14:paraId="0E14E624" w14:textId="77777777" w:rsidR="0054352E" w:rsidRDefault="00986D00" w:rsidP="008D72D7">
            <w:pPr>
              <w:pStyle w:val="a6"/>
              <w:ind w:firstLineChars="0" w:firstLine="0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50分</w:t>
            </w:r>
          </w:p>
        </w:tc>
      </w:tr>
      <w:tr w:rsidR="0054352E" w14:paraId="76E472DC" w14:textId="77777777" w:rsidTr="00806639">
        <w:tc>
          <w:tcPr>
            <w:tcW w:w="6691" w:type="dxa"/>
          </w:tcPr>
          <w:p w14:paraId="36D7631F" w14:textId="77777777" w:rsidR="0054352E" w:rsidRDefault="00986D00" w:rsidP="008D72D7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交互功能：作品能合理有效的结合人工智能相关技术手段实现人机交互功能，交互友好。</w:t>
            </w:r>
          </w:p>
        </w:tc>
        <w:tc>
          <w:tcPr>
            <w:tcW w:w="1560" w:type="dxa"/>
          </w:tcPr>
          <w:p w14:paraId="000264DF" w14:textId="77777777" w:rsidR="0054352E" w:rsidRDefault="00986D00" w:rsidP="008D72D7">
            <w:pPr>
              <w:pStyle w:val="a6"/>
              <w:ind w:firstLineChars="0" w:firstLine="0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50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分</w:t>
            </w:r>
          </w:p>
        </w:tc>
      </w:tr>
      <w:tr w:rsidR="0054352E" w14:paraId="6DAD7921" w14:textId="77777777" w:rsidTr="00806639">
        <w:tc>
          <w:tcPr>
            <w:tcW w:w="6691" w:type="dxa"/>
          </w:tcPr>
          <w:p w14:paraId="35175670" w14:textId="77777777" w:rsidR="0054352E" w:rsidRDefault="00986D00" w:rsidP="008D72D7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社会价值：作品便于分享，具有延展开发的空间，有较好的社会应用价值。</w:t>
            </w:r>
          </w:p>
        </w:tc>
        <w:tc>
          <w:tcPr>
            <w:tcW w:w="1560" w:type="dxa"/>
          </w:tcPr>
          <w:p w14:paraId="5B5BD955" w14:textId="77777777" w:rsidR="0054352E" w:rsidRDefault="00986D00" w:rsidP="008D72D7">
            <w:pPr>
              <w:pStyle w:val="a6"/>
              <w:ind w:firstLineChars="0" w:firstLine="0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30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分</w:t>
            </w:r>
          </w:p>
        </w:tc>
      </w:tr>
      <w:tr w:rsidR="0054352E" w14:paraId="0D0902DA" w14:textId="77777777" w:rsidTr="00806639">
        <w:tc>
          <w:tcPr>
            <w:tcW w:w="8251" w:type="dxa"/>
            <w:gridSpan w:val="2"/>
          </w:tcPr>
          <w:p w14:paraId="330CCC5E" w14:textId="77777777" w:rsidR="0054352E" w:rsidRDefault="00986D00" w:rsidP="008D72D7">
            <w:pPr>
              <w:pStyle w:val="a6"/>
              <w:ind w:leftChars="200" w:left="420" w:firstLineChars="0" w:firstLine="0"/>
              <w:jc w:val="right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总分：1</w:t>
            </w:r>
            <w:r>
              <w:rPr>
                <w:rFonts w:ascii="仿宋_GB2312" w:eastAsia="仿宋_GB2312" w:hAnsi="宋体" w:cs="仿宋_GB2312"/>
                <w:sz w:val="32"/>
                <w:szCs w:val="32"/>
              </w:rPr>
              <w:t>50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分</w:t>
            </w:r>
          </w:p>
        </w:tc>
      </w:tr>
    </w:tbl>
    <w:p w14:paraId="75C3F7A3" w14:textId="77777777" w:rsidR="0054352E" w:rsidRDefault="0054352E" w:rsidP="008D72D7"/>
    <w:sectPr w:rsidR="00543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77F4B" w14:textId="77777777" w:rsidR="00E14653" w:rsidRDefault="00E14653" w:rsidP="008D72D7">
      <w:r>
        <w:separator/>
      </w:r>
    </w:p>
  </w:endnote>
  <w:endnote w:type="continuationSeparator" w:id="0">
    <w:p w14:paraId="0D354DAC" w14:textId="77777777" w:rsidR="00E14653" w:rsidRDefault="00E14653" w:rsidP="008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909AE" w14:textId="77777777" w:rsidR="00E14653" w:rsidRDefault="00E14653" w:rsidP="008D72D7">
      <w:r>
        <w:separator/>
      </w:r>
    </w:p>
  </w:footnote>
  <w:footnote w:type="continuationSeparator" w:id="0">
    <w:p w14:paraId="666BAC02" w14:textId="77777777" w:rsidR="00E14653" w:rsidRDefault="00E14653" w:rsidP="008D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39AF"/>
    <w:multiLevelType w:val="hybridMultilevel"/>
    <w:tmpl w:val="888CE08C"/>
    <w:lvl w:ilvl="0" w:tplc="69101C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3A57F1B"/>
    <w:multiLevelType w:val="hybridMultilevel"/>
    <w:tmpl w:val="8B18C25E"/>
    <w:lvl w:ilvl="0" w:tplc="4B406D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DD163D"/>
    <w:multiLevelType w:val="multilevel"/>
    <w:tmpl w:val="61DD163D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772DE6"/>
    <w:multiLevelType w:val="hybridMultilevel"/>
    <w:tmpl w:val="9C0C2716"/>
    <w:lvl w:ilvl="0" w:tplc="683E7616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YzMGYwNGNhOWY1M2Q4ZmUxNjVkNzEwMmZhM2YyZjEifQ=="/>
  </w:docVars>
  <w:rsids>
    <w:rsidRoot w:val="7A7C0027"/>
    <w:rsid w:val="00010F90"/>
    <w:rsid w:val="00040214"/>
    <w:rsid w:val="0054352E"/>
    <w:rsid w:val="00556DB5"/>
    <w:rsid w:val="00806639"/>
    <w:rsid w:val="008206FC"/>
    <w:rsid w:val="008D72D7"/>
    <w:rsid w:val="00986D00"/>
    <w:rsid w:val="00BF079E"/>
    <w:rsid w:val="00DC2D84"/>
    <w:rsid w:val="00E14653"/>
    <w:rsid w:val="00F974D1"/>
    <w:rsid w:val="02EF10DB"/>
    <w:rsid w:val="039F2BD8"/>
    <w:rsid w:val="03DB75BC"/>
    <w:rsid w:val="046C3CAA"/>
    <w:rsid w:val="05604413"/>
    <w:rsid w:val="06AC5D72"/>
    <w:rsid w:val="06BA630B"/>
    <w:rsid w:val="07067F5D"/>
    <w:rsid w:val="0817345F"/>
    <w:rsid w:val="08977392"/>
    <w:rsid w:val="0C4548C9"/>
    <w:rsid w:val="0C5B40EC"/>
    <w:rsid w:val="0DE34399"/>
    <w:rsid w:val="102459B4"/>
    <w:rsid w:val="103E4913"/>
    <w:rsid w:val="11366ED6"/>
    <w:rsid w:val="12592F32"/>
    <w:rsid w:val="13224DC9"/>
    <w:rsid w:val="14E13D7A"/>
    <w:rsid w:val="16314110"/>
    <w:rsid w:val="173E00B6"/>
    <w:rsid w:val="1792059F"/>
    <w:rsid w:val="17F3042A"/>
    <w:rsid w:val="1AA83E09"/>
    <w:rsid w:val="1AE37911"/>
    <w:rsid w:val="1B0D4C89"/>
    <w:rsid w:val="1B785E55"/>
    <w:rsid w:val="1D636B95"/>
    <w:rsid w:val="1EA72C55"/>
    <w:rsid w:val="1F983AC1"/>
    <w:rsid w:val="20746E28"/>
    <w:rsid w:val="21AE2AB8"/>
    <w:rsid w:val="231212F5"/>
    <w:rsid w:val="24507208"/>
    <w:rsid w:val="24FD7FDE"/>
    <w:rsid w:val="253A6130"/>
    <w:rsid w:val="25C85E58"/>
    <w:rsid w:val="27225ADA"/>
    <w:rsid w:val="2724423B"/>
    <w:rsid w:val="29274B33"/>
    <w:rsid w:val="2B57552B"/>
    <w:rsid w:val="2BDB2211"/>
    <w:rsid w:val="2C8C73EC"/>
    <w:rsid w:val="2FBC1B76"/>
    <w:rsid w:val="30354AD0"/>
    <w:rsid w:val="3042124A"/>
    <w:rsid w:val="306164E3"/>
    <w:rsid w:val="30CC4D09"/>
    <w:rsid w:val="313C1E8F"/>
    <w:rsid w:val="32DB5B6E"/>
    <w:rsid w:val="336F4233"/>
    <w:rsid w:val="342D2A69"/>
    <w:rsid w:val="34403D92"/>
    <w:rsid w:val="35EF5040"/>
    <w:rsid w:val="364C2B74"/>
    <w:rsid w:val="384358B1"/>
    <w:rsid w:val="39094CCC"/>
    <w:rsid w:val="391D25A6"/>
    <w:rsid w:val="3AA82343"/>
    <w:rsid w:val="3D94095C"/>
    <w:rsid w:val="3DDA6CB7"/>
    <w:rsid w:val="3F3C03A6"/>
    <w:rsid w:val="3F5A250F"/>
    <w:rsid w:val="415A087B"/>
    <w:rsid w:val="42380450"/>
    <w:rsid w:val="42A2429F"/>
    <w:rsid w:val="436E6208"/>
    <w:rsid w:val="446D6703"/>
    <w:rsid w:val="44E177B9"/>
    <w:rsid w:val="450A666C"/>
    <w:rsid w:val="45155DA7"/>
    <w:rsid w:val="49AD7933"/>
    <w:rsid w:val="4A6501EC"/>
    <w:rsid w:val="4AE61433"/>
    <w:rsid w:val="4B26353C"/>
    <w:rsid w:val="4D221AE1"/>
    <w:rsid w:val="4D737DF0"/>
    <w:rsid w:val="50485D02"/>
    <w:rsid w:val="51580C87"/>
    <w:rsid w:val="51614FC6"/>
    <w:rsid w:val="51E048A5"/>
    <w:rsid w:val="55735625"/>
    <w:rsid w:val="55E77D6B"/>
    <w:rsid w:val="571B7CCD"/>
    <w:rsid w:val="58CD149A"/>
    <w:rsid w:val="58F85DEC"/>
    <w:rsid w:val="59FC6029"/>
    <w:rsid w:val="5C2F7D76"/>
    <w:rsid w:val="5D11329D"/>
    <w:rsid w:val="5F8B6927"/>
    <w:rsid w:val="61256B28"/>
    <w:rsid w:val="61547538"/>
    <w:rsid w:val="618E553F"/>
    <w:rsid w:val="62261C1B"/>
    <w:rsid w:val="64D4770D"/>
    <w:rsid w:val="6559633B"/>
    <w:rsid w:val="690802CD"/>
    <w:rsid w:val="6A70466F"/>
    <w:rsid w:val="6C225202"/>
    <w:rsid w:val="6DA31C40"/>
    <w:rsid w:val="6DE77A76"/>
    <w:rsid w:val="6E423939"/>
    <w:rsid w:val="70307576"/>
    <w:rsid w:val="71E32653"/>
    <w:rsid w:val="72101FFE"/>
    <w:rsid w:val="738B0AD4"/>
    <w:rsid w:val="74A56159"/>
    <w:rsid w:val="75730B67"/>
    <w:rsid w:val="783F6F2B"/>
    <w:rsid w:val="78C733B9"/>
    <w:rsid w:val="78E07EED"/>
    <w:rsid w:val="78E92D38"/>
    <w:rsid w:val="7A7C0027"/>
    <w:rsid w:val="7AF66C99"/>
    <w:rsid w:val="7BA46ED9"/>
    <w:rsid w:val="7CCD5D76"/>
    <w:rsid w:val="7E74183B"/>
    <w:rsid w:val="7F191DEC"/>
    <w:rsid w:val="7FE6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8D39D"/>
  <w15:docId w15:val="{5573D469-C7FF-459E-8DF0-08B4FFDC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Pr>
      <w:rFonts w:ascii="宋体" w:eastAsia="宋体" w:hAnsi="Courier New" w:cs="宋体"/>
      <w:szCs w:val="21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rsid w:val="008D7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D72D7"/>
    <w:rPr>
      <w:kern w:val="2"/>
      <w:sz w:val="18"/>
      <w:szCs w:val="18"/>
    </w:rPr>
  </w:style>
  <w:style w:type="paragraph" w:styleId="a9">
    <w:name w:val="footer"/>
    <w:basedOn w:val="a"/>
    <w:link w:val="aa"/>
    <w:rsid w:val="008D7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8D72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liuru</dc:creator>
  <cp:lastModifiedBy>Administrator</cp:lastModifiedBy>
  <cp:revision>8</cp:revision>
  <cp:lastPrinted>2023-10-25T03:40:00Z</cp:lastPrinted>
  <dcterms:created xsi:type="dcterms:W3CDTF">2022-11-12T08:57:00Z</dcterms:created>
  <dcterms:modified xsi:type="dcterms:W3CDTF">2023-10-25T03:58:00Z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4A4C44B3609942E2ADBB1990EA9B6507</vt:lpwstr>
  </property>
</Properties>
</file>