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44" w:rsidRDefault="002D1644">
      <w:pPr>
        <w:snapToGrid w:val="0"/>
        <w:spacing w:line="560" w:lineRule="exact"/>
        <w:rPr>
          <w:rFonts w:ascii="黑体" w:eastAsia="黑体" w:hAnsi="黑体"/>
          <w:sz w:val="32"/>
          <w:szCs w:val="32"/>
        </w:rPr>
      </w:pPr>
      <w:r>
        <w:rPr>
          <w:rFonts w:ascii="黑体" w:eastAsia="黑体" w:hAnsi="黑体" w:cs="黑体" w:hint="eastAsia"/>
          <w:sz w:val="32"/>
          <w:szCs w:val="32"/>
        </w:rPr>
        <w:t>附件</w:t>
      </w:r>
    </w:p>
    <w:p w:rsidR="002D1644" w:rsidRDefault="002D1644">
      <w:pPr>
        <w:snapToGrid w:val="0"/>
        <w:spacing w:line="560" w:lineRule="exact"/>
        <w:jc w:val="center"/>
        <w:rPr>
          <w:rFonts w:ascii="方正小标宋简体" w:eastAsia="方正小标宋简体"/>
          <w:sz w:val="44"/>
          <w:szCs w:val="44"/>
        </w:rPr>
      </w:pPr>
      <w:r>
        <w:rPr>
          <w:rFonts w:ascii="方正小标宋简体" w:eastAsia="方正小标宋简体" w:cs="方正小标宋简体"/>
          <w:sz w:val="44"/>
          <w:szCs w:val="44"/>
        </w:rPr>
        <w:t>2020</w:t>
      </w:r>
      <w:r>
        <w:rPr>
          <w:rFonts w:ascii="方正小标宋简体" w:eastAsia="方正小标宋简体" w:cs="方正小标宋简体" w:hint="eastAsia"/>
          <w:sz w:val="44"/>
          <w:szCs w:val="44"/>
        </w:rPr>
        <w:t>年北京市中小学生</w:t>
      </w:r>
    </w:p>
    <w:p w:rsidR="002D1644" w:rsidRDefault="002D1644">
      <w:pPr>
        <w:snapToGrid w:val="0"/>
        <w:spacing w:line="56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农业体验实践活动方案</w:t>
      </w:r>
    </w:p>
    <w:p w:rsidR="002D1644" w:rsidRDefault="002D1644" w:rsidP="00384241">
      <w:pPr>
        <w:snapToGrid w:val="0"/>
        <w:spacing w:line="560" w:lineRule="exact"/>
        <w:ind w:firstLineChars="200" w:firstLine="31680"/>
        <w:rPr>
          <w:rFonts w:ascii="黑体" w:eastAsia="黑体" w:hAnsi="黑体"/>
          <w:sz w:val="32"/>
          <w:szCs w:val="32"/>
        </w:rPr>
      </w:pPr>
      <w:r>
        <w:rPr>
          <w:rFonts w:ascii="黑体" w:eastAsia="黑体" w:hAnsi="黑体" w:cs="黑体" w:hint="eastAsia"/>
          <w:sz w:val="32"/>
          <w:szCs w:val="32"/>
        </w:rPr>
        <w:t>一、活动宗旨</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为进一步深化教育领域综合改革，推动农业科技发展，力求构建“科普基地</w:t>
      </w:r>
      <w:r>
        <w:rPr>
          <w:rFonts w:ascii="仿宋_GB2312" w:eastAsia="仿宋_GB2312"/>
          <w:sz w:val="32"/>
          <w:szCs w:val="32"/>
        </w:rPr>
        <w:t>—</w:t>
      </w:r>
      <w:r>
        <w:rPr>
          <w:rFonts w:ascii="仿宋_GB2312" w:eastAsia="仿宋_GB2312" w:cs="仿宋_GB2312" w:hint="eastAsia"/>
          <w:sz w:val="32"/>
          <w:szCs w:val="32"/>
        </w:rPr>
        <w:t>学校</w:t>
      </w:r>
      <w:r>
        <w:rPr>
          <w:rFonts w:ascii="仿宋_GB2312" w:eastAsia="仿宋_GB2312"/>
          <w:sz w:val="32"/>
          <w:szCs w:val="32"/>
        </w:rPr>
        <w:t>—</w:t>
      </w:r>
      <w:r>
        <w:rPr>
          <w:rFonts w:ascii="仿宋_GB2312" w:eastAsia="仿宋_GB2312" w:cs="仿宋_GB2312" w:hint="eastAsia"/>
          <w:sz w:val="32"/>
          <w:szCs w:val="32"/>
        </w:rPr>
        <w:t>家庭”的活动体验模式，为学生搭建农业研究性学习、动手实践的平台。让学生走近农业，体验农业实践的乐趣，感受农作物种植的全部过程。促进学生了解掌握农业知识，加强学生的农业劳动教育，全面提升本市中小学生的农业综合素养。</w:t>
      </w:r>
    </w:p>
    <w:p w:rsidR="002D1644" w:rsidRDefault="002D1644" w:rsidP="00384241">
      <w:pPr>
        <w:snapToGrid w:val="0"/>
        <w:spacing w:line="560" w:lineRule="exact"/>
        <w:ind w:firstLineChars="200" w:firstLine="31680"/>
        <w:rPr>
          <w:rFonts w:ascii="黑体" w:eastAsia="黑体" w:hAnsi="黑体"/>
          <w:sz w:val="32"/>
          <w:szCs w:val="32"/>
        </w:rPr>
      </w:pPr>
      <w:r>
        <w:rPr>
          <w:rFonts w:ascii="黑体" w:eastAsia="黑体" w:hAnsi="黑体" w:cs="黑体" w:hint="eastAsia"/>
          <w:sz w:val="32"/>
          <w:szCs w:val="32"/>
        </w:rPr>
        <w:t>二、组织机构</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主办单位：北京市教育委员会</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承办单位：北京学生活动管理中心</w:t>
      </w:r>
    </w:p>
    <w:p w:rsidR="002D1644" w:rsidRDefault="002D1644" w:rsidP="00384241">
      <w:pPr>
        <w:snapToGrid w:val="0"/>
        <w:spacing w:line="560" w:lineRule="exact"/>
        <w:ind w:firstLineChars="700" w:firstLine="31680"/>
        <w:rPr>
          <w:rFonts w:ascii="仿宋_GB2312" w:eastAsia="仿宋_GB2312"/>
          <w:sz w:val="32"/>
          <w:szCs w:val="32"/>
        </w:rPr>
      </w:pPr>
      <w:r>
        <w:rPr>
          <w:rFonts w:ascii="仿宋_GB2312" w:eastAsia="仿宋_GB2312" w:cs="仿宋_GB2312" w:hint="eastAsia"/>
          <w:sz w:val="32"/>
          <w:szCs w:val="32"/>
        </w:rPr>
        <w:t>北京市西城区教育委员会</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执行单位：北京市宣武青少年科学技术馆</w:t>
      </w:r>
    </w:p>
    <w:p w:rsidR="002D1644" w:rsidRDefault="002D1644" w:rsidP="00384241">
      <w:pPr>
        <w:snapToGrid w:val="0"/>
        <w:spacing w:line="560" w:lineRule="exact"/>
        <w:ind w:firstLineChars="200" w:firstLine="31680"/>
        <w:rPr>
          <w:rFonts w:ascii="黑体" w:eastAsia="黑体" w:hAnsi="黑体"/>
          <w:sz w:val="32"/>
          <w:szCs w:val="32"/>
        </w:rPr>
      </w:pPr>
      <w:r>
        <w:rPr>
          <w:rFonts w:ascii="黑体" w:eastAsia="黑体" w:hAnsi="黑体" w:cs="黑体" w:hint="eastAsia"/>
          <w:sz w:val="32"/>
          <w:szCs w:val="32"/>
        </w:rPr>
        <w:t>三、活动主题</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我设计</w:t>
      </w:r>
      <w:r>
        <w:rPr>
          <w:rFonts w:ascii="仿宋_GB2312" w:eastAsia="仿宋_GB2312" w:cs="仿宋_GB2312"/>
          <w:sz w:val="32"/>
          <w:szCs w:val="32"/>
        </w:rPr>
        <w:t xml:space="preserve">  </w:t>
      </w:r>
      <w:r>
        <w:rPr>
          <w:rFonts w:ascii="仿宋_GB2312" w:eastAsia="仿宋_GB2312" w:cs="仿宋_GB2312" w:hint="eastAsia"/>
          <w:sz w:val="32"/>
          <w:szCs w:val="32"/>
        </w:rPr>
        <w:t>我耕种</w:t>
      </w:r>
      <w:r>
        <w:rPr>
          <w:rFonts w:ascii="仿宋_GB2312" w:eastAsia="仿宋_GB2312" w:cs="仿宋_GB2312"/>
          <w:sz w:val="32"/>
          <w:szCs w:val="32"/>
        </w:rPr>
        <w:t xml:space="preserve">  </w:t>
      </w:r>
      <w:r>
        <w:rPr>
          <w:rFonts w:ascii="仿宋_GB2312" w:eastAsia="仿宋_GB2312" w:cs="仿宋_GB2312" w:hint="eastAsia"/>
          <w:sz w:val="32"/>
          <w:szCs w:val="32"/>
        </w:rPr>
        <w:t>我收获</w:t>
      </w:r>
    </w:p>
    <w:p w:rsidR="002D1644" w:rsidRDefault="002D1644" w:rsidP="00384241">
      <w:pPr>
        <w:snapToGrid w:val="0"/>
        <w:spacing w:line="560" w:lineRule="exact"/>
        <w:ind w:firstLineChars="200" w:firstLine="31680"/>
        <w:rPr>
          <w:rFonts w:ascii="黑体" w:eastAsia="黑体" w:hAnsi="黑体"/>
          <w:sz w:val="32"/>
          <w:szCs w:val="32"/>
        </w:rPr>
      </w:pPr>
      <w:r>
        <w:rPr>
          <w:rFonts w:ascii="黑体" w:eastAsia="黑体" w:hAnsi="黑体" w:cs="黑体" w:hint="eastAsia"/>
          <w:sz w:val="32"/>
          <w:szCs w:val="32"/>
        </w:rPr>
        <w:t>四、参与对象</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北京市三年级以上在校中小学生</w:t>
      </w:r>
    </w:p>
    <w:p w:rsidR="002D1644" w:rsidRDefault="002D1644" w:rsidP="00384241">
      <w:pPr>
        <w:snapToGrid w:val="0"/>
        <w:spacing w:line="560" w:lineRule="exact"/>
        <w:ind w:firstLineChars="200" w:firstLine="31680"/>
        <w:rPr>
          <w:rFonts w:ascii="黑体" w:eastAsia="黑体" w:hAnsi="黑体"/>
          <w:sz w:val="32"/>
          <w:szCs w:val="32"/>
        </w:rPr>
      </w:pPr>
      <w:r>
        <w:rPr>
          <w:rFonts w:ascii="黑体" w:eastAsia="黑体" w:hAnsi="黑体" w:cs="黑体" w:hint="eastAsia"/>
          <w:sz w:val="32"/>
          <w:szCs w:val="32"/>
        </w:rPr>
        <w:t>五、活动内容</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实践活动分四个项目：</w:t>
      </w:r>
      <w:r w:rsidRPr="00384241">
        <w:rPr>
          <w:rFonts w:ascii="仿宋_GB2312" w:eastAsia="仿宋_GB2312" w:cs="仿宋_GB2312" w:hint="eastAsia"/>
          <w:sz w:val="32"/>
          <w:szCs w:val="32"/>
        </w:rPr>
        <w:t>农业知识竞答</w:t>
      </w:r>
      <w:r>
        <w:rPr>
          <w:rFonts w:ascii="仿宋_GB2312" w:eastAsia="仿宋_GB2312" w:cs="仿宋_GB2312" w:hint="eastAsia"/>
          <w:sz w:val="32"/>
          <w:szCs w:val="32"/>
        </w:rPr>
        <w:t>、</w:t>
      </w:r>
      <w:r w:rsidRPr="00384241">
        <w:rPr>
          <w:rFonts w:ascii="仿宋_GB2312" w:eastAsia="仿宋_GB2312" w:cs="仿宋_GB2312" w:hint="eastAsia"/>
          <w:sz w:val="32"/>
          <w:szCs w:val="32"/>
        </w:rPr>
        <w:t>我眼中的农业</w:t>
      </w:r>
      <w:r>
        <w:rPr>
          <w:rFonts w:ascii="仿宋_GB2312" w:eastAsia="仿宋_GB2312" w:cs="仿宋_GB2312" w:hint="eastAsia"/>
          <w:sz w:val="32"/>
          <w:szCs w:val="32"/>
        </w:rPr>
        <w:t>、农作物种植体验、农作物标本设计展览项目。</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其中，“</w:t>
      </w:r>
      <w:r w:rsidRPr="00384241">
        <w:rPr>
          <w:rFonts w:ascii="仿宋_GB2312" w:eastAsia="仿宋_GB2312" w:cs="仿宋_GB2312" w:hint="eastAsia"/>
          <w:sz w:val="32"/>
          <w:szCs w:val="32"/>
        </w:rPr>
        <w:t>农业知识竞答</w:t>
      </w:r>
      <w:r>
        <w:rPr>
          <w:rFonts w:ascii="仿宋_GB2312" w:eastAsia="仿宋_GB2312" w:cs="仿宋_GB2312" w:hint="eastAsia"/>
          <w:sz w:val="32"/>
          <w:szCs w:val="32"/>
        </w:rPr>
        <w:t>”“</w:t>
      </w:r>
      <w:r w:rsidRPr="00384241">
        <w:rPr>
          <w:rFonts w:ascii="仿宋_GB2312" w:eastAsia="仿宋_GB2312" w:cs="仿宋_GB2312" w:hint="eastAsia"/>
          <w:sz w:val="32"/>
          <w:szCs w:val="32"/>
        </w:rPr>
        <w:t>我眼中的农业</w:t>
      </w:r>
      <w:r>
        <w:rPr>
          <w:rFonts w:ascii="仿宋_GB2312" w:eastAsia="仿宋_GB2312" w:cs="仿宋_GB2312" w:hint="eastAsia"/>
          <w:sz w:val="32"/>
          <w:szCs w:val="32"/>
        </w:rPr>
        <w:t>”“农作物种植体验”三个研究实践项目为个人项目，“农作物标本设计展览项目”为集体项目，由各校自行组队，每队由</w:t>
      </w:r>
      <w:r>
        <w:rPr>
          <w:rFonts w:ascii="仿宋_GB2312" w:eastAsia="仿宋_GB2312" w:cs="仿宋_GB2312"/>
          <w:sz w:val="32"/>
          <w:szCs w:val="32"/>
        </w:rPr>
        <w:t>5</w:t>
      </w:r>
      <w:r>
        <w:rPr>
          <w:rFonts w:ascii="仿宋_GB2312" w:eastAsia="仿宋_GB2312" w:cs="仿宋_GB2312" w:hint="eastAsia"/>
          <w:sz w:val="32"/>
          <w:szCs w:val="32"/>
        </w:rPr>
        <w:t>名学生组成。</w:t>
      </w:r>
    </w:p>
    <w:p w:rsidR="002D1644" w:rsidRDefault="002D1644" w:rsidP="00384241">
      <w:pPr>
        <w:snapToGrid w:val="0"/>
        <w:spacing w:line="560" w:lineRule="exact"/>
        <w:ind w:firstLineChars="200" w:firstLine="31680"/>
        <w:rPr>
          <w:rFonts w:ascii="仿宋_GB2312" w:eastAsia="仿宋_GB2312"/>
          <w:sz w:val="32"/>
          <w:szCs w:val="32"/>
        </w:rPr>
      </w:pPr>
    </w:p>
    <w:p w:rsidR="002D1644" w:rsidRPr="00F82E58" w:rsidRDefault="002D1644" w:rsidP="00384241">
      <w:pPr>
        <w:snapToGrid w:val="0"/>
        <w:spacing w:line="560" w:lineRule="exact"/>
        <w:ind w:firstLineChars="200" w:firstLine="31680"/>
        <w:rPr>
          <w:rFonts w:ascii="黑体" w:eastAsia="黑体" w:hAnsi="黑体"/>
          <w:sz w:val="32"/>
          <w:szCs w:val="32"/>
        </w:rPr>
      </w:pPr>
      <w:r w:rsidRPr="00F82E58">
        <w:rPr>
          <w:rFonts w:ascii="黑体" w:eastAsia="黑体" w:hAnsi="黑体" w:cs="黑体" w:hint="eastAsia"/>
          <w:sz w:val="32"/>
          <w:szCs w:val="32"/>
        </w:rPr>
        <w:t>六、时间安排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7"/>
        <w:gridCol w:w="2581"/>
        <w:gridCol w:w="2300"/>
        <w:gridCol w:w="1980"/>
      </w:tblGrid>
      <w:tr w:rsidR="002D1644" w:rsidRPr="00F82E58">
        <w:trPr>
          <w:jc w:val="center"/>
        </w:trPr>
        <w:tc>
          <w:tcPr>
            <w:tcW w:w="2067"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时</w:t>
            </w:r>
            <w:r w:rsidRPr="00F82E58">
              <w:rPr>
                <w:rFonts w:ascii="仿宋_GB2312" w:eastAsia="仿宋_GB2312" w:cs="仿宋_GB2312"/>
                <w:sz w:val="28"/>
                <w:szCs w:val="28"/>
              </w:rPr>
              <w:t xml:space="preserve"> </w:t>
            </w:r>
            <w:r w:rsidRPr="00F82E58">
              <w:rPr>
                <w:rFonts w:ascii="仿宋_GB2312" w:eastAsia="仿宋_GB2312" w:cs="仿宋_GB2312" w:hint="eastAsia"/>
                <w:sz w:val="28"/>
                <w:szCs w:val="28"/>
              </w:rPr>
              <w:t>间</w:t>
            </w:r>
          </w:p>
        </w:tc>
        <w:tc>
          <w:tcPr>
            <w:tcW w:w="2581" w:type="dxa"/>
          </w:tcPr>
          <w:p w:rsidR="002D1644" w:rsidRPr="00F82E58" w:rsidRDefault="002D1644">
            <w:pPr>
              <w:snapToGrid w:val="0"/>
              <w:spacing w:line="560" w:lineRule="exact"/>
              <w:jc w:val="center"/>
              <w:rPr>
                <w:rFonts w:ascii="仿宋_GB2312" w:eastAsia="仿宋_GB2312"/>
                <w:sz w:val="28"/>
                <w:szCs w:val="28"/>
              </w:rPr>
            </w:pPr>
            <w:r>
              <w:rPr>
                <w:rFonts w:ascii="仿宋_GB2312" w:eastAsia="仿宋_GB2312" w:cs="仿宋_GB2312" w:hint="eastAsia"/>
                <w:sz w:val="28"/>
                <w:szCs w:val="28"/>
              </w:rPr>
              <w:t>平台</w:t>
            </w:r>
          </w:p>
        </w:tc>
        <w:tc>
          <w:tcPr>
            <w:tcW w:w="2300"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活动内容</w:t>
            </w:r>
          </w:p>
        </w:tc>
        <w:tc>
          <w:tcPr>
            <w:tcW w:w="1980"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参与人员</w:t>
            </w:r>
          </w:p>
        </w:tc>
      </w:tr>
      <w:tr w:rsidR="002D1644" w:rsidRPr="00F82E58">
        <w:trPr>
          <w:jc w:val="center"/>
        </w:trPr>
        <w:tc>
          <w:tcPr>
            <w:tcW w:w="2067"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sz w:val="28"/>
                <w:szCs w:val="28"/>
              </w:rPr>
              <w:t>2020</w:t>
            </w:r>
            <w:r w:rsidRPr="00F82E58">
              <w:rPr>
                <w:rFonts w:ascii="仿宋_GB2312" w:eastAsia="仿宋_GB2312" w:cs="仿宋_GB2312" w:hint="eastAsia"/>
                <w:sz w:val="28"/>
                <w:szCs w:val="28"/>
              </w:rPr>
              <w:t>年</w:t>
            </w:r>
            <w:r w:rsidRPr="00F82E58">
              <w:rPr>
                <w:rFonts w:ascii="仿宋_GB2312" w:eastAsia="仿宋_GB2312" w:cs="仿宋_GB2312"/>
                <w:sz w:val="28"/>
                <w:szCs w:val="28"/>
              </w:rPr>
              <w:t>12</w:t>
            </w:r>
            <w:r w:rsidRPr="00F82E58">
              <w:rPr>
                <w:rFonts w:ascii="仿宋_GB2312" w:eastAsia="仿宋_GB2312" w:cs="仿宋_GB2312" w:hint="eastAsia"/>
                <w:sz w:val="28"/>
                <w:szCs w:val="28"/>
              </w:rPr>
              <w:t>月</w:t>
            </w:r>
            <w:r>
              <w:rPr>
                <w:rFonts w:ascii="仿宋_GB2312" w:eastAsia="仿宋_GB2312" w:cs="仿宋_GB2312"/>
                <w:sz w:val="28"/>
                <w:szCs w:val="28"/>
              </w:rPr>
              <w:t>7</w:t>
            </w:r>
            <w:r w:rsidRPr="00F82E58">
              <w:rPr>
                <w:rFonts w:ascii="仿宋_GB2312" w:eastAsia="仿宋_GB2312" w:cs="仿宋_GB2312" w:hint="eastAsia"/>
                <w:sz w:val="28"/>
                <w:szCs w:val="28"/>
              </w:rPr>
              <w:t>日</w:t>
            </w:r>
            <w:r>
              <w:rPr>
                <w:rFonts w:ascii="仿宋_GB2312" w:eastAsia="仿宋_GB2312"/>
                <w:sz w:val="28"/>
                <w:szCs w:val="28"/>
              </w:rPr>
              <w:t>—</w:t>
            </w:r>
            <w:r>
              <w:rPr>
                <w:rFonts w:ascii="仿宋_GB2312" w:eastAsia="仿宋_GB2312" w:cs="仿宋_GB2312"/>
                <w:sz w:val="28"/>
                <w:szCs w:val="28"/>
              </w:rPr>
              <w:t>12</w:t>
            </w:r>
            <w:r>
              <w:rPr>
                <w:rFonts w:ascii="仿宋_GB2312" w:eastAsia="仿宋_GB2312" w:cs="仿宋_GB2312" w:hint="eastAsia"/>
                <w:sz w:val="28"/>
                <w:szCs w:val="28"/>
              </w:rPr>
              <w:t>月</w:t>
            </w:r>
            <w:r>
              <w:rPr>
                <w:rFonts w:ascii="仿宋_GB2312" w:eastAsia="仿宋_GB2312" w:cs="仿宋_GB2312"/>
                <w:sz w:val="28"/>
                <w:szCs w:val="28"/>
              </w:rPr>
              <w:t>18</w:t>
            </w:r>
            <w:r>
              <w:rPr>
                <w:rFonts w:ascii="仿宋_GB2312" w:eastAsia="仿宋_GB2312" w:cs="仿宋_GB2312" w:hint="eastAsia"/>
                <w:sz w:val="28"/>
                <w:szCs w:val="28"/>
              </w:rPr>
              <w:t>日</w:t>
            </w:r>
          </w:p>
        </w:tc>
        <w:tc>
          <w:tcPr>
            <w:tcW w:w="2581"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“宣武科技馆微平台”公众号</w:t>
            </w:r>
          </w:p>
        </w:tc>
        <w:tc>
          <w:tcPr>
            <w:tcW w:w="2300" w:type="dxa"/>
          </w:tcPr>
          <w:p w:rsidR="002D1644" w:rsidRPr="00F82E58" w:rsidRDefault="002D1644">
            <w:pPr>
              <w:snapToGrid w:val="0"/>
              <w:spacing w:line="560" w:lineRule="exact"/>
              <w:jc w:val="center"/>
              <w:rPr>
                <w:rFonts w:ascii="仿宋_GB2312" w:eastAsia="仿宋_GB2312"/>
                <w:sz w:val="28"/>
                <w:szCs w:val="28"/>
              </w:rPr>
            </w:pPr>
            <w:r w:rsidRPr="007F3EF0">
              <w:rPr>
                <w:rFonts w:ascii="仿宋_GB2312" w:eastAsia="仿宋_GB2312" w:cs="仿宋_GB2312" w:hint="eastAsia"/>
                <w:sz w:val="28"/>
                <w:szCs w:val="28"/>
              </w:rPr>
              <w:t>农作物种植体验报名</w:t>
            </w:r>
            <w:r>
              <w:rPr>
                <w:rFonts w:ascii="仿宋_GB2312" w:eastAsia="仿宋_GB2312" w:cs="仿宋_GB2312" w:hint="eastAsia"/>
                <w:sz w:val="28"/>
                <w:szCs w:val="28"/>
              </w:rPr>
              <w:t>（预定</w:t>
            </w:r>
            <w:r>
              <w:rPr>
                <w:rFonts w:ascii="仿宋_GB2312" w:eastAsia="仿宋_GB2312" w:cs="仿宋_GB2312" w:hint="eastAsia"/>
                <w:sz w:val="32"/>
                <w:szCs w:val="32"/>
              </w:rPr>
              <w:t>蘑菇种植套装</w:t>
            </w:r>
            <w:r>
              <w:rPr>
                <w:rFonts w:ascii="仿宋_GB2312" w:eastAsia="仿宋_GB2312" w:cs="仿宋_GB2312" w:hint="eastAsia"/>
                <w:sz w:val="28"/>
                <w:szCs w:val="28"/>
              </w:rPr>
              <w:t>）</w:t>
            </w:r>
          </w:p>
        </w:tc>
        <w:tc>
          <w:tcPr>
            <w:tcW w:w="1980"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各校活动指导教师</w:t>
            </w:r>
          </w:p>
        </w:tc>
      </w:tr>
      <w:tr w:rsidR="002D1644" w:rsidRPr="00F82E58">
        <w:trPr>
          <w:jc w:val="center"/>
        </w:trPr>
        <w:tc>
          <w:tcPr>
            <w:tcW w:w="2067" w:type="dxa"/>
          </w:tcPr>
          <w:p w:rsidR="002D1644" w:rsidRPr="00F82E58" w:rsidRDefault="002D1644">
            <w:pPr>
              <w:snapToGrid w:val="0"/>
              <w:spacing w:line="560" w:lineRule="exact"/>
              <w:jc w:val="center"/>
              <w:rPr>
                <w:rFonts w:ascii="仿宋_GB2312" w:eastAsia="仿宋_GB2312"/>
                <w:sz w:val="28"/>
                <w:szCs w:val="28"/>
              </w:rPr>
            </w:pPr>
            <w:r>
              <w:rPr>
                <w:rFonts w:ascii="仿宋_GB2312" w:eastAsia="仿宋_GB2312" w:cs="仿宋_GB2312"/>
                <w:sz w:val="28"/>
                <w:szCs w:val="28"/>
              </w:rPr>
              <w:t>12</w:t>
            </w:r>
            <w:r>
              <w:rPr>
                <w:rFonts w:ascii="仿宋_GB2312" w:eastAsia="仿宋_GB2312" w:cs="仿宋_GB2312" w:hint="eastAsia"/>
                <w:sz w:val="28"/>
                <w:szCs w:val="28"/>
              </w:rPr>
              <w:t>月</w:t>
            </w:r>
            <w:r>
              <w:rPr>
                <w:rFonts w:ascii="仿宋_GB2312" w:eastAsia="仿宋_GB2312" w:cs="仿宋_GB2312"/>
                <w:sz w:val="28"/>
                <w:szCs w:val="28"/>
              </w:rPr>
              <w:t>19</w:t>
            </w:r>
            <w:r>
              <w:rPr>
                <w:rFonts w:ascii="仿宋_GB2312" w:eastAsia="仿宋_GB2312" w:cs="仿宋_GB2312" w:hint="eastAsia"/>
                <w:sz w:val="28"/>
                <w:szCs w:val="28"/>
              </w:rPr>
              <w:t>日</w:t>
            </w:r>
          </w:p>
        </w:tc>
        <w:tc>
          <w:tcPr>
            <w:tcW w:w="2581" w:type="dxa"/>
          </w:tcPr>
          <w:p w:rsidR="002D1644" w:rsidRPr="00F82E58" w:rsidRDefault="002D1644">
            <w:pPr>
              <w:snapToGrid w:val="0"/>
              <w:spacing w:line="560" w:lineRule="exact"/>
              <w:jc w:val="center"/>
              <w:rPr>
                <w:rFonts w:ascii="仿宋_GB2312" w:eastAsia="仿宋_GB2312"/>
                <w:sz w:val="28"/>
                <w:szCs w:val="28"/>
              </w:rPr>
            </w:pPr>
          </w:p>
        </w:tc>
        <w:tc>
          <w:tcPr>
            <w:tcW w:w="2300" w:type="dxa"/>
          </w:tcPr>
          <w:p w:rsidR="002D1644" w:rsidRPr="007F3EF0" w:rsidRDefault="002D1644">
            <w:pPr>
              <w:snapToGrid w:val="0"/>
              <w:spacing w:line="560" w:lineRule="exact"/>
              <w:jc w:val="center"/>
              <w:rPr>
                <w:rFonts w:ascii="仿宋_GB2312" w:eastAsia="仿宋_GB2312"/>
                <w:sz w:val="28"/>
                <w:szCs w:val="28"/>
              </w:rPr>
            </w:pPr>
            <w:r>
              <w:rPr>
                <w:rFonts w:ascii="仿宋_GB2312" w:eastAsia="仿宋_GB2312" w:cs="仿宋_GB2312" w:hint="eastAsia"/>
                <w:sz w:val="28"/>
                <w:szCs w:val="28"/>
              </w:rPr>
              <w:t>开始配发</w:t>
            </w:r>
            <w:r>
              <w:rPr>
                <w:rFonts w:ascii="仿宋_GB2312" w:eastAsia="仿宋_GB2312" w:cs="仿宋_GB2312" w:hint="eastAsia"/>
                <w:sz w:val="32"/>
                <w:szCs w:val="32"/>
              </w:rPr>
              <w:t>蘑菇种植套装</w:t>
            </w:r>
          </w:p>
        </w:tc>
        <w:tc>
          <w:tcPr>
            <w:tcW w:w="1980" w:type="dxa"/>
          </w:tcPr>
          <w:p w:rsidR="002D1644" w:rsidRPr="00F82E58" w:rsidRDefault="002D1644">
            <w:pPr>
              <w:snapToGrid w:val="0"/>
              <w:spacing w:line="560" w:lineRule="exact"/>
              <w:jc w:val="center"/>
              <w:rPr>
                <w:rFonts w:ascii="仿宋_GB2312" w:eastAsia="仿宋_GB2312"/>
                <w:sz w:val="28"/>
                <w:szCs w:val="28"/>
              </w:rPr>
            </w:pPr>
          </w:p>
        </w:tc>
      </w:tr>
      <w:tr w:rsidR="002D1644" w:rsidRPr="00F82E58">
        <w:trPr>
          <w:jc w:val="center"/>
        </w:trPr>
        <w:tc>
          <w:tcPr>
            <w:tcW w:w="2067" w:type="dxa"/>
          </w:tcPr>
          <w:p w:rsidR="002D1644" w:rsidRPr="00F82E58" w:rsidRDefault="002D1644">
            <w:pPr>
              <w:snapToGrid w:val="0"/>
              <w:spacing w:line="560" w:lineRule="exact"/>
              <w:jc w:val="center"/>
              <w:rPr>
                <w:rFonts w:ascii="仿宋_GB2312" w:eastAsia="仿宋_GB2312"/>
                <w:sz w:val="28"/>
                <w:szCs w:val="28"/>
              </w:rPr>
            </w:pPr>
            <w:r>
              <w:rPr>
                <w:rFonts w:ascii="仿宋_GB2312" w:eastAsia="仿宋_GB2312" w:cs="仿宋_GB2312"/>
                <w:sz w:val="28"/>
                <w:szCs w:val="28"/>
              </w:rPr>
              <w:t>2021</w:t>
            </w:r>
            <w:r>
              <w:rPr>
                <w:rFonts w:ascii="仿宋_GB2312" w:eastAsia="仿宋_GB2312" w:cs="仿宋_GB2312" w:hint="eastAsia"/>
                <w:sz w:val="28"/>
                <w:szCs w:val="28"/>
              </w:rPr>
              <w:t>年</w:t>
            </w:r>
            <w:r>
              <w:rPr>
                <w:rFonts w:ascii="仿宋_GB2312" w:eastAsia="仿宋_GB2312" w:cs="仿宋_GB2312"/>
                <w:sz w:val="28"/>
                <w:szCs w:val="28"/>
              </w:rPr>
              <w:t>1</w:t>
            </w:r>
            <w:r>
              <w:rPr>
                <w:rFonts w:ascii="仿宋_GB2312" w:eastAsia="仿宋_GB2312" w:cs="仿宋_GB2312" w:hint="eastAsia"/>
                <w:sz w:val="28"/>
                <w:szCs w:val="28"/>
              </w:rPr>
              <w:t>月</w:t>
            </w:r>
            <w:r>
              <w:rPr>
                <w:rFonts w:ascii="仿宋_GB2312" w:eastAsia="仿宋_GB2312" w:cs="仿宋_GB2312"/>
                <w:sz w:val="28"/>
                <w:szCs w:val="28"/>
              </w:rPr>
              <w:t>1</w:t>
            </w:r>
            <w:r>
              <w:rPr>
                <w:rFonts w:ascii="仿宋_GB2312" w:eastAsia="仿宋_GB2312" w:cs="仿宋_GB2312" w:hint="eastAsia"/>
                <w:sz w:val="28"/>
                <w:szCs w:val="28"/>
              </w:rPr>
              <w:t>日</w:t>
            </w:r>
            <w:r>
              <w:rPr>
                <w:rFonts w:ascii="仿宋_GB2312" w:eastAsia="仿宋_GB2312"/>
                <w:sz w:val="28"/>
                <w:szCs w:val="28"/>
              </w:rPr>
              <w:t>—</w:t>
            </w:r>
            <w:r>
              <w:rPr>
                <w:rFonts w:ascii="仿宋_GB2312" w:eastAsia="仿宋_GB2312" w:cs="仿宋_GB2312"/>
                <w:sz w:val="28"/>
                <w:szCs w:val="28"/>
              </w:rPr>
              <w:t>4</w:t>
            </w:r>
            <w:r>
              <w:rPr>
                <w:rFonts w:ascii="仿宋_GB2312" w:eastAsia="仿宋_GB2312" w:cs="仿宋_GB2312" w:hint="eastAsia"/>
                <w:sz w:val="28"/>
                <w:szCs w:val="28"/>
              </w:rPr>
              <w:t>月</w:t>
            </w:r>
            <w:r>
              <w:rPr>
                <w:rFonts w:ascii="仿宋_GB2312" w:eastAsia="仿宋_GB2312" w:cs="仿宋_GB2312"/>
                <w:sz w:val="28"/>
                <w:szCs w:val="28"/>
              </w:rPr>
              <w:t>30</w:t>
            </w:r>
            <w:r>
              <w:rPr>
                <w:rFonts w:ascii="仿宋_GB2312" w:eastAsia="仿宋_GB2312" w:cs="仿宋_GB2312" w:hint="eastAsia"/>
                <w:sz w:val="28"/>
                <w:szCs w:val="28"/>
              </w:rPr>
              <w:t>日</w:t>
            </w:r>
          </w:p>
        </w:tc>
        <w:tc>
          <w:tcPr>
            <w:tcW w:w="2581"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宣武科技馆微平台”公众号</w:t>
            </w:r>
          </w:p>
        </w:tc>
        <w:tc>
          <w:tcPr>
            <w:tcW w:w="2300" w:type="dxa"/>
          </w:tcPr>
          <w:p w:rsidR="002D1644" w:rsidRPr="00F82E58" w:rsidRDefault="002D1644">
            <w:pPr>
              <w:snapToGrid w:val="0"/>
              <w:spacing w:line="560" w:lineRule="exact"/>
              <w:jc w:val="center"/>
              <w:rPr>
                <w:rFonts w:ascii="仿宋_GB2312" w:eastAsia="仿宋_GB2312"/>
                <w:sz w:val="28"/>
                <w:szCs w:val="28"/>
              </w:rPr>
            </w:pPr>
            <w:r w:rsidRPr="007F3EF0">
              <w:rPr>
                <w:rFonts w:ascii="仿宋_GB2312" w:eastAsia="仿宋_GB2312" w:cs="仿宋_GB2312" w:hint="eastAsia"/>
                <w:sz w:val="28"/>
                <w:szCs w:val="28"/>
              </w:rPr>
              <w:t>农业知识竞答</w:t>
            </w:r>
          </w:p>
        </w:tc>
        <w:tc>
          <w:tcPr>
            <w:tcW w:w="1980"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参赛学生</w:t>
            </w:r>
          </w:p>
        </w:tc>
      </w:tr>
      <w:tr w:rsidR="002D1644" w:rsidRPr="00F82E58">
        <w:trPr>
          <w:jc w:val="center"/>
        </w:trPr>
        <w:tc>
          <w:tcPr>
            <w:tcW w:w="2067" w:type="dxa"/>
          </w:tcPr>
          <w:p w:rsidR="002D1644" w:rsidRPr="00F82E58" w:rsidRDefault="002D1644">
            <w:pPr>
              <w:snapToGrid w:val="0"/>
              <w:spacing w:line="560" w:lineRule="exact"/>
              <w:jc w:val="center"/>
              <w:rPr>
                <w:rFonts w:ascii="仿宋_GB2312" w:eastAsia="仿宋_GB2312"/>
                <w:sz w:val="28"/>
                <w:szCs w:val="28"/>
              </w:rPr>
            </w:pPr>
            <w:r>
              <w:rPr>
                <w:rFonts w:ascii="仿宋_GB2312" w:eastAsia="仿宋_GB2312" w:cs="仿宋_GB2312"/>
                <w:sz w:val="28"/>
                <w:szCs w:val="28"/>
              </w:rPr>
              <w:t>2021</w:t>
            </w:r>
            <w:r>
              <w:rPr>
                <w:rFonts w:ascii="仿宋_GB2312" w:eastAsia="仿宋_GB2312" w:cs="仿宋_GB2312" w:hint="eastAsia"/>
                <w:sz w:val="28"/>
                <w:szCs w:val="28"/>
              </w:rPr>
              <w:t>年</w:t>
            </w:r>
            <w:r>
              <w:rPr>
                <w:rFonts w:ascii="仿宋_GB2312" w:eastAsia="仿宋_GB2312" w:cs="仿宋_GB2312"/>
                <w:sz w:val="28"/>
                <w:szCs w:val="28"/>
              </w:rPr>
              <w:t>1</w:t>
            </w:r>
            <w:r>
              <w:rPr>
                <w:rFonts w:ascii="仿宋_GB2312" w:eastAsia="仿宋_GB2312" w:cs="仿宋_GB2312" w:hint="eastAsia"/>
                <w:sz w:val="28"/>
                <w:szCs w:val="28"/>
              </w:rPr>
              <w:t>月</w:t>
            </w:r>
            <w:r>
              <w:rPr>
                <w:rFonts w:ascii="仿宋_GB2312" w:eastAsia="仿宋_GB2312" w:cs="仿宋_GB2312"/>
                <w:sz w:val="28"/>
                <w:szCs w:val="28"/>
              </w:rPr>
              <w:t>1</w:t>
            </w:r>
            <w:r>
              <w:rPr>
                <w:rFonts w:ascii="仿宋_GB2312" w:eastAsia="仿宋_GB2312" w:cs="仿宋_GB2312" w:hint="eastAsia"/>
                <w:sz w:val="28"/>
                <w:szCs w:val="28"/>
              </w:rPr>
              <w:t>日</w:t>
            </w:r>
            <w:r>
              <w:rPr>
                <w:rFonts w:ascii="仿宋_GB2312" w:eastAsia="仿宋_GB2312"/>
                <w:sz w:val="28"/>
                <w:szCs w:val="28"/>
              </w:rPr>
              <w:t>—</w:t>
            </w:r>
            <w:r>
              <w:rPr>
                <w:rFonts w:ascii="仿宋_GB2312" w:eastAsia="仿宋_GB2312" w:cs="仿宋_GB2312"/>
                <w:sz w:val="28"/>
                <w:szCs w:val="28"/>
              </w:rPr>
              <w:t>4</w:t>
            </w:r>
            <w:r>
              <w:rPr>
                <w:rFonts w:ascii="仿宋_GB2312" w:eastAsia="仿宋_GB2312" w:cs="仿宋_GB2312" w:hint="eastAsia"/>
                <w:sz w:val="28"/>
                <w:szCs w:val="28"/>
              </w:rPr>
              <w:t>月</w:t>
            </w:r>
            <w:r>
              <w:rPr>
                <w:rFonts w:ascii="仿宋_GB2312" w:eastAsia="仿宋_GB2312" w:cs="仿宋_GB2312"/>
                <w:sz w:val="28"/>
                <w:szCs w:val="28"/>
              </w:rPr>
              <w:t>15</w:t>
            </w:r>
            <w:r>
              <w:rPr>
                <w:rFonts w:ascii="仿宋_GB2312" w:eastAsia="仿宋_GB2312" w:cs="仿宋_GB2312" w:hint="eastAsia"/>
                <w:sz w:val="28"/>
                <w:szCs w:val="28"/>
              </w:rPr>
              <w:t>日</w:t>
            </w:r>
          </w:p>
        </w:tc>
        <w:tc>
          <w:tcPr>
            <w:tcW w:w="2581"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“宣武科技馆微平台”公众号</w:t>
            </w:r>
          </w:p>
        </w:tc>
        <w:tc>
          <w:tcPr>
            <w:tcW w:w="2300" w:type="dxa"/>
          </w:tcPr>
          <w:p w:rsidR="002D1644" w:rsidRDefault="002D1644">
            <w:pPr>
              <w:snapToGrid w:val="0"/>
              <w:spacing w:line="560" w:lineRule="exact"/>
              <w:jc w:val="center"/>
              <w:rPr>
                <w:rFonts w:ascii="仿宋_GB2312" w:eastAsia="仿宋_GB2312"/>
                <w:sz w:val="28"/>
                <w:szCs w:val="28"/>
              </w:rPr>
            </w:pPr>
            <w:r w:rsidRPr="00882289">
              <w:rPr>
                <w:rFonts w:ascii="仿宋_GB2312" w:eastAsia="仿宋_GB2312" w:cs="仿宋_GB2312" w:hint="eastAsia"/>
                <w:sz w:val="28"/>
                <w:szCs w:val="28"/>
              </w:rPr>
              <w:t>我眼中的农业</w:t>
            </w:r>
          </w:p>
          <w:p w:rsidR="002D1644" w:rsidRPr="00882289" w:rsidRDefault="002D1644">
            <w:pPr>
              <w:snapToGrid w:val="0"/>
              <w:spacing w:line="560" w:lineRule="exact"/>
              <w:jc w:val="center"/>
              <w:rPr>
                <w:rFonts w:ascii="仿宋_GB2312" w:eastAsia="仿宋_GB2312"/>
                <w:sz w:val="28"/>
                <w:szCs w:val="28"/>
              </w:rPr>
            </w:pPr>
            <w:r w:rsidRPr="00882289">
              <w:rPr>
                <w:rFonts w:ascii="仿宋_GB2312" w:eastAsia="仿宋_GB2312" w:cs="仿宋_GB2312" w:hint="eastAsia"/>
                <w:sz w:val="28"/>
                <w:szCs w:val="28"/>
              </w:rPr>
              <w:t>农作物种植体验</w:t>
            </w:r>
          </w:p>
          <w:p w:rsidR="002D1644" w:rsidRDefault="002D1644">
            <w:pPr>
              <w:snapToGrid w:val="0"/>
              <w:spacing w:line="560" w:lineRule="exact"/>
              <w:jc w:val="center"/>
              <w:rPr>
                <w:rFonts w:ascii="仿宋_GB2312" w:eastAsia="仿宋_GB2312"/>
                <w:sz w:val="28"/>
                <w:szCs w:val="28"/>
              </w:rPr>
            </w:pPr>
            <w:r w:rsidRPr="00882289">
              <w:rPr>
                <w:rFonts w:ascii="仿宋_GB2312" w:eastAsia="仿宋_GB2312" w:cs="仿宋_GB2312" w:hint="eastAsia"/>
                <w:sz w:val="28"/>
                <w:szCs w:val="28"/>
              </w:rPr>
              <w:t>农作物标本设计</w:t>
            </w:r>
          </w:p>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提交</w:t>
            </w:r>
            <w:r>
              <w:rPr>
                <w:rFonts w:ascii="仿宋_GB2312" w:eastAsia="仿宋_GB2312" w:cs="仿宋_GB2312" w:hint="eastAsia"/>
                <w:sz w:val="28"/>
                <w:szCs w:val="28"/>
              </w:rPr>
              <w:t>作品及成果</w:t>
            </w:r>
          </w:p>
        </w:tc>
        <w:tc>
          <w:tcPr>
            <w:tcW w:w="1980"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各校活动指导教师</w:t>
            </w:r>
            <w:r>
              <w:rPr>
                <w:rFonts w:ascii="仿宋_GB2312" w:eastAsia="仿宋_GB2312" w:cs="仿宋_GB2312" w:hint="eastAsia"/>
                <w:sz w:val="28"/>
                <w:szCs w:val="28"/>
              </w:rPr>
              <w:t>及</w:t>
            </w:r>
            <w:r w:rsidRPr="00F82E58">
              <w:rPr>
                <w:rFonts w:ascii="仿宋_GB2312" w:eastAsia="仿宋_GB2312" w:cs="仿宋_GB2312" w:hint="eastAsia"/>
                <w:sz w:val="28"/>
                <w:szCs w:val="28"/>
              </w:rPr>
              <w:t>参赛学生</w:t>
            </w:r>
          </w:p>
        </w:tc>
      </w:tr>
      <w:tr w:rsidR="002D1644" w:rsidRPr="00F82E58">
        <w:trPr>
          <w:jc w:val="center"/>
        </w:trPr>
        <w:tc>
          <w:tcPr>
            <w:tcW w:w="2067"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sz w:val="28"/>
                <w:szCs w:val="28"/>
              </w:rPr>
              <w:t>2021</w:t>
            </w:r>
            <w:r w:rsidRPr="00F82E58">
              <w:rPr>
                <w:rFonts w:ascii="仿宋_GB2312" w:eastAsia="仿宋_GB2312" w:cs="仿宋_GB2312" w:hint="eastAsia"/>
                <w:sz w:val="28"/>
                <w:szCs w:val="28"/>
              </w:rPr>
              <w:t>年</w:t>
            </w:r>
            <w:r w:rsidRPr="00F82E58">
              <w:rPr>
                <w:rFonts w:ascii="仿宋_GB2312" w:eastAsia="仿宋_GB2312" w:cs="仿宋_GB2312"/>
                <w:sz w:val="28"/>
                <w:szCs w:val="28"/>
              </w:rPr>
              <w:t>4</w:t>
            </w:r>
            <w:r w:rsidRPr="00F82E58">
              <w:rPr>
                <w:rFonts w:ascii="仿宋_GB2312" w:eastAsia="仿宋_GB2312" w:cs="仿宋_GB2312" w:hint="eastAsia"/>
                <w:sz w:val="28"/>
                <w:szCs w:val="28"/>
              </w:rPr>
              <w:t>月</w:t>
            </w:r>
            <w:r>
              <w:rPr>
                <w:rFonts w:ascii="仿宋_GB2312" w:eastAsia="仿宋_GB2312" w:cs="仿宋_GB2312" w:hint="eastAsia"/>
                <w:sz w:val="28"/>
                <w:szCs w:val="28"/>
              </w:rPr>
              <w:t>中</w:t>
            </w:r>
            <w:r w:rsidRPr="00F82E58">
              <w:rPr>
                <w:rFonts w:ascii="仿宋_GB2312" w:eastAsia="仿宋_GB2312" w:cs="仿宋_GB2312" w:hint="eastAsia"/>
                <w:sz w:val="28"/>
                <w:szCs w:val="28"/>
              </w:rPr>
              <w:t>至</w:t>
            </w:r>
            <w:r w:rsidRPr="00F82E58">
              <w:rPr>
                <w:rFonts w:ascii="仿宋_GB2312" w:eastAsia="仿宋_GB2312" w:cs="仿宋_GB2312"/>
                <w:sz w:val="28"/>
                <w:szCs w:val="28"/>
              </w:rPr>
              <w:t>5</w:t>
            </w:r>
            <w:r w:rsidRPr="00F82E58">
              <w:rPr>
                <w:rFonts w:ascii="仿宋_GB2312" w:eastAsia="仿宋_GB2312" w:cs="仿宋_GB2312" w:hint="eastAsia"/>
                <w:sz w:val="28"/>
                <w:szCs w:val="28"/>
              </w:rPr>
              <w:t>月中</w:t>
            </w:r>
          </w:p>
        </w:tc>
        <w:tc>
          <w:tcPr>
            <w:tcW w:w="2581"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北京市宣武青少年科学技术馆</w:t>
            </w:r>
          </w:p>
        </w:tc>
        <w:tc>
          <w:tcPr>
            <w:tcW w:w="2300" w:type="dxa"/>
          </w:tcPr>
          <w:p w:rsidR="002D1644" w:rsidRPr="00F82E58" w:rsidRDefault="002D1644">
            <w:pPr>
              <w:snapToGrid w:val="0"/>
              <w:spacing w:line="560" w:lineRule="exact"/>
              <w:jc w:val="center"/>
              <w:rPr>
                <w:rFonts w:ascii="仿宋_GB2312" w:eastAsia="仿宋_GB2312"/>
                <w:sz w:val="28"/>
                <w:szCs w:val="28"/>
              </w:rPr>
            </w:pPr>
            <w:r>
              <w:rPr>
                <w:rFonts w:ascii="仿宋_GB2312" w:eastAsia="仿宋_GB2312" w:cs="仿宋_GB2312" w:hint="eastAsia"/>
                <w:sz w:val="28"/>
                <w:szCs w:val="28"/>
              </w:rPr>
              <w:t>各</w:t>
            </w:r>
            <w:r w:rsidRPr="00F82E58">
              <w:rPr>
                <w:rFonts w:ascii="仿宋_GB2312" w:eastAsia="仿宋_GB2312" w:cs="仿宋_GB2312" w:hint="eastAsia"/>
                <w:sz w:val="28"/>
                <w:szCs w:val="28"/>
              </w:rPr>
              <w:t>项目评审</w:t>
            </w:r>
          </w:p>
        </w:tc>
        <w:tc>
          <w:tcPr>
            <w:tcW w:w="1980"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专家评委</w:t>
            </w:r>
          </w:p>
        </w:tc>
      </w:tr>
      <w:tr w:rsidR="002D1644" w:rsidRPr="00F82E58">
        <w:trPr>
          <w:jc w:val="center"/>
        </w:trPr>
        <w:tc>
          <w:tcPr>
            <w:tcW w:w="2067"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sz w:val="28"/>
                <w:szCs w:val="28"/>
              </w:rPr>
              <w:t>2021</w:t>
            </w:r>
            <w:r w:rsidRPr="00F82E58">
              <w:rPr>
                <w:rFonts w:ascii="仿宋_GB2312" w:eastAsia="仿宋_GB2312" w:cs="仿宋_GB2312" w:hint="eastAsia"/>
                <w:sz w:val="28"/>
                <w:szCs w:val="28"/>
              </w:rPr>
              <w:t>年</w:t>
            </w:r>
            <w:r w:rsidRPr="00F82E58">
              <w:rPr>
                <w:rFonts w:ascii="仿宋_GB2312" w:eastAsia="仿宋_GB2312" w:cs="仿宋_GB2312"/>
                <w:sz w:val="28"/>
                <w:szCs w:val="28"/>
              </w:rPr>
              <w:t>5</w:t>
            </w:r>
            <w:r w:rsidRPr="00F82E58">
              <w:rPr>
                <w:rFonts w:ascii="仿宋_GB2312" w:eastAsia="仿宋_GB2312" w:cs="仿宋_GB2312" w:hint="eastAsia"/>
                <w:sz w:val="28"/>
                <w:szCs w:val="28"/>
              </w:rPr>
              <w:t>月底</w:t>
            </w:r>
          </w:p>
        </w:tc>
        <w:tc>
          <w:tcPr>
            <w:tcW w:w="2581" w:type="dxa"/>
            <w:tcBorders>
              <w:tr2bl w:val="single" w:sz="4" w:space="0" w:color="auto"/>
            </w:tcBorders>
          </w:tcPr>
          <w:p w:rsidR="002D1644" w:rsidRPr="00F82E58" w:rsidRDefault="002D1644">
            <w:pPr>
              <w:snapToGrid w:val="0"/>
              <w:spacing w:line="560" w:lineRule="exact"/>
              <w:jc w:val="center"/>
              <w:rPr>
                <w:rFonts w:ascii="仿宋_GB2312" w:eastAsia="仿宋_GB2312"/>
                <w:sz w:val="28"/>
                <w:szCs w:val="28"/>
              </w:rPr>
            </w:pPr>
          </w:p>
        </w:tc>
        <w:tc>
          <w:tcPr>
            <w:tcW w:w="2300" w:type="dxa"/>
          </w:tcPr>
          <w:p w:rsidR="002D1644" w:rsidRPr="00F82E58" w:rsidRDefault="002D1644">
            <w:pPr>
              <w:snapToGrid w:val="0"/>
              <w:spacing w:line="560" w:lineRule="exact"/>
              <w:jc w:val="center"/>
              <w:rPr>
                <w:rFonts w:ascii="仿宋_GB2312" w:eastAsia="仿宋_GB2312"/>
                <w:sz w:val="28"/>
                <w:szCs w:val="28"/>
              </w:rPr>
            </w:pPr>
            <w:r w:rsidRPr="00F82E58">
              <w:rPr>
                <w:rFonts w:ascii="仿宋_GB2312" w:eastAsia="仿宋_GB2312" w:cs="仿宋_GB2312" w:hint="eastAsia"/>
                <w:sz w:val="28"/>
                <w:szCs w:val="28"/>
              </w:rPr>
              <w:t>公布终评结果</w:t>
            </w:r>
          </w:p>
        </w:tc>
        <w:tc>
          <w:tcPr>
            <w:tcW w:w="1980" w:type="dxa"/>
            <w:tcBorders>
              <w:tr2bl w:val="single" w:sz="4" w:space="0" w:color="auto"/>
            </w:tcBorders>
          </w:tcPr>
          <w:p w:rsidR="002D1644" w:rsidRPr="00F82E58" w:rsidRDefault="002D1644">
            <w:pPr>
              <w:snapToGrid w:val="0"/>
              <w:spacing w:line="560" w:lineRule="exact"/>
              <w:jc w:val="center"/>
              <w:rPr>
                <w:rFonts w:ascii="仿宋_GB2312" w:eastAsia="仿宋_GB2312"/>
                <w:sz w:val="28"/>
                <w:szCs w:val="28"/>
              </w:rPr>
            </w:pPr>
          </w:p>
        </w:tc>
      </w:tr>
    </w:tbl>
    <w:p w:rsidR="002D1644" w:rsidRDefault="002D1644" w:rsidP="002D1644">
      <w:pPr>
        <w:snapToGrid w:val="0"/>
        <w:spacing w:line="560" w:lineRule="exact"/>
        <w:ind w:firstLineChars="200" w:firstLine="31680"/>
        <w:rPr>
          <w:rFonts w:ascii="黑体" w:eastAsia="黑体" w:hAnsi="黑体"/>
          <w:sz w:val="32"/>
          <w:szCs w:val="32"/>
        </w:rPr>
      </w:pPr>
    </w:p>
    <w:p w:rsidR="002D1644" w:rsidRDefault="002D1644" w:rsidP="00384241">
      <w:pPr>
        <w:snapToGrid w:val="0"/>
        <w:spacing w:line="560" w:lineRule="exact"/>
        <w:ind w:firstLineChars="200" w:firstLine="31680"/>
        <w:rPr>
          <w:rFonts w:ascii="黑体" w:eastAsia="黑体" w:hAnsi="黑体"/>
          <w:sz w:val="32"/>
          <w:szCs w:val="32"/>
        </w:rPr>
      </w:pPr>
      <w:r>
        <w:rPr>
          <w:rFonts w:ascii="黑体" w:eastAsia="黑体" w:hAnsi="黑体" w:cs="黑体" w:hint="eastAsia"/>
          <w:sz w:val="32"/>
          <w:szCs w:val="32"/>
        </w:rPr>
        <w:t>七、项目要求</w:t>
      </w:r>
    </w:p>
    <w:p w:rsidR="002D1644" w:rsidRDefault="002D1644">
      <w:pPr>
        <w:snapToGrid w:val="0"/>
        <w:spacing w:line="560" w:lineRule="exact"/>
        <w:ind w:firstLine="720"/>
        <w:rPr>
          <w:rFonts w:ascii="楷体" w:eastAsia="楷体" w:hAnsi="楷体"/>
          <w:sz w:val="32"/>
          <w:szCs w:val="32"/>
        </w:rPr>
      </w:pPr>
      <w:r>
        <w:rPr>
          <w:rFonts w:ascii="楷体" w:eastAsia="楷体" w:hAnsi="楷体" w:cs="楷体" w:hint="eastAsia"/>
          <w:b/>
          <w:bCs/>
          <w:sz w:val="32"/>
          <w:szCs w:val="32"/>
        </w:rPr>
        <w:t>（一）农业知识竞答</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农业知识竞答项目主要通过在线答题形式进行。学校学生通过在线培训、学习材料等途径逐步掌握、理解农业的相关知识，在线上知识竞答项目中体现学习效果。</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所答题目从题库随机抽取</w:t>
      </w:r>
      <w:r>
        <w:rPr>
          <w:rFonts w:ascii="仿宋_GB2312" w:eastAsia="仿宋_GB2312" w:cs="仿宋_GB2312"/>
          <w:sz w:val="32"/>
          <w:szCs w:val="32"/>
        </w:rPr>
        <w:t xml:space="preserve"> 50 </w:t>
      </w:r>
      <w:r>
        <w:rPr>
          <w:rFonts w:ascii="仿宋_GB2312" w:eastAsia="仿宋_GB2312" w:cs="仿宋_GB2312" w:hint="eastAsia"/>
          <w:sz w:val="32"/>
          <w:szCs w:val="32"/>
        </w:rPr>
        <w:t>道题，每题</w:t>
      </w:r>
      <w:r>
        <w:rPr>
          <w:rFonts w:ascii="仿宋_GB2312" w:eastAsia="仿宋_GB2312" w:cs="仿宋_GB2312"/>
          <w:sz w:val="32"/>
          <w:szCs w:val="32"/>
        </w:rPr>
        <w:t xml:space="preserve"> 2 </w:t>
      </w:r>
      <w:r>
        <w:rPr>
          <w:rFonts w:ascii="仿宋_GB2312" w:eastAsia="仿宋_GB2312" w:cs="仿宋_GB2312" w:hint="eastAsia"/>
          <w:sz w:val="32"/>
          <w:szCs w:val="32"/>
        </w:rPr>
        <w:t>分，满分</w:t>
      </w:r>
      <w:r>
        <w:rPr>
          <w:rFonts w:ascii="仿宋_GB2312" w:eastAsia="仿宋_GB2312" w:cs="仿宋_GB2312"/>
          <w:sz w:val="32"/>
          <w:szCs w:val="32"/>
        </w:rPr>
        <w:t xml:space="preserve"> 100</w:t>
      </w:r>
      <w:r>
        <w:rPr>
          <w:rFonts w:ascii="仿宋_GB2312" w:eastAsia="仿宋_GB2312" w:cs="仿宋_GB2312" w:hint="eastAsia"/>
          <w:sz w:val="32"/>
          <w:szCs w:val="32"/>
        </w:rPr>
        <w:t>分，答题时间</w:t>
      </w:r>
      <w:r>
        <w:rPr>
          <w:rFonts w:ascii="仿宋_GB2312" w:eastAsia="仿宋_GB2312" w:cs="仿宋_GB2312"/>
          <w:sz w:val="32"/>
          <w:szCs w:val="32"/>
        </w:rPr>
        <w:t xml:space="preserve"> 40 </w:t>
      </w:r>
      <w:r>
        <w:rPr>
          <w:rFonts w:ascii="仿宋_GB2312" w:eastAsia="仿宋_GB2312" w:cs="仿宋_GB2312" w:hint="eastAsia"/>
          <w:sz w:val="32"/>
          <w:szCs w:val="32"/>
        </w:rPr>
        <w:t>分钟，题目为单项选择题</w:t>
      </w:r>
      <w:r>
        <w:rPr>
          <w:rFonts w:ascii="仿宋_GB2312" w:eastAsia="仿宋_GB2312" w:cs="仿宋_GB2312"/>
          <w:sz w:val="32"/>
          <w:szCs w:val="32"/>
        </w:rPr>
        <w:t>,</w:t>
      </w:r>
      <w:r>
        <w:rPr>
          <w:rFonts w:ascii="仿宋_GB2312" w:eastAsia="仿宋_GB2312" w:cs="仿宋_GB2312" w:hint="eastAsia"/>
          <w:sz w:val="32"/>
          <w:szCs w:val="32"/>
        </w:rPr>
        <w:t>根据提示或者照片识别农作物。</w:t>
      </w:r>
    </w:p>
    <w:p w:rsidR="002D1644" w:rsidRDefault="002D1644" w:rsidP="00384241">
      <w:pPr>
        <w:snapToGrid w:val="0"/>
        <w:spacing w:line="560" w:lineRule="exact"/>
        <w:ind w:firstLineChars="200" w:firstLine="31680"/>
        <w:rPr>
          <w:rFonts w:ascii="仿宋_GB2312" w:eastAsia="仿宋_GB2312"/>
          <w:sz w:val="32"/>
          <w:szCs w:val="32"/>
        </w:rPr>
      </w:pPr>
      <w:r>
        <w:rPr>
          <w:rFonts w:ascii="楷体" w:eastAsia="楷体" w:hAnsi="楷体" w:cs="楷体" w:hint="eastAsia"/>
          <w:b/>
          <w:bCs/>
          <w:sz w:val="32"/>
          <w:szCs w:val="32"/>
        </w:rPr>
        <w:t>（二）我眼中的农业</w:t>
      </w:r>
    </w:p>
    <w:p w:rsidR="002D1644" w:rsidRDefault="002D1644">
      <w:pPr>
        <w:snapToGrid w:val="0"/>
        <w:spacing w:line="5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hint="eastAsia"/>
          <w:b/>
          <w:bCs/>
          <w:sz w:val="32"/>
          <w:szCs w:val="32"/>
        </w:rPr>
        <w:t>主题</w:t>
      </w:r>
      <w:r>
        <w:rPr>
          <w:rFonts w:ascii="仿宋_GB2312" w:eastAsia="仿宋_GB2312" w:cs="仿宋_GB2312" w:hint="eastAsia"/>
          <w:sz w:val="32"/>
          <w:szCs w:val="32"/>
        </w:rPr>
        <w:t>】</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我眼中的农业项目将农业与艺术、传统文化相结合，不仅体会农耕的艰辛还能通过多种艺术表现形式诠释中国农业的悠久历史与农业文化。主要表现形式为：绘画、摄影、征文</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本届主题定为：农耕与农具</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以绘画、摄影、征文的形式，展现我国的农耕文化、农具的变迁历史以及未来农具的发展畅想等，弘扬我国传统农业文化。</w:t>
      </w:r>
    </w:p>
    <w:p w:rsidR="002D1644" w:rsidRDefault="002D1644">
      <w:pPr>
        <w:snapToGrid w:val="0"/>
        <w:spacing w:line="5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hint="eastAsia"/>
          <w:b/>
          <w:bCs/>
          <w:sz w:val="32"/>
          <w:szCs w:val="32"/>
        </w:rPr>
        <w:t>绘画项目要求</w:t>
      </w:r>
      <w:r>
        <w:rPr>
          <w:rFonts w:ascii="仿宋_GB2312" w:eastAsia="仿宋_GB2312" w:cs="仿宋_GB2312" w:hint="eastAsia"/>
          <w:sz w:val="32"/>
          <w:szCs w:val="32"/>
        </w:rPr>
        <w:t>】</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参赛作品的艺术形式包括：油画、国画、水彩画、水粉画、钢笔画、铅笔画、蜡笔画、版画、粘贴画、电脑绘画。绘画风格及使用材料不限，但不包括非绘画类的其它美术品与工艺品。</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参赛作品纸张规格为</w:t>
      </w:r>
      <w:r>
        <w:rPr>
          <w:rFonts w:ascii="仿宋_GB2312" w:eastAsia="仿宋_GB2312" w:cs="仿宋_GB2312"/>
          <w:sz w:val="32"/>
          <w:szCs w:val="32"/>
        </w:rPr>
        <w:t>8K</w:t>
      </w:r>
      <w:r>
        <w:rPr>
          <w:rFonts w:ascii="仿宋_GB2312" w:eastAsia="仿宋_GB2312" w:cs="仿宋_GB2312" w:hint="eastAsia"/>
          <w:sz w:val="32"/>
          <w:szCs w:val="32"/>
        </w:rPr>
        <w:t>大小。作品要求干净、整洁。</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所有作品绘制完成后，均需按要求拍摄成电子版照片，并保存好原始作品。</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参赛作品限个人作品，即由作者本人独立完成的作品。不接受集体作品参赛。</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参赛作品不得抄袭他人作品，违者一经发现，将被取消资格。</w:t>
      </w:r>
    </w:p>
    <w:p w:rsidR="002D1644" w:rsidRDefault="002D1644">
      <w:pPr>
        <w:snapToGrid w:val="0"/>
        <w:spacing w:line="5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hint="eastAsia"/>
          <w:b/>
          <w:bCs/>
          <w:sz w:val="32"/>
          <w:szCs w:val="32"/>
        </w:rPr>
        <w:t>摄影项目要求</w:t>
      </w:r>
      <w:r>
        <w:rPr>
          <w:rFonts w:ascii="仿宋_GB2312" w:eastAsia="仿宋_GB2312" w:cs="仿宋_GB2312" w:hint="eastAsia"/>
          <w:sz w:val="32"/>
          <w:szCs w:val="32"/>
        </w:rPr>
        <w:t>】</w:t>
      </w:r>
    </w:p>
    <w:p w:rsidR="002D1644" w:rsidRDefault="002D1644">
      <w:pPr>
        <w:snapToGrid w:val="0"/>
        <w:spacing w:line="560" w:lineRule="exact"/>
        <w:ind w:firstLine="72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作品黑白、彩色均可，用软件进行简单的色调处理不能影响照片的真实性。可交单张照片或组照（组照不超过</w:t>
      </w:r>
      <w:r>
        <w:rPr>
          <w:rFonts w:ascii="仿宋_GB2312" w:eastAsia="仿宋_GB2312" w:cs="仿宋_GB2312"/>
          <w:sz w:val="32"/>
          <w:szCs w:val="32"/>
        </w:rPr>
        <w:t>4</w:t>
      </w:r>
      <w:r>
        <w:rPr>
          <w:rFonts w:ascii="仿宋_GB2312" w:eastAsia="仿宋_GB2312" w:cs="仿宋_GB2312" w:hint="eastAsia"/>
          <w:sz w:val="32"/>
          <w:szCs w:val="32"/>
        </w:rPr>
        <w:t>张）。</w:t>
      </w:r>
    </w:p>
    <w:p w:rsidR="002D1644" w:rsidRPr="009018F5"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照片文件格式一律要求为</w:t>
      </w:r>
      <w:r>
        <w:rPr>
          <w:rFonts w:ascii="仿宋_GB2312" w:eastAsia="仿宋_GB2312" w:cs="仿宋_GB2312"/>
          <w:sz w:val="32"/>
          <w:szCs w:val="32"/>
        </w:rPr>
        <w:t>jpg</w:t>
      </w:r>
      <w:r>
        <w:rPr>
          <w:rFonts w:ascii="仿宋_GB2312" w:eastAsia="仿宋_GB2312" w:cs="仿宋_GB2312" w:hint="eastAsia"/>
          <w:sz w:val="32"/>
          <w:szCs w:val="32"/>
        </w:rPr>
        <w:t>格式，文件大小一律在</w:t>
      </w:r>
      <w:r>
        <w:rPr>
          <w:rFonts w:ascii="仿宋_GB2312" w:eastAsia="仿宋_GB2312" w:cs="仿宋_GB2312"/>
          <w:sz w:val="32"/>
          <w:szCs w:val="32"/>
        </w:rPr>
        <w:t>1MB-10MB</w:t>
      </w:r>
      <w:r>
        <w:rPr>
          <w:rFonts w:ascii="仿宋_GB2312" w:eastAsia="仿宋_GB2312" w:cs="仿宋_GB2312" w:hint="eastAsia"/>
          <w:sz w:val="32"/>
          <w:szCs w:val="32"/>
        </w:rPr>
        <w:t>之内，否则会影响评审效果，超过</w:t>
      </w:r>
      <w:r>
        <w:rPr>
          <w:rFonts w:ascii="仿宋_GB2312" w:eastAsia="仿宋_GB2312" w:cs="仿宋_GB2312"/>
          <w:sz w:val="32"/>
          <w:szCs w:val="32"/>
        </w:rPr>
        <w:t>10MB</w:t>
      </w:r>
      <w:r>
        <w:rPr>
          <w:rFonts w:ascii="仿宋_GB2312" w:eastAsia="仿宋_GB2312" w:cs="仿宋_GB2312" w:hint="eastAsia"/>
          <w:sz w:val="32"/>
          <w:szCs w:val="32"/>
        </w:rPr>
        <w:t>将无法进行申报。</w:t>
      </w:r>
    </w:p>
    <w:p w:rsidR="002D1644" w:rsidRDefault="002D1644">
      <w:pPr>
        <w:snapToGrid w:val="0"/>
        <w:spacing w:line="5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hint="eastAsia"/>
          <w:b/>
          <w:bCs/>
          <w:sz w:val="32"/>
          <w:szCs w:val="32"/>
        </w:rPr>
        <w:t>征文项目要求</w:t>
      </w:r>
      <w:r>
        <w:rPr>
          <w:rFonts w:ascii="仿宋_GB2312" w:eastAsia="仿宋_GB2312" w:cs="仿宋_GB2312" w:hint="eastAsia"/>
          <w:sz w:val="32"/>
          <w:szCs w:val="32"/>
        </w:rPr>
        <w:t>】</w:t>
      </w:r>
    </w:p>
    <w:p w:rsidR="002D1644" w:rsidRDefault="002D1644">
      <w:pPr>
        <w:snapToGrid w:val="0"/>
        <w:spacing w:line="560" w:lineRule="exact"/>
        <w:ind w:firstLine="720"/>
        <w:rPr>
          <w:rFonts w:ascii="仿宋_GB2312" w:eastAsia="仿宋_GB2312"/>
          <w:sz w:val="32"/>
          <w:szCs w:val="32"/>
        </w:rPr>
      </w:pPr>
      <w:r>
        <w:rPr>
          <w:rFonts w:ascii="仿宋_GB2312" w:eastAsia="仿宋_GB2312" w:cs="仿宋_GB2312" w:hint="eastAsia"/>
          <w:sz w:val="32"/>
          <w:szCs w:val="32"/>
        </w:rPr>
        <w:t>撰写一篇展现我国的农耕文化、农具的变迁历史以及未来农具的发展畅想等内容为主题的文章。参与对象：小学低年级组、小学高年级组、初中组、高中组作品要求：必须原创，不得抄袭、下载他人作品。如有抄袭他人作品的，一经查实，取消评审资格。主题鲜明，语句通顺，文字规范简练。文章字数一般在</w:t>
      </w:r>
      <w:r>
        <w:rPr>
          <w:rFonts w:ascii="仿宋_GB2312" w:eastAsia="仿宋_GB2312" w:cs="仿宋_GB2312"/>
          <w:sz w:val="32"/>
          <w:szCs w:val="32"/>
        </w:rPr>
        <w:t>1000</w:t>
      </w:r>
      <w:r>
        <w:rPr>
          <w:rFonts w:ascii="仿宋_GB2312" w:eastAsia="仿宋_GB2312" w:cs="仿宋_GB2312" w:hint="eastAsia"/>
          <w:sz w:val="32"/>
          <w:szCs w:val="32"/>
        </w:rPr>
        <w:t>字之内。征文题材不限，记叙文、议论文、诗歌、散文等均可。</w:t>
      </w:r>
    </w:p>
    <w:p w:rsidR="002D1644" w:rsidRPr="00384241" w:rsidRDefault="002D1644" w:rsidP="00384241">
      <w:pPr>
        <w:snapToGrid w:val="0"/>
        <w:spacing w:line="560" w:lineRule="exact"/>
        <w:ind w:firstLine="720"/>
        <w:rPr>
          <w:rFonts w:ascii="楷体" w:eastAsia="楷体" w:hAnsi="楷体"/>
          <w:b/>
          <w:bCs/>
          <w:sz w:val="32"/>
          <w:szCs w:val="32"/>
        </w:rPr>
      </w:pPr>
      <w:r w:rsidRPr="00384241">
        <w:rPr>
          <w:rFonts w:ascii="楷体" w:eastAsia="楷体" w:hAnsi="楷体" w:cs="楷体" w:hint="eastAsia"/>
          <w:b/>
          <w:bCs/>
          <w:sz w:val="32"/>
          <w:szCs w:val="32"/>
        </w:rPr>
        <w:t>（三）农作物种植体验</w:t>
      </w:r>
    </w:p>
    <w:p w:rsidR="002D1644" w:rsidRDefault="002D1644">
      <w:pPr>
        <w:snapToGrid w:val="0"/>
        <w:spacing w:line="560" w:lineRule="exact"/>
        <w:ind w:firstLine="720"/>
        <w:rPr>
          <w:rFonts w:ascii="仿宋_GB2312" w:eastAsia="仿宋_GB2312"/>
          <w:sz w:val="32"/>
          <w:szCs w:val="32"/>
        </w:rPr>
      </w:pPr>
      <w:r>
        <w:rPr>
          <w:rFonts w:ascii="仿宋_GB2312" w:eastAsia="仿宋_GB2312" w:cs="仿宋_GB2312" w:hint="eastAsia"/>
          <w:sz w:val="32"/>
          <w:szCs w:val="32"/>
        </w:rPr>
        <w:t>农作物种植体验活动是以某类农作物为研究对象，通过学习、设计、观察、种植、记录等手段进行科学有效的种植体验。对于特定种类农作的生长环境、种植方法、生长周期、外观特点等方面进行一个全面、清晰的认知体验，从而更加深入的了解、掌握农作物的特点与种植方法。</w:t>
      </w:r>
    </w:p>
    <w:p w:rsidR="002D1644" w:rsidRDefault="002D1644">
      <w:pPr>
        <w:snapToGrid w:val="0"/>
        <w:spacing w:line="560" w:lineRule="exact"/>
        <w:ind w:firstLine="720"/>
        <w:rPr>
          <w:rFonts w:ascii="仿宋_GB2312" w:eastAsia="仿宋_GB2312"/>
          <w:sz w:val="32"/>
          <w:szCs w:val="32"/>
        </w:rPr>
      </w:pPr>
      <w:r>
        <w:rPr>
          <w:rFonts w:ascii="仿宋_GB2312" w:eastAsia="仿宋_GB2312" w:cs="仿宋_GB2312" w:hint="eastAsia"/>
          <w:sz w:val="32"/>
          <w:szCs w:val="32"/>
        </w:rPr>
        <w:t>本届主题：蘑菇种植体验</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以学校为单位发放种蘑菇种植材料套装，每校可以领取</w:t>
      </w:r>
      <w:r>
        <w:rPr>
          <w:rFonts w:ascii="仿宋_GB2312" w:eastAsia="仿宋_GB2312" w:cs="仿宋_GB2312"/>
          <w:sz w:val="32"/>
          <w:szCs w:val="32"/>
        </w:rPr>
        <w:t>20</w:t>
      </w:r>
      <w:r>
        <w:rPr>
          <w:rFonts w:ascii="仿宋_GB2312" w:eastAsia="仿宋_GB2312" w:cs="仿宋_GB2312" w:hint="eastAsia"/>
          <w:sz w:val="32"/>
          <w:szCs w:val="32"/>
        </w:rPr>
        <w:t>套。活动参与学生人数不限。（可以多人参与，要求每人撰写一份观察记录）</w:t>
      </w:r>
    </w:p>
    <w:p w:rsidR="002D1644" w:rsidRDefault="002D1644">
      <w:pPr>
        <w:snapToGrid w:val="0"/>
        <w:spacing w:line="560" w:lineRule="exact"/>
        <w:rPr>
          <w:rFonts w:ascii="楷体" w:eastAsia="楷体" w:hAnsi="楷体"/>
          <w:sz w:val="32"/>
          <w:szCs w:val="32"/>
        </w:rPr>
      </w:pPr>
    </w:p>
    <w:p w:rsidR="002D1644" w:rsidRDefault="002D1644" w:rsidP="00384241">
      <w:pPr>
        <w:snapToGrid w:val="0"/>
        <w:spacing w:line="560" w:lineRule="exact"/>
        <w:ind w:firstLine="720"/>
        <w:rPr>
          <w:rFonts w:ascii="楷体" w:eastAsia="楷体" w:hAnsi="楷体"/>
          <w:b/>
          <w:bCs/>
          <w:sz w:val="32"/>
          <w:szCs w:val="32"/>
        </w:rPr>
      </w:pPr>
      <w:r w:rsidRPr="00384241">
        <w:rPr>
          <w:rFonts w:ascii="楷体" w:eastAsia="楷体" w:hAnsi="楷体" w:cs="楷体" w:hint="eastAsia"/>
          <w:b/>
          <w:bCs/>
          <w:sz w:val="32"/>
          <w:szCs w:val="32"/>
        </w:rPr>
        <w:t>（四）农作物标本设计展览</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农作物标本设计是一种将农作物以标本形态展现的一种认知新形式。通过采集、认知、绘画、设计将收集到的农作物进行标本制作、结构特点描述，并进行艺术设计与绘画设计，展现农作物的基本信息、外观特点、根茎叶不同结构、特点描述等，设计出一款具有科普、认知性质的农作物艺术标本。</w:t>
      </w:r>
    </w:p>
    <w:p w:rsidR="002D1644" w:rsidRDefault="002D1644">
      <w:pPr>
        <w:snapToGrid w:val="0"/>
        <w:spacing w:line="560" w:lineRule="exact"/>
        <w:rPr>
          <w:rFonts w:ascii="仿宋_GB2312" w:eastAsia="仿宋_GB2312"/>
          <w:sz w:val="32"/>
          <w:szCs w:val="32"/>
        </w:rPr>
      </w:pPr>
    </w:p>
    <w:p w:rsidR="002D1644" w:rsidRDefault="002D1644">
      <w:pPr>
        <w:snapToGrid w:val="0"/>
        <w:spacing w:line="5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hint="eastAsia"/>
          <w:b/>
          <w:bCs/>
          <w:sz w:val="32"/>
          <w:szCs w:val="32"/>
        </w:rPr>
        <w:t>标本项目要求</w:t>
      </w:r>
      <w:r>
        <w:rPr>
          <w:rFonts w:ascii="仿宋_GB2312" w:eastAsia="仿宋_GB2312" w:cs="仿宋_GB2312" w:hint="eastAsia"/>
          <w:sz w:val="32"/>
          <w:szCs w:val="32"/>
        </w:rPr>
        <w:t>】：</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展览是对选题研究内容的视觉化表现，有点像是一个小型博物馆展览。对于选题的分析和解答，必须要能够清晰明了地呈现给观众。在视觉印象和材质上，创意性地使用标签和标示，可以加强展览的效果。</w:t>
      </w:r>
    </w:p>
    <w:p w:rsidR="002D1644" w:rsidRDefault="002D1644" w:rsidP="00384241">
      <w:pPr>
        <w:snapToGrid w:val="0"/>
        <w:spacing w:line="560" w:lineRule="exact"/>
        <w:ind w:firstLineChars="200" w:firstLine="31680"/>
        <w:rPr>
          <w:rFonts w:ascii="仿宋_GB2312" w:eastAsia="仿宋_GB2312" w:cs="仿宋_GB2312"/>
          <w:sz w:val="32"/>
          <w:szCs w:val="32"/>
        </w:rPr>
      </w:pPr>
      <w:r>
        <w:rPr>
          <w:rFonts w:ascii="仿宋_GB2312" w:eastAsia="仿宋_GB2312" w:cs="仿宋_GB2312" w:hint="eastAsia"/>
          <w:sz w:val="32"/>
          <w:szCs w:val="32"/>
        </w:rPr>
        <w:t>展板尺寸：</w:t>
      </w:r>
      <w:r>
        <w:rPr>
          <w:rFonts w:ascii="仿宋_GB2312" w:eastAsia="仿宋_GB2312" w:cs="仿宋_GB2312"/>
          <w:sz w:val="32"/>
          <w:szCs w:val="32"/>
        </w:rPr>
        <w:t>120cm*90cm</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所有展示作品完成后，均需按要求拍摄成电子版照片，并保存好展示作品。</w:t>
      </w:r>
    </w:p>
    <w:p w:rsidR="002D1644" w:rsidRPr="009018F5"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照片文件格式一律要求为</w:t>
      </w:r>
      <w:r>
        <w:rPr>
          <w:rFonts w:ascii="仿宋_GB2312" w:eastAsia="仿宋_GB2312" w:cs="仿宋_GB2312"/>
          <w:sz w:val="32"/>
          <w:szCs w:val="32"/>
        </w:rPr>
        <w:t>jpg</w:t>
      </w:r>
      <w:r>
        <w:rPr>
          <w:rFonts w:ascii="仿宋_GB2312" w:eastAsia="仿宋_GB2312" w:cs="仿宋_GB2312" w:hint="eastAsia"/>
          <w:sz w:val="32"/>
          <w:szCs w:val="32"/>
        </w:rPr>
        <w:t>格式，文件大小一律在</w:t>
      </w:r>
      <w:r>
        <w:rPr>
          <w:rFonts w:ascii="仿宋_GB2312" w:eastAsia="仿宋_GB2312" w:cs="仿宋_GB2312"/>
          <w:sz w:val="32"/>
          <w:szCs w:val="32"/>
        </w:rPr>
        <w:t>1MB-10MB</w:t>
      </w:r>
      <w:r>
        <w:rPr>
          <w:rFonts w:ascii="仿宋_GB2312" w:eastAsia="仿宋_GB2312" w:cs="仿宋_GB2312" w:hint="eastAsia"/>
          <w:sz w:val="32"/>
          <w:szCs w:val="32"/>
        </w:rPr>
        <w:t>之内，否则会影响评审效果，超过</w:t>
      </w:r>
      <w:r>
        <w:rPr>
          <w:rFonts w:ascii="仿宋_GB2312" w:eastAsia="仿宋_GB2312" w:cs="仿宋_GB2312"/>
          <w:sz w:val="32"/>
          <w:szCs w:val="32"/>
        </w:rPr>
        <w:t>10MB</w:t>
      </w:r>
      <w:r>
        <w:rPr>
          <w:rFonts w:ascii="仿宋_GB2312" w:eastAsia="仿宋_GB2312" w:cs="仿宋_GB2312" w:hint="eastAsia"/>
          <w:sz w:val="32"/>
          <w:szCs w:val="32"/>
        </w:rPr>
        <w:t>将无法进行申报。</w:t>
      </w:r>
    </w:p>
    <w:p w:rsidR="002D1644" w:rsidRDefault="002D1644" w:rsidP="00384241">
      <w:pPr>
        <w:snapToGrid w:val="0"/>
        <w:spacing w:line="560" w:lineRule="exact"/>
        <w:ind w:firstLineChars="200" w:firstLine="31680"/>
        <w:rPr>
          <w:rFonts w:ascii="仿宋_GB2312" w:eastAsia="仿宋_GB2312"/>
          <w:b/>
          <w:bCs/>
          <w:sz w:val="32"/>
          <w:szCs w:val="32"/>
        </w:rPr>
      </w:pPr>
    </w:p>
    <w:p w:rsidR="002D1644" w:rsidRDefault="002D1644" w:rsidP="00384241">
      <w:pPr>
        <w:snapToGrid w:val="0"/>
        <w:spacing w:line="560" w:lineRule="exact"/>
        <w:ind w:firstLineChars="200" w:firstLine="31680"/>
        <w:rPr>
          <w:rFonts w:ascii="仿宋_GB2312" w:eastAsia="仿宋_GB2312"/>
          <w:b/>
          <w:bCs/>
          <w:sz w:val="32"/>
          <w:szCs w:val="32"/>
        </w:rPr>
      </w:pPr>
      <w:r>
        <w:rPr>
          <w:rFonts w:ascii="仿宋_GB2312" w:eastAsia="仿宋_GB2312" w:cs="仿宋_GB2312" w:hint="eastAsia"/>
          <w:b/>
          <w:bCs/>
          <w:sz w:val="32"/>
          <w:szCs w:val="32"/>
        </w:rPr>
        <w:t>八、参与办法：</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微信搜素</w:t>
      </w:r>
      <w:r w:rsidRPr="009018F5">
        <w:rPr>
          <w:rFonts w:ascii="仿宋_GB2312" w:eastAsia="仿宋_GB2312" w:cs="仿宋_GB2312" w:hint="eastAsia"/>
          <w:sz w:val="32"/>
          <w:szCs w:val="32"/>
        </w:rPr>
        <w:t>“宣武科技馆微平台”公众号进行报名</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2.</w:t>
      </w:r>
      <w:r w:rsidRPr="00C5440E">
        <w:rPr>
          <w:rFonts w:ascii="仿宋_GB2312" w:eastAsia="仿宋_GB2312" w:cs="仿宋_GB2312" w:hint="eastAsia"/>
          <w:sz w:val="32"/>
          <w:szCs w:val="32"/>
        </w:rPr>
        <w:t>农作物种植体验</w:t>
      </w:r>
      <w:r>
        <w:rPr>
          <w:rFonts w:ascii="仿宋_GB2312" w:eastAsia="仿宋_GB2312" w:cs="仿宋_GB2312" w:hint="eastAsia"/>
          <w:sz w:val="32"/>
          <w:szCs w:val="32"/>
        </w:rPr>
        <w:t>项目，需按要求先</w:t>
      </w:r>
      <w:r w:rsidRPr="00C5440E">
        <w:rPr>
          <w:rFonts w:ascii="仿宋_GB2312" w:eastAsia="仿宋_GB2312" w:cs="仿宋_GB2312" w:hint="eastAsia"/>
          <w:sz w:val="32"/>
          <w:szCs w:val="32"/>
        </w:rPr>
        <w:t>报名</w:t>
      </w:r>
      <w:r>
        <w:rPr>
          <w:rFonts w:ascii="仿宋_GB2312" w:eastAsia="仿宋_GB2312" w:cs="仿宋_GB2312" w:hint="eastAsia"/>
          <w:sz w:val="32"/>
          <w:szCs w:val="32"/>
        </w:rPr>
        <w:t>。</w:t>
      </w:r>
      <w:r w:rsidRPr="00C5440E">
        <w:rPr>
          <w:rFonts w:ascii="仿宋_GB2312" w:eastAsia="仿宋_GB2312" w:cs="仿宋_GB2312" w:hint="eastAsia"/>
          <w:sz w:val="32"/>
          <w:szCs w:val="32"/>
        </w:rPr>
        <w:t>预定</w:t>
      </w:r>
      <w:r>
        <w:rPr>
          <w:rFonts w:ascii="仿宋_GB2312" w:eastAsia="仿宋_GB2312" w:cs="仿宋_GB2312" w:hint="eastAsia"/>
          <w:sz w:val="32"/>
          <w:szCs w:val="32"/>
        </w:rPr>
        <w:t>蘑菇种植套装，待配发后，学生开始种植。</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3.</w:t>
      </w:r>
      <w:r w:rsidRPr="00C5440E">
        <w:rPr>
          <w:rFonts w:ascii="仿宋_GB2312" w:eastAsia="仿宋_GB2312" w:cs="仿宋_GB2312"/>
          <w:sz w:val="32"/>
          <w:szCs w:val="32"/>
        </w:rPr>
        <w:t xml:space="preserve"> </w:t>
      </w:r>
      <w:r w:rsidRPr="009018F5">
        <w:rPr>
          <w:rFonts w:ascii="仿宋_GB2312" w:eastAsia="仿宋_GB2312" w:cs="仿宋_GB2312" w:hint="eastAsia"/>
          <w:sz w:val="32"/>
          <w:szCs w:val="32"/>
        </w:rPr>
        <w:t>公众号</w:t>
      </w:r>
      <w:r>
        <w:rPr>
          <w:rFonts w:ascii="仿宋_GB2312" w:eastAsia="仿宋_GB2312" w:cs="仿宋_GB2312" w:hint="eastAsia"/>
          <w:sz w:val="32"/>
          <w:szCs w:val="32"/>
        </w:rPr>
        <w:t>上传项目照片时，填写好学生个人信息。</w:t>
      </w:r>
    </w:p>
    <w:p w:rsidR="002D1644" w:rsidRPr="00C5440E" w:rsidRDefault="002D1644" w:rsidP="00384241">
      <w:pPr>
        <w:snapToGrid w:val="0"/>
        <w:spacing w:line="560" w:lineRule="exact"/>
        <w:ind w:firstLineChars="200" w:firstLine="31680"/>
        <w:rPr>
          <w:rFonts w:ascii="仿宋_GB2312" w:eastAsia="仿宋_GB2312"/>
          <w:sz w:val="32"/>
          <w:szCs w:val="32"/>
        </w:rPr>
      </w:pPr>
    </w:p>
    <w:p w:rsidR="002D1644" w:rsidRDefault="002D1644" w:rsidP="00384241">
      <w:pPr>
        <w:snapToGrid w:val="0"/>
        <w:spacing w:line="560" w:lineRule="exact"/>
        <w:ind w:firstLineChars="200" w:firstLine="31680"/>
        <w:rPr>
          <w:rFonts w:ascii="黑体" w:eastAsia="黑体" w:hAnsi="黑体"/>
          <w:sz w:val="32"/>
          <w:szCs w:val="32"/>
        </w:rPr>
      </w:pPr>
      <w:r>
        <w:rPr>
          <w:rFonts w:ascii="黑体" w:eastAsia="黑体" w:hAnsi="黑体" w:cs="黑体" w:hint="eastAsia"/>
          <w:sz w:val="32"/>
          <w:szCs w:val="32"/>
        </w:rPr>
        <w:t>九、奖项设置及奖励办法</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活动按照不同项目、不同研究方向、不同组别分别评奖。</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获奖比例为一等奖</w:t>
      </w:r>
      <w:r>
        <w:rPr>
          <w:rFonts w:ascii="仿宋_GB2312" w:eastAsia="仿宋_GB2312" w:cs="仿宋_GB2312"/>
          <w:sz w:val="32"/>
          <w:szCs w:val="32"/>
        </w:rPr>
        <w:t>10%</w:t>
      </w:r>
      <w:r>
        <w:rPr>
          <w:rFonts w:ascii="仿宋_GB2312" w:eastAsia="仿宋_GB2312" w:cs="仿宋_GB2312" w:hint="eastAsia"/>
          <w:sz w:val="32"/>
          <w:szCs w:val="32"/>
        </w:rPr>
        <w:t>，二等奖</w:t>
      </w:r>
      <w:r>
        <w:rPr>
          <w:rFonts w:ascii="仿宋_GB2312" w:eastAsia="仿宋_GB2312" w:cs="仿宋_GB2312"/>
          <w:sz w:val="32"/>
          <w:szCs w:val="32"/>
        </w:rPr>
        <w:t>20%</w:t>
      </w:r>
      <w:r>
        <w:rPr>
          <w:rFonts w:ascii="仿宋_GB2312" w:eastAsia="仿宋_GB2312" w:cs="仿宋_GB2312" w:hint="eastAsia"/>
          <w:sz w:val="32"/>
          <w:szCs w:val="32"/>
        </w:rPr>
        <w:t>，三等奖</w:t>
      </w:r>
      <w:r>
        <w:rPr>
          <w:rFonts w:ascii="仿宋_GB2312" w:eastAsia="仿宋_GB2312" w:cs="仿宋_GB2312"/>
          <w:sz w:val="32"/>
          <w:szCs w:val="32"/>
        </w:rPr>
        <w:t>30%</w:t>
      </w:r>
      <w:r>
        <w:rPr>
          <w:rFonts w:ascii="仿宋_GB2312" w:eastAsia="仿宋_GB2312" w:cs="仿宋_GB2312" w:hint="eastAsia"/>
          <w:sz w:val="32"/>
          <w:szCs w:val="32"/>
        </w:rPr>
        <w:t>（可能视具体情况上下略微浮动。）。</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活动设优秀指导教师奖和优秀组织奖。</w:t>
      </w:r>
    </w:p>
    <w:p w:rsidR="002D1644" w:rsidRDefault="002D1644" w:rsidP="00384241">
      <w:pPr>
        <w:snapToGrid w:val="0"/>
        <w:spacing w:line="560" w:lineRule="exact"/>
        <w:ind w:firstLineChars="200" w:firstLine="31680"/>
        <w:rPr>
          <w:rFonts w:ascii="黑体" w:eastAsia="黑体" w:hAnsi="黑体"/>
          <w:sz w:val="32"/>
          <w:szCs w:val="32"/>
        </w:rPr>
      </w:pPr>
    </w:p>
    <w:p w:rsidR="002D1644" w:rsidRDefault="002D1644" w:rsidP="00384241">
      <w:pPr>
        <w:snapToGrid w:val="0"/>
        <w:spacing w:line="560" w:lineRule="exact"/>
        <w:ind w:firstLineChars="200" w:firstLine="31680"/>
        <w:rPr>
          <w:rFonts w:ascii="黑体" w:eastAsia="黑体" w:hAnsi="黑体"/>
          <w:sz w:val="32"/>
          <w:szCs w:val="32"/>
        </w:rPr>
      </w:pPr>
      <w:r>
        <w:rPr>
          <w:rFonts w:ascii="黑体" w:eastAsia="黑体" w:hAnsi="黑体" w:cs="黑体" w:hint="eastAsia"/>
          <w:sz w:val="32"/>
          <w:szCs w:val="32"/>
        </w:rPr>
        <w:t>十、联系方式</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联</w:t>
      </w:r>
      <w:r>
        <w:rPr>
          <w:rFonts w:ascii="仿宋_GB2312" w:eastAsia="仿宋_GB2312" w:cs="仿宋_GB2312"/>
          <w:sz w:val="32"/>
          <w:szCs w:val="32"/>
        </w:rPr>
        <w:t xml:space="preserve"> </w:t>
      </w:r>
      <w:r>
        <w:rPr>
          <w:rFonts w:ascii="仿宋_GB2312" w:eastAsia="仿宋_GB2312" w:cs="仿宋_GB2312" w:hint="eastAsia"/>
          <w:sz w:val="32"/>
          <w:szCs w:val="32"/>
        </w:rPr>
        <w:t>系</w:t>
      </w:r>
      <w:r>
        <w:rPr>
          <w:rFonts w:ascii="仿宋_GB2312" w:eastAsia="仿宋_GB2312" w:cs="仿宋_GB2312"/>
          <w:sz w:val="32"/>
          <w:szCs w:val="32"/>
        </w:rPr>
        <w:t xml:space="preserve"> </w:t>
      </w:r>
      <w:r>
        <w:rPr>
          <w:rFonts w:ascii="仿宋_GB2312" w:eastAsia="仿宋_GB2312" w:cs="仿宋_GB2312" w:hint="eastAsia"/>
          <w:sz w:val="32"/>
          <w:szCs w:val="32"/>
        </w:rPr>
        <w:t>人：薛老师</w:t>
      </w:r>
      <w:r>
        <w:rPr>
          <w:rFonts w:ascii="仿宋_GB2312" w:eastAsia="仿宋_GB2312" w:cs="仿宋_GB2312"/>
          <w:sz w:val="32"/>
          <w:szCs w:val="32"/>
        </w:rPr>
        <w:t xml:space="preserve">      </w:t>
      </w:r>
    </w:p>
    <w:p w:rsidR="002D1644" w:rsidRDefault="002D1644" w:rsidP="00384241">
      <w:pPr>
        <w:snapToGrid w:val="0"/>
        <w:spacing w:line="560" w:lineRule="exact"/>
        <w:ind w:firstLineChars="200" w:firstLine="31680"/>
        <w:rPr>
          <w:rFonts w:ascii="仿宋_GB2312" w:eastAsia="仿宋_GB2312" w:cs="仿宋_GB2312"/>
          <w:sz w:val="32"/>
          <w:szCs w:val="32"/>
        </w:rPr>
      </w:pPr>
      <w:r>
        <w:rPr>
          <w:rFonts w:ascii="仿宋_GB2312" w:eastAsia="仿宋_GB2312" w:cs="仿宋_GB2312" w:hint="eastAsia"/>
          <w:sz w:val="32"/>
          <w:szCs w:val="32"/>
        </w:rPr>
        <w:t>联系电话：</w:t>
      </w:r>
      <w:r>
        <w:rPr>
          <w:rFonts w:ascii="仿宋_GB2312" w:eastAsia="仿宋_GB2312" w:cs="仿宋_GB2312"/>
          <w:sz w:val="32"/>
          <w:szCs w:val="32"/>
        </w:rPr>
        <w:t xml:space="preserve">13911917311     </w:t>
      </w:r>
    </w:p>
    <w:p w:rsidR="002D1644" w:rsidRDefault="002D1644" w:rsidP="00384241">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联系地址：西城区宣外大街</w:t>
      </w:r>
      <w:r>
        <w:rPr>
          <w:rFonts w:ascii="仿宋_GB2312" w:eastAsia="仿宋_GB2312" w:cs="仿宋_GB2312"/>
          <w:sz w:val="32"/>
          <w:szCs w:val="32"/>
        </w:rPr>
        <w:t>137</w:t>
      </w:r>
      <w:r>
        <w:rPr>
          <w:rFonts w:ascii="仿宋_GB2312" w:eastAsia="仿宋_GB2312" w:cs="仿宋_GB2312" w:hint="eastAsia"/>
          <w:sz w:val="32"/>
          <w:szCs w:val="32"/>
        </w:rPr>
        <w:t>号</w:t>
      </w:r>
    </w:p>
    <w:p w:rsidR="002D1644" w:rsidRDefault="002D1644" w:rsidP="00367ED9">
      <w:pPr>
        <w:snapToGrid w:val="0"/>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未尽事宜由竞赛办公室另行通知。</w:t>
      </w:r>
      <w:bookmarkStart w:id="0" w:name="_GoBack"/>
      <w:bookmarkEnd w:id="0"/>
    </w:p>
    <w:sectPr w:rsidR="002D1644" w:rsidSect="00E22E69">
      <w:headerReference w:type="default" r:id="rId6"/>
      <w:footerReference w:type="default" r:id="rId7"/>
      <w:headerReference w:type="first" r:id="rId8"/>
      <w:footerReference w:type="first" r:id="rId9"/>
      <w:pgSz w:w="11906" w:h="16838"/>
      <w:pgMar w:top="2098" w:right="1531" w:bottom="2098" w:left="1531" w:header="851" w:footer="99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644" w:rsidRDefault="002D1644">
      <w:r>
        <w:separator/>
      </w:r>
    </w:p>
  </w:endnote>
  <w:endnote w:type="continuationSeparator" w:id="0">
    <w:p w:rsidR="002D1644" w:rsidRDefault="002D1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44" w:rsidRDefault="002D1644" w:rsidP="00384241">
    <w:pPr>
      <w:pStyle w:val="Footer"/>
      <w:framePr w:wrap="auto" w:vAnchor="text" w:hAnchor="margin" w:xAlign="center" w:y="1"/>
      <w:ind w:left="31680" w:firstLine="31680"/>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D1644" w:rsidRDefault="002D1644" w:rsidP="00384241">
    <w:pPr>
      <w:pStyle w:val="TOC8"/>
      <w:ind w:left="31680"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44" w:rsidRDefault="002D1644" w:rsidP="00367ED9">
    <w:pPr>
      <w:pStyle w:val="Footer"/>
      <w:ind w:left="31680" w:firstLine="3168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644" w:rsidRDefault="002D1644">
      <w:r>
        <w:separator/>
      </w:r>
    </w:p>
  </w:footnote>
  <w:footnote w:type="continuationSeparator" w:id="0">
    <w:p w:rsidR="002D1644" w:rsidRDefault="002D1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44" w:rsidRDefault="002D1644" w:rsidP="00367ED9">
    <w:pPr>
      <w:pStyle w:val="Header"/>
      <w:ind w:left="31680"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44" w:rsidRDefault="002D1644" w:rsidP="00384241">
    <w:pPr>
      <w:pStyle w:val="Header"/>
      <w:ind w:left="31680" w:firstLine="316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F31"/>
    <w:rsid w:val="0003372A"/>
    <w:rsid w:val="00035CF0"/>
    <w:rsid w:val="000449C6"/>
    <w:rsid w:val="00066291"/>
    <w:rsid w:val="00135FB2"/>
    <w:rsid w:val="001A0FE8"/>
    <w:rsid w:val="001B1E98"/>
    <w:rsid w:val="00235080"/>
    <w:rsid w:val="002A01B2"/>
    <w:rsid w:val="002B6AFF"/>
    <w:rsid w:val="002D1644"/>
    <w:rsid w:val="002F004C"/>
    <w:rsid w:val="002F5D2B"/>
    <w:rsid w:val="00311A05"/>
    <w:rsid w:val="0033226A"/>
    <w:rsid w:val="003333D0"/>
    <w:rsid w:val="00347167"/>
    <w:rsid w:val="003528B2"/>
    <w:rsid w:val="00363D19"/>
    <w:rsid w:val="00367966"/>
    <w:rsid w:val="00367ED9"/>
    <w:rsid w:val="00375F31"/>
    <w:rsid w:val="00384241"/>
    <w:rsid w:val="003A500B"/>
    <w:rsid w:val="003B3221"/>
    <w:rsid w:val="003B3690"/>
    <w:rsid w:val="003C1F35"/>
    <w:rsid w:val="003E4D57"/>
    <w:rsid w:val="00442CE8"/>
    <w:rsid w:val="004C2930"/>
    <w:rsid w:val="004C2F76"/>
    <w:rsid w:val="004D32CB"/>
    <w:rsid w:val="004F717E"/>
    <w:rsid w:val="00524B84"/>
    <w:rsid w:val="00562E48"/>
    <w:rsid w:val="0058060D"/>
    <w:rsid w:val="005820D5"/>
    <w:rsid w:val="005A34AB"/>
    <w:rsid w:val="00610DD3"/>
    <w:rsid w:val="00625BD6"/>
    <w:rsid w:val="00634F81"/>
    <w:rsid w:val="00647988"/>
    <w:rsid w:val="00682CB6"/>
    <w:rsid w:val="00695213"/>
    <w:rsid w:val="006C2FF9"/>
    <w:rsid w:val="0072061A"/>
    <w:rsid w:val="0073358E"/>
    <w:rsid w:val="007B5AEE"/>
    <w:rsid w:val="007D18B2"/>
    <w:rsid w:val="007E23E3"/>
    <w:rsid w:val="007F3655"/>
    <w:rsid w:val="007F3EF0"/>
    <w:rsid w:val="007F3FA3"/>
    <w:rsid w:val="008056AC"/>
    <w:rsid w:val="00825BA0"/>
    <w:rsid w:val="0082610B"/>
    <w:rsid w:val="00882289"/>
    <w:rsid w:val="008A5D99"/>
    <w:rsid w:val="008D117F"/>
    <w:rsid w:val="009018F5"/>
    <w:rsid w:val="00914FC4"/>
    <w:rsid w:val="009274D4"/>
    <w:rsid w:val="0095716A"/>
    <w:rsid w:val="00964781"/>
    <w:rsid w:val="009B0B85"/>
    <w:rsid w:val="009C2A47"/>
    <w:rsid w:val="009C4AC0"/>
    <w:rsid w:val="009F790E"/>
    <w:rsid w:val="00A020FD"/>
    <w:rsid w:val="00A30C23"/>
    <w:rsid w:val="00A35227"/>
    <w:rsid w:val="00A71EBF"/>
    <w:rsid w:val="00A94E5D"/>
    <w:rsid w:val="00AA3CF3"/>
    <w:rsid w:val="00AC1B0B"/>
    <w:rsid w:val="00AD6BFA"/>
    <w:rsid w:val="00B06A91"/>
    <w:rsid w:val="00B06DB6"/>
    <w:rsid w:val="00B07F70"/>
    <w:rsid w:val="00B47195"/>
    <w:rsid w:val="00B603B1"/>
    <w:rsid w:val="00B81239"/>
    <w:rsid w:val="00B93148"/>
    <w:rsid w:val="00BB67F3"/>
    <w:rsid w:val="00BC0BC3"/>
    <w:rsid w:val="00BE06DD"/>
    <w:rsid w:val="00BE5CEF"/>
    <w:rsid w:val="00C20DB3"/>
    <w:rsid w:val="00C401DE"/>
    <w:rsid w:val="00C45D3F"/>
    <w:rsid w:val="00C5440E"/>
    <w:rsid w:val="00C66369"/>
    <w:rsid w:val="00C67E5D"/>
    <w:rsid w:val="00C80298"/>
    <w:rsid w:val="00C95A59"/>
    <w:rsid w:val="00CA5171"/>
    <w:rsid w:val="00CE1FB6"/>
    <w:rsid w:val="00CE510F"/>
    <w:rsid w:val="00D54EE5"/>
    <w:rsid w:val="00D56BAF"/>
    <w:rsid w:val="00D958D5"/>
    <w:rsid w:val="00DB3009"/>
    <w:rsid w:val="00DB442B"/>
    <w:rsid w:val="00DB59C2"/>
    <w:rsid w:val="00DC4E4C"/>
    <w:rsid w:val="00E22E69"/>
    <w:rsid w:val="00E32698"/>
    <w:rsid w:val="00E4785D"/>
    <w:rsid w:val="00E768E4"/>
    <w:rsid w:val="00EA651D"/>
    <w:rsid w:val="00EB77C8"/>
    <w:rsid w:val="00ED789E"/>
    <w:rsid w:val="00EE0CD1"/>
    <w:rsid w:val="00EF486F"/>
    <w:rsid w:val="00EF626B"/>
    <w:rsid w:val="00F12EF0"/>
    <w:rsid w:val="00F82E58"/>
    <w:rsid w:val="00FB2385"/>
    <w:rsid w:val="00FC241B"/>
    <w:rsid w:val="01A97A1F"/>
    <w:rsid w:val="046C63D8"/>
    <w:rsid w:val="096745B3"/>
    <w:rsid w:val="09A17468"/>
    <w:rsid w:val="0AFE3EE6"/>
    <w:rsid w:val="18D64DD2"/>
    <w:rsid w:val="1ACF4147"/>
    <w:rsid w:val="1B8969B5"/>
    <w:rsid w:val="26115DE5"/>
    <w:rsid w:val="27663488"/>
    <w:rsid w:val="2A414994"/>
    <w:rsid w:val="2BB7093D"/>
    <w:rsid w:val="2C13744A"/>
    <w:rsid w:val="2FE516B7"/>
    <w:rsid w:val="326215B6"/>
    <w:rsid w:val="3C31201D"/>
    <w:rsid w:val="3E201987"/>
    <w:rsid w:val="3FC92CC3"/>
    <w:rsid w:val="450D0719"/>
    <w:rsid w:val="469A677B"/>
    <w:rsid w:val="4FBB5F57"/>
    <w:rsid w:val="52833E0C"/>
    <w:rsid w:val="536B0D4E"/>
    <w:rsid w:val="58ED45B9"/>
    <w:rsid w:val="5D504266"/>
    <w:rsid w:val="5E47647E"/>
    <w:rsid w:val="63267D01"/>
    <w:rsid w:val="65B226D0"/>
    <w:rsid w:val="672C22FA"/>
    <w:rsid w:val="694E798B"/>
    <w:rsid w:val="6C3E2B1E"/>
    <w:rsid w:val="6E0B427F"/>
    <w:rsid w:val="6E8E6CF5"/>
    <w:rsid w:val="72B830C8"/>
    <w:rsid w:val="72DE1B93"/>
    <w:rsid w:val="77512E63"/>
    <w:rsid w:val="795B052F"/>
    <w:rsid w:val="7B876C96"/>
    <w:rsid w:val="7C016E63"/>
    <w:rsid w:val="7CF815E2"/>
    <w:rsid w:val="7D2260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1" w:uiPriority="0"/>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locked="1" w:uiPriority="0"/>
    <w:lsdException w:name="envelope address" w:locked="1"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E69"/>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TOC1"/>
    <w:uiPriority w:val="99"/>
    <w:rsid w:val="00E22E69"/>
    <w:pPr>
      <w:ind w:left="100"/>
    </w:pPr>
    <w:rPr>
      <w:rFonts w:ascii="仿宋_GB2312" w:cs="仿宋_GB2312"/>
      <w:sz w:val="28"/>
      <w:szCs w:val="28"/>
    </w:rPr>
  </w:style>
  <w:style w:type="paragraph" w:styleId="TOC1">
    <w:name w:val="toc 1"/>
    <w:basedOn w:val="Normal"/>
    <w:next w:val="Normal"/>
    <w:autoRedefine/>
    <w:uiPriority w:val="99"/>
    <w:semiHidden/>
    <w:rsid w:val="00E22E69"/>
    <w:pPr>
      <w:snapToGrid w:val="0"/>
      <w:spacing w:line="560" w:lineRule="exact"/>
      <w:ind w:leftChars="1" w:left="1618" w:hangingChars="505" w:hanging="1616"/>
    </w:pPr>
    <w:rPr>
      <w:rFonts w:eastAsia="仿宋_GB2312"/>
      <w:kern w:val="0"/>
      <w:sz w:val="32"/>
      <w:szCs w:val="32"/>
    </w:rPr>
  </w:style>
  <w:style w:type="paragraph" w:styleId="Caption">
    <w:name w:val="caption"/>
    <w:basedOn w:val="TOC1"/>
    <w:next w:val="Normal"/>
    <w:uiPriority w:val="99"/>
    <w:qFormat/>
    <w:rsid w:val="00E22E69"/>
    <w:pPr>
      <w:tabs>
        <w:tab w:val="center" w:pos="4153"/>
        <w:tab w:val="right" w:pos="8306"/>
      </w:tabs>
      <w:jc w:val="center"/>
    </w:pPr>
    <w:rPr>
      <w:sz w:val="18"/>
      <w:szCs w:val="18"/>
    </w:rPr>
  </w:style>
  <w:style w:type="paragraph" w:styleId="EnvelopeAddress">
    <w:name w:val="envelope address"/>
    <w:basedOn w:val="Index6"/>
    <w:uiPriority w:val="99"/>
    <w:rsid w:val="00E22E69"/>
    <w:pPr>
      <w:tabs>
        <w:tab w:val="center" w:pos="4153"/>
        <w:tab w:val="right" w:pos="8306"/>
      </w:tabs>
      <w:jc w:val="left"/>
    </w:pPr>
    <w:rPr>
      <w:sz w:val="18"/>
      <w:szCs w:val="18"/>
    </w:rPr>
  </w:style>
  <w:style w:type="paragraph" w:styleId="Index6">
    <w:name w:val="index 6"/>
    <w:basedOn w:val="Normal"/>
    <w:next w:val="Normal"/>
    <w:autoRedefine/>
    <w:uiPriority w:val="99"/>
    <w:semiHidden/>
    <w:rsid w:val="00E22E69"/>
    <w:pPr>
      <w:widowControl/>
    </w:pPr>
    <w:rPr>
      <w:kern w:val="0"/>
    </w:rPr>
  </w:style>
  <w:style w:type="paragraph" w:styleId="CommentText">
    <w:name w:val="annotation text"/>
    <w:basedOn w:val="TOC1"/>
    <w:link w:val="CommentTextChar"/>
    <w:uiPriority w:val="99"/>
    <w:semiHidden/>
    <w:rsid w:val="00E22E69"/>
    <w:pPr>
      <w:spacing w:before="100" w:beforeAutospacing="1" w:after="100" w:afterAutospacing="1"/>
      <w:ind w:firstLine="420"/>
      <w:jc w:val="left"/>
    </w:pPr>
    <w:rPr>
      <w:rFonts w:ascii="??" w:eastAsia="宋体" w:hAnsi="??" w:cs="??"/>
      <w:sz w:val="18"/>
      <w:szCs w:val="18"/>
    </w:rPr>
  </w:style>
  <w:style w:type="character" w:customStyle="1" w:styleId="CommentTextChar">
    <w:name w:val="Comment Text Char"/>
    <w:basedOn w:val="DefaultParagraphFont"/>
    <w:link w:val="CommentText"/>
    <w:uiPriority w:val="99"/>
    <w:semiHidden/>
    <w:locked/>
    <w:rsid w:val="00E22E69"/>
    <w:rPr>
      <w:sz w:val="21"/>
      <w:szCs w:val="21"/>
    </w:rPr>
  </w:style>
  <w:style w:type="paragraph" w:styleId="TOC5">
    <w:name w:val="toc 5"/>
    <w:basedOn w:val="TOC1"/>
    <w:next w:val="Normal"/>
    <w:autoRedefine/>
    <w:uiPriority w:val="99"/>
    <w:semiHidden/>
    <w:rsid w:val="00E22E69"/>
    <w:rPr>
      <w:sz w:val="18"/>
      <w:szCs w:val="18"/>
    </w:rPr>
  </w:style>
  <w:style w:type="paragraph" w:styleId="TOC8">
    <w:name w:val="toc 8"/>
    <w:basedOn w:val="TOC1"/>
    <w:next w:val="Normal"/>
    <w:autoRedefine/>
    <w:uiPriority w:val="99"/>
    <w:semiHidden/>
    <w:rsid w:val="00E22E69"/>
    <w:pPr>
      <w:tabs>
        <w:tab w:val="center" w:pos="4153"/>
        <w:tab w:val="right" w:pos="8306"/>
      </w:tabs>
      <w:jc w:val="left"/>
    </w:pPr>
    <w:rPr>
      <w:sz w:val="18"/>
      <w:szCs w:val="18"/>
    </w:rPr>
  </w:style>
  <w:style w:type="paragraph" w:styleId="Date">
    <w:name w:val="Date"/>
    <w:basedOn w:val="Normal"/>
    <w:next w:val="Normal"/>
    <w:link w:val="DateChar"/>
    <w:uiPriority w:val="99"/>
    <w:rsid w:val="00E22E69"/>
    <w:pPr>
      <w:ind w:leftChars="2500" w:left="100"/>
    </w:pPr>
  </w:style>
  <w:style w:type="character" w:customStyle="1" w:styleId="DateChar">
    <w:name w:val="Date Char"/>
    <w:basedOn w:val="DefaultParagraphFont"/>
    <w:link w:val="Date"/>
    <w:uiPriority w:val="99"/>
    <w:locked/>
    <w:rsid w:val="00E22E69"/>
    <w:rPr>
      <w:kern w:val="2"/>
      <w:sz w:val="24"/>
      <w:szCs w:val="24"/>
    </w:rPr>
  </w:style>
  <w:style w:type="paragraph" w:styleId="Footer">
    <w:name w:val="footer"/>
    <w:basedOn w:val="TOC1"/>
    <w:link w:val="FooterChar"/>
    <w:uiPriority w:val="99"/>
    <w:rsid w:val="00E22E69"/>
    <w:rPr>
      <w:rFonts w:ascii="宋体" w:eastAsia="宋体" w:hAnsi="Courier New" w:cs="宋体"/>
      <w:sz w:val="21"/>
      <w:szCs w:val="21"/>
    </w:rPr>
  </w:style>
  <w:style w:type="character" w:customStyle="1" w:styleId="FooterChar">
    <w:name w:val="Footer Char"/>
    <w:basedOn w:val="DefaultParagraphFont"/>
    <w:link w:val="Footer"/>
    <w:uiPriority w:val="99"/>
    <w:semiHidden/>
    <w:locked/>
    <w:rsid w:val="00E22E69"/>
    <w:rPr>
      <w:sz w:val="18"/>
      <w:szCs w:val="18"/>
    </w:rPr>
  </w:style>
  <w:style w:type="paragraph" w:styleId="Header">
    <w:name w:val="header"/>
    <w:basedOn w:val="TOC1"/>
    <w:link w:val="HeaderChar"/>
    <w:uiPriority w:val="99"/>
    <w:rsid w:val="00E22E69"/>
    <w:pPr>
      <w:spacing w:after="120"/>
      <w:ind w:left="420"/>
    </w:pPr>
  </w:style>
  <w:style w:type="character" w:customStyle="1" w:styleId="HeaderChar">
    <w:name w:val="Header Char"/>
    <w:basedOn w:val="DefaultParagraphFont"/>
    <w:link w:val="Header"/>
    <w:uiPriority w:val="99"/>
    <w:semiHidden/>
    <w:locked/>
    <w:rsid w:val="00E22E69"/>
    <w:rPr>
      <w:sz w:val="18"/>
      <w:szCs w:val="18"/>
    </w:rPr>
  </w:style>
  <w:style w:type="paragraph" w:styleId="FootnoteText">
    <w:name w:val="footnote text"/>
    <w:basedOn w:val="TOC1"/>
    <w:link w:val="FootnoteTextChar"/>
    <w:uiPriority w:val="99"/>
    <w:semiHidden/>
    <w:rsid w:val="00E22E69"/>
  </w:style>
  <w:style w:type="character" w:customStyle="1" w:styleId="FootnoteTextChar">
    <w:name w:val="Footnote Text Char"/>
    <w:basedOn w:val="DefaultParagraphFont"/>
    <w:link w:val="FootnoteText"/>
    <w:uiPriority w:val="99"/>
    <w:semiHidden/>
    <w:locked/>
    <w:rsid w:val="00E22E69"/>
    <w:rPr>
      <w:sz w:val="18"/>
      <w:szCs w:val="18"/>
    </w:rPr>
  </w:style>
  <w:style w:type="paragraph" w:styleId="TOC6">
    <w:name w:val="toc 6"/>
    <w:basedOn w:val="TOC1"/>
    <w:next w:val="TOC1"/>
    <w:autoRedefine/>
    <w:uiPriority w:val="99"/>
    <w:semiHidden/>
    <w:rsid w:val="00E22E69"/>
    <w:pPr>
      <w:ind w:left="100"/>
    </w:pPr>
  </w:style>
  <w:style w:type="paragraph" w:styleId="TableofFigures">
    <w:name w:val="table of figures"/>
    <w:basedOn w:val="Index6"/>
    <w:next w:val="Normal"/>
    <w:uiPriority w:val="99"/>
    <w:semiHidden/>
    <w:rsid w:val="00E22E69"/>
    <w:pPr>
      <w:tabs>
        <w:tab w:val="center" w:pos="4153"/>
        <w:tab w:val="right" w:pos="8306"/>
      </w:tabs>
      <w:jc w:val="center"/>
    </w:pPr>
    <w:rPr>
      <w:sz w:val="18"/>
      <w:szCs w:val="18"/>
    </w:rPr>
  </w:style>
  <w:style w:type="paragraph" w:styleId="NormalWeb">
    <w:name w:val="Normal (Web)"/>
    <w:basedOn w:val="Normal"/>
    <w:uiPriority w:val="99"/>
    <w:semiHidden/>
    <w:rsid w:val="00E22E69"/>
    <w:pPr>
      <w:spacing w:beforeAutospacing="1" w:afterAutospacing="1"/>
      <w:jc w:val="left"/>
    </w:pPr>
    <w:rPr>
      <w:kern w:val="0"/>
      <w:sz w:val="24"/>
      <w:szCs w:val="24"/>
    </w:rPr>
  </w:style>
  <w:style w:type="table" w:styleId="TableGrid">
    <w:name w:val="Table Grid"/>
    <w:basedOn w:val="TableNormal"/>
    <w:uiPriority w:val="99"/>
    <w:rsid w:val="00E22E6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22E69"/>
  </w:style>
  <w:style w:type="character" w:styleId="Hyperlink">
    <w:name w:val="Hyperlink"/>
    <w:basedOn w:val="DefaultParagraphFont"/>
    <w:uiPriority w:val="99"/>
    <w:rsid w:val="00E22E69"/>
    <w:rPr>
      <w:color w:val="0000FF"/>
      <w:u w:val="single"/>
    </w:rPr>
  </w:style>
  <w:style w:type="character" w:customStyle="1" w:styleId="71">
    <w:name w:val="索引 71"/>
    <w:uiPriority w:val="99"/>
    <w:semiHidden/>
    <w:rsid w:val="00E22E69"/>
  </w:style>
  <w:style w:type="table" w:customStyle="1" w:styleId="81">
    <w:name w:val="索引 81"/>
    <w:uiPriority w:val="99"/>
    <w:semiHidden/>
    <w:rsid w:val="00E22E69"/>
    <w:rPr>
      <w:kern w:val="0"/>
      <w:sz w:val="20"/>
      <w:szCs w:val="20"/>
    </w:rPr>
    <w:tblPr>
      <w:tblCellMar>
        <w:top w:w="0" w:type="dxa"/>
        <w:left w:w="0" w:type="dxa"/>
        <w:bottom w:w="0" w:type="dxa"/>
        <w:right w:w="0" w:type="dxa"/>
      </w:tblCellMar>
    </w:tblPr>
  </w:style>
  <w:style w:type="character" w:customStyle="1" w:styleId="21">
    <w:name w:val="目录 21"/>
    <w:uiPriority w:val="99"/>
    <w:semiHidden/>
    <w:rsid w:val="00E22E69"/>
  </w:style>
  <w:style w:type="table" w:customStyle="1" w:styleId="31">
    <w:name w:val="目录 31"/>
    <w:uiPriority w:val="99"/>
    <w:semiHidden/>
    <w:rsid w:val="00E22E69"/>
    <w:rPr>
      <w:kern w:val="0"/>
      <w:sz w:val="20"/>
      <w:szCs w:val="20"/>
    </w:rPr>
    <w:tblPr>
      <w:tblCellMar>
        <w:top w:w="0" w:type="dxa"/>
        <w:left w:w="0" w:type="dxa"/>
        <w:bottom w:w="0" w:type="dxa"/>
        <w:right w:w="0" w:type="dxa"/>
      </w:tblCellMar>
    </w:tblPr>
  </w:style>
  <w:style w:type="character" w:customStyle="1" w:styleId="style10">
    <w:name w:val="style10"/>
    <w:basedOn w:val="21"/>
    <w:uiPriority w:val="99"/>
    <w:rsid w:val="00E22E69"/>
  </w:style>
  <w:style w:type="character" w:customStyle="1" w:styleId="91">
    <w:name w:val="目录 91"/>
    <w:basedOn w:val="21"/>
    <w:uiPriority w:val="99"/>
    <w:rsid w:val="00E22E69"/>
  </w:style>
  <w:style w:type="character" w:customStyle="1" w:styleId="1">
    <w:name w:val="索引标题1"/>
    <w:basedOn w:val="21"/>
    <w:uiPriority w:val="99"/>
    <w:rsid w:val="00E22E69"/>
    <w:rPr>
      <w:color w:val="0000FF"/>
      <w:u w:val="single"/>
    </w:rPr>
  </w:style>
  <w:style w:type="paragraph" w:styleId="ListParagraph">
    <w:name w:val="List Paragraph"/>
    <w:basedOn w:val="Normal"/>
    <w:uiPriority w:val="99"/>
    <w:qFormat/>
    <w:rsid w:val="00E22E6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TotalTime>
  <Pages>7</Pages>
  <Words>358</Words>
  <Characters>2045</Characters>
  <Application>Microsoft Office Outlook</Application>
  <DocSecurity>0</DocSecurity>
  <Lines>0</Lines>
  <Paragraphs>0</Paragraphs>
  <ScaleCrop>false</ScaleCrop>
  <Company>Microsoft 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京教函〔2011〕272号</dc:title>
  <dc:subject/>
  <dc:creator>bjedu</dc:creator>
  <cp:keywords/>
  <dc:description/>
  <cp:lastModifiedBy>goalong</cp:lastModifiedBy>
  <cp:revision>27</cp:revision>
  <cp:lastPrinted>2016-09-09T00:54:00Z</cp:lastPrinted>
  <dcterms:created xsi:type="dcterms:W3CDTF">2018-04-25T06:51:00Z</dcterms:created>
  <dcterms:modified xsi:type="dcterms:W3CDTF">2020-11-25T05:28:00Z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