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iagrams/colors1.xml" ContentType="application/vnd.openxmlformats-officedocument.drawingml.diagramColors+xml"/>
  <Override PartName="/word/diagrams/data1.xml" ContentType="application/vnd.openxmlformats-officedocument.drawingml.diagramData+xml"/>
  <Override PartName="/word/diagrams/drawing1.xml" ContentType="application/vnd.ms-office.drawingml.diagramDrawing+xml"/>
  <Override PartName="/word/diagrams/layout1.xml" ContentType="application/vnd.openxmlformats-officedocument.drawingml.diagramLayout+xml"/>
  <Override PartName="/word/diagrams/quickStyle1.xml" ContentType="application/vnd.openxmlformats-officedocument.drawingml.diagramStyle+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29AC4E">
      <w:pPr>
        <w:pStyle w:val="3"/>
        <w:adjustRightInd w:val="0"/>
        <w:snapToGrid w:val="0"/>
        <w:rPr>
          <w:rFonts w:hint="eastAsia" w:ascii="黑体" w:hAnsi="黑体" w:eastAsia="黑体" w:cs="仿宋_GB2312"/>
          <w:color w:val="000000"/>
          <w:sz w:val="32"/>
          <w:szCs w:val="32"/>
        </w:rPr>
      </w:pPr>
      <w:r>
        <w:rPr>
          <w:rFonts w:hint="eastAsia" w:ascii="黑体" w:hAnsi="黑体" w:eastAsia="黑体" w:cs="仿宋_GB2312"/>
          <w:color w:val="000000"/>
          <w:sz w:val="32"/>
          <w:szCs w:val="32"/>
        </w:rPr>
        <w:t>附件7</w:t>
      </w:r>
    </w:p>
    <w:p w14:paraId="42C41935">
      <w:pPr>
        <w:jc w:val="center"/>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44"/>
          <w:szCs w:val="44"/>
        </w:rPr>
        <w:t>“掌控征途”——车辆模型活动方案</w:t>
      </w:r>
    </w:p>
    <w:p w14:paraId="7807DD3E">
      <w:pPr>
        <w:pStyle w:val="10"/>
        <w:ind w:firstLine="640"/>
        <w:rPr>
          <w:rFonts w:hint="eastAsia" w:ascii="黑体" w:hAnsi="黑体" w:eastAsia="黑体"/>
          <w:sz w:val="32"/>
          <w:szCs w:val="32"/>
        </w:rPr>
      </w:pPr>
      <w:r>
        <w:rPr>
          <w:rFonts w:hint="eastAsia" w:ascii="黑体" w:hAnsi="黑体" w:eastAsia="黑体"/>
          <w:sz w:val="32"/>
          <w:szCs w:val="32"/>
        </w:rPr>
        <w:t>一、活动简介</w:t>
      </w:r>
    </w:p>
    <w:p w14:paraId="60BF8F4E">
      <w:pPr>
        <w:pStyle w:val="10"/>
        <w:ind w:firstLine="672"/>
        <w:rPr>
          <w:rFonts w:hint="eastAsia" w:ascii="仿宋" w:hAnsi="仿宋" w:eastAsia="仿宋" w:cs="仿宋"/>
          <w:spacing w:val="8"/>
          <w:sz w:val="32"/>
          <w:szCs w:val="32"/>
        </w:rPr>
      </w:pPr>
      <w:r>
        <w:rPr>
          <w:rFonts w:hint="eastAsia" w:ascii="仿宋" w:hAnsi="仿宋" w:eastAsia="仿宋" w:cs="仿宋"/>
          <w:spacing w:val="8"/>
          <w:sz w:val="32"/>
          <w:szCs w:val="32"/>
        </w:rPr>
        <w:t>“掌控征途”——车辆模型活动</w:t>
      </w:r>
      <w:r>
        <w:rPr>
          <w:rFonts w:hint="eastAsia" w:ascii="仿宋" w:hAnsi="仿宋" w:eastAsia="仿宋" w:cs="仿宋"/>
          <w:spacing w:val="8"/>
          <w:sz w:val="32"/>
          <w:szCs w:val="32"/>
          <w:lang w:val="en-US" w:eastAsia="zh-CN"/>
        </w:rPr>
        <w:t>以</w:t>
      </w:r>
      <w:r>
        <w:rPr>
          <w:rFonts w:hint="eastAsia" w:ascii="仿宋" w:hAnsi="仿宋" w:eastAsia="仿宋" w:cs="仿宋"/>
          <w:spacing w:val="8"/>
          <w:sz w:val="32"/>
          <w:szCs w:val="32"/>
        </w:rPr>
        <w:t>追逐赛和动手制作活动的形式为喜爱汽车的学生们提供交流展示的平台，兼具技术性与趣味性。</w:t>
      </w:r>
    </w:p>
    <w:p w14:paraId="2FE97FE0">
      <w:pPr>
        <w:pStyle w:val="10"/>
        <w:ind w:firstLine="672"/>
        <w:rPr>
          <w:rFonts w:hint="eastAsia" w:ascii="仿宋" w:hAnsi="仿宋" w:eastAsia="仿宋" w:cs="仿宋"/>
          <w:spacing w:val="8"/>
          <w:sz w:val="32"/>
          <w:szCs w:val="32"/>
        </w:rPr>
      </w:pPr>
      <w:r>
        <w:rPr>
          <w:rFonts w:hint="eastAsia" w:ascii="仿宋" w:hAnsi="仿宋" w:eastAsia="仿宋" w:cs="仿宋"/>
          <w:spacing w:val="8"/>
          <w:sz w:val="32"/>
          <w:szCs w:val="32"/>
        </w:rPr>
        <w:t>“掌控征途”——车辆模型活动分为四个主题：</w:t>
      </w:r>
    </w:p>
    <w:p w14:paraId="2BDB745E">
      <w:pPr>
        <w:pStyle w:val="10"/>
        <w:ind w:firstLine="672"/>
        <w:rPr>
          <w:rFonts w:hint="eastAsia" w:ascii="仿宋" w:hAnsi="仿宋" w:eastAsia="仿宋" w:cs="仿宋"/>
          <w:spacing w:val="8"/>
          <w:sz w:val="32"/>
          <w:szCs w:val="32"/>
        </w:rPr>
      </w:pPr>
      <w:r>
        <w:rPr>
          <w:rFonts w:hint="eastAsia" w:ascii="仿宋" w:hAnsi="仿宋" w:eastAsia="仿宋" w:cs="仿宋"/>
          <w:spacing w:val="8"/>
          <w:sz w:val="32"/>
          <w:szCs w:val="32"/>
        </w:rPr>
        <w:t>（1）1/27平路车活动</w:t>
      </w:r>
    </w:p>
    <w:p w14:paraId="1D0BF246">
      <w:pPr>
        <w:pStyle w:val="10"/>
        <w:ind w:firstLine="672"/>
        <w:rPr>
          <w:rFonts w:hint="eastAsia" w:ascii="仿宋" w:hAnsi="仿宋" w:eastAsia="仿宋" w:cs="仿宋"/>
          <w:spacing w:val="8"/>
          <w:sz w:val="32"/>
          <w:szCs w:val="32"/>
        </w:rPr>
      </w:pPr>
      <w:r>
        <w:rPr>
          <w:rFonts w:hint="eastAsia" w:ascii="仿宋" w:hAnsi="仿宋" w:eastAsia="仿宋" w:cs="仿宋"/>
          <w:spacing w:val="8"/>
          <w:sz w:val="32"/>
          <w:szCs w:val="32"/>
        </w:rPr>
        <w:t>（2）1/24拉力车活动</w:t>
      </w:r>
    </w:p>
    <w:p w14:paraId="6E5A1CC7">
      <w:pPr>
        <w:pStyle w:val="10"/>
        <w:ind w:firstLine="672"/>
        <w:rPr>
          <w:rFonts w:hint="eastAsia" w:ascii="仿宋" w:hAnsi="仿宋" w:eastAsia="仿宋" w:cs="仿宋"/>
          <w:spacing w:val="8"/>
          <w:sz w:val="32"/>
          <w:szCs w:val="32"/>
        </w:rPr>
      </w:pPr>
      <w:r>
        <w:rPr>
          <w:rFonts w:hint="eastAsia" w:ascii="仿宋" w:hAnsi="仿宋" w:eastAsia="仿宋" w:cs="仿宋"/>
          <w:spacing w:val="8"/>
          <w:sz w:val="32"/>
          <w:szCs w:val="32"/>
        </w:rPr>
        <w:t>（3）组装橡筋动力车</w:t>
      </w:r>
    </w:p>
    <w:p w14:paraId="120EE4B9">
      <w:pPr>
        <w:pStyle w:val="10"/>
        <w:ind w:firstLine="672"/>
        <w:rPr>
          <w:rFonts w:hint="eastAsia" w:ascii="仿宋" w:hAnsi="仿宋" w:eastAsia="仿宋" w:cs="仿宋"/>
          <w:spacing w:val="8"/>
          <w:sz w:val="32"/>
          <w:szCs w:val="32"/>
        </w:rPr>
      </w:pPr>
      <w:r>
        <w:rPr>
          <w:rFonts w:hint="eastAsia" w:ascii="仿宋" w:hAnsi="仿宋" w:eastAsia="仿宋" w:cs="仿宋"/>
          <w:spacing w:val="8"/>
          <w:sz w:val="32"/>
          <w:szCs w:val="32"/>
        </w:rPr>
        <w:t>（4）组装盐水动力车</w:t>
      </w:r>
    </w:p>
    <w:p w14:paraId="42A3B712">
      <w:pPr>
        <w:pStyle w:val="10"/>
        <w:ind w:firstLine="640"/>
        <w:rPr>
          <w:rFonts w:hint="eastAsia" w:ascii="黑体" w:hAnsi="黑体" w:eastAsia="黑体"/>
          <w:sz w:val="32"/>
          <w:szCs w:val="32"/>
        </w:rPr>
      </w:pPr>
      <w:r>
        <w:rPr>
          <w:rFonts w:hint="eastAsia" w:ascii="黑体" w:hAnsi="黑体" w:eastAsia="黑体"/>
          <w:sz w:val="32"/>
          <w:szCs w:val="32"/>
        </w:rPr>
        <w:t>二、活动内容</w:t>
      </w:r>
    </w:p>
    <w:p w14:paraId="1DB31039">
      <w:pPr>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本次“掌控征途”——车辆模型活动下设两类活动四种项目六个组别：</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80" w:type="dxa"/>
          <w:left w:w="128" w:type="dxa"/>
          <w:bottom w:w="80" w:type="dxa"/>
          <w:right w:w="128" w:type="dxa"/>
        </w:tblCellMar>
      </w:tblPr>
      <w:tblGrid>
        <w:gridCol w:w="1592"/>
        <w:gridCol w:w="1594"/>
        <w:gridCol w:w="1593"/>
        <w:gridCol w:w="1598"/>
        <w:gridCol w:w="1360"/>
        <w:gridCol w:w="1363"/>
      </w:tblGrid>
      <w:tr w14:paraId="0EABC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0" w:type="dxa"/>
            <w:left w:w="128" w:type="dxa"/>
            <w:bottom w:w="80" w:type="dxa"/>
            <w:right w:w="128" w:type="dxa"/>
          </w:tblCellMar>
        </w:tblPrEx>
        <w:trPr>
          <w:jc w:val="center"/>
        </w:trPr>
        <w:tc>
          <w:tcPr>
            <w:tcW w:w="5000" w:type="pct"/>
            <w:gridSpan w:val="6"/>
            <w:vAlign w:val="center"/>
          </w:tcPr>
          <w:p w14:paraId="798216A5">
            <w:pPr>
              <w:snapToGrid w:val="0"/>
              <w:jc w:val="center"/>
              <w:rPr>
                <w:rFonts w:hint="eastAsia" w:ascii="仿宋" w:hAnsi="仿宋" w:eastAsia="仿宋" w:cs="仿宋"/>
                <w:color w:val="000000"/>
                <w:sz w:val="32"/>
                <w:szCs w:val="32"/>
              </w:rPr>
            </w:pPr>
            <w:r>
              <w:rPr>
                <w:rFonts w:hint="eastAsia" w:ascii="仿宋" w:hAnsi="仿宋" w:eastAsia="仿宋" w:cs="仿宋"/>
                <w:color w:val="000000"/>
                <w:sz w:val="32"/>
                <w:szCs w:val="32"/>
              </w:rPr>
              <w:t>“掌控征途”——车辆模型活动</w:t>
            </w:r>
          </w:p>
        </w:tc>
      </w:tr>
      <w:tr w14:paraId="47DC4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0" w:type="dxa"/>
            <w:left w:w="128" w:type="dxa"/>
            <w:bottom w:w="80" w:type="dxa"/>
            <w:right w:w="128" w:type="dxa"/>
          </w:tblCellMar>
        </w:tblPrEx>
        <w:trPr>
          <w:jc w:val="center"/>
        </w:trPr>
        <w:tc>
          <w:tcPr>
            <w:tcW w:w="3504" w:type="pct"/>
            <w:gridSpan w:val="4"/>
            <w:vAlign w:val="center"/>
          </w:tcPr>
          <w:p w14:paraId="6E90207E">
            <w:pPr>
              <w:snapToGrid w:val="0"/>
              <w:jc w:val="center"/>
              <w:rPr>
                <w:rFonts w:hint="eastAsia" w:ascii="仿宋" w:hAnsi="仿宋" w:eastAsia="仿宋" w:cs="仿宋"/>
                <w:color w:val="000000"/>
                <w:sz w:val="32"/>
                <w:szCs w:val="32"/>
              </w:rPr>
            </w:pPr>
            <w:r>
              <w:rPr>
                <w:rFonts w:hint="eastAsia" w:ascii="仿宋" w:hAnsi="仿宋" w:eastAsia="仿宋" w:cs="仿宋"/>
                <w:color w:val="000000"/>
                <w:sz w:val="32"/>
                <w:szCs w:val="32"/>
              </w:rPr>
              <w:t>遥控车活动</w:t>
            </w:r>
          </w:p>
        </w:tc>
        <w:tc>
          <w:tcPr>
            <w:tcW w:w="1495" w:type="pct"/>
            <w:gridSpan w:val="2"/>
            <w:vAlign w:val="center"/>
          </w:tcPr>
          <w:p w14:paraId="2A3B814E">
            <w:pPr>
              <w:snapToGrid w:val="0"/>
              <w:jc w:val="center"/>
              <w:rPr>
                <w:rFonts w:hint="eastAsia" w:ascii="仿宋" w:hAnsi="仿宋" w:eastAsia="仿宋" w:cs="仿宋"/>
                <w:color w:val="000000"/>
                <w:sz w:val="32"/>
                <w:szCs w:val="32"/>
              </w:rPr>
            </w:pPr>
            <w:r>
              <w:rPr>
                <w:rFonts w:hint="eastAsia" w:ascii="仿宋" w:hAnsi="仿宋" w:eastAsia="仿宋" w:cs="仿宋"/>
                <w:color w:val="000000"/>
                <w:sz w:val="32"/>
                <w:szCs w:val="32"/>
              </w:rPr>
              <w:t>组装制作活动</w:t>
            </w:r>
          </w:p>
        </w:tc>
      </w:tr>
      <w:tr w14:paraId="21319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0" w:type="dxa"/>
            <w:left w:w="128" w:type="dxa"/>
            <w:bottom w:w="80" w:type="dxa"/>
            <w:right w:w="128" w:type="dxa"/>
          </w:tblCellMar>
        </w:tblPrEx>
        <w:trPr>
          <w:jc w:val="center"/>
        </w:trPr>
        <w:tc>
          <w:tcPr>
            <w:tcW w:w="1751" w:type="pct"/>
            <w:gridSpan w:val="2"/>
            <w:vAlign w:val="center"/>
          </w:tcPr>
          <w:p w14:paraId="689532E3">
            <w:pPr>
              <w:snapToGrid w:val="0"/>
              <w:jc w:val="center"/>
              <w:rPr>
                <w:rFonts w:hint="eastAsia" w:ascii="仿宋" w:hAnsi="仿宋" w:eastAsia="仿宋" w:cs="仿宋"/>
                <w:color w:val="000000"/>
                <w:sz w:val="32"/>
                <w:szCs w:val="32"/>
              </w:rPr>
            </w:pPr>
            <w:r>
              <w:rPr>
                <w:rFonts w:hint="eastAsia" w:ascii="仿宋" w:hAnsi="仿宋" w:eastAsia="仿宋" w:cs="仿宋"/>
                <w:color w:val="000000"/>
                <w:sz w:val="32"/>
                <w:szCs w:val="32"/>
              </w:rPr>
              <w:t>1/27平路车</w:t>
            </w:r>
          </w:p>
        </w:tc>
        <w:tc>
          <w:tcPr>
            <w:tcW w:w="1752" w:type="pct"/>
            <w:gridSpan w:val="2"/>
            <w:vAlign w:val="center"/>
          </w:tcPr>
          <w:p w14:paraId="3ECE1771">
            <w:pPr>
              <w:snapToGrid w:val="0"/>
              <w:jc w:val="center"/>
              <w:rPr>
                <w:rFonts w:hint="eastAsia" w:ascii="仿宋" w:hAnsi="仿宋" w:eastAsia="仿宋" w:cs="仿宋"/>
                <w:color w:val="000000"/>
                <w:sz w:val="32"/>
                <w:szCs w:val="32"/>
              </w:rPr>
            </w:pPr>
            <w:r>
              <w:rPr>
                <w:rFonts w:hint="eastAsia" w:ascii="仿宋" w:hAnsi="仿宋" w:eastAsia="仿宋" w:cs="仿宋"/>
                <w:color w:val="000000"/>
                <w:sz w:val="32"/>
                <w:szCs w:val="32"/>
              </w:rPr>
              <w:t>1/24拉力车</w:t>
            </w:r>
          </w:p>
        </w:tc>
        <w:tc>
          <w:tcPr>
            <w:tcW w:w="747" w:type="pct"/>
            <w:vAlign w:val="center"/>
          </w:tcPr>
          <w:p w14:paraId="03660FE3">
            <w:pPr>
              <w:snapToGrid w:val="0"/>
              <w:jc w:val="center"/>
              <w:rPr>
                <w:rFonts w:hint="eastAsia" w:ascii="仿宋" w:hAnsi="仿宋" w:eastAsia="仿宋" w:cs="仿宋"/>
                <w:color w:val="000000"/>
                <w:sz w:val="32"/>
                <w:szCs w:val="32"/>
              </w:rPr>
            </w:pPr>
            <w:r>
              <w:rPr>
                <w:rFonts w:hint="eastAsia" w:ascii="仿宋" w:hAnsi="仿宋" w:eastAsia="仿宋" w:cs="仿宋"/>
                <w:color w:val="000000"/>
                <w:sz w:val="32"/>
                <w:szCs w:val="32"/>
              </w:rPr>
              <w:t>橡筋动力车</w:t>
            </w:r>
          </w:p>
        </w:tc>
        <w:tc>
          <w:tcPr>
            <w:tcW w:w="748" w:type="pct"/>
            <w:vAlign w:val="center"/>
          </w:tcPr>
          <w:p w14:paraId="7D7C3607">
            <w:pPr>
              <w:snapToGrid w:val="0"/>
              <w:jc w:val="center"/>
              <w:rPr>
                <w:rFonts w:hint="eastAsia" w:ascii="仿宋" w:hAnsi="仿宋" w:eastAsia="仿宋" w:cs="仿宋"/>
                <w:color w:val="000000"/>
                <w:sz w:val="32"/>
                <w:szCs w:val="32"/>
              </w:rPr>
            </w:pPr>
            <w:r>
              <w:rPr>
                <w:rFonts w:hint="eastAsia" w:ascii="仿宋" w:hAnsi="仿宋" w:eastAsia="仿宋" w:cs="仿宋"/>
                <w:color w:val="000000"/>
                <w:sz w:val="32"/>
                <w:szCs w:val="32"/>
              </w:rPr>
              <w:t>盐水动力车</w:t>
            </w:r>
          </w:p>
        </w:tc>
      </w:tr>
      <w:tr w14:paraId="46075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0" w:type="dxa"/>
            <w:left w:w="128" w:type="dxa"/>
            <w:bottom w:w="80" w:type="dxa"/>
            <w:right w:w="128" w:type="dxa"/>
          </w:tblCellMar>
        </w:tblPrEx>
        <w:trPr>
          <w:jc w:val="center"/>
        </w:trPr>
        <w:tc>
          <w:tcPr>
            <w:tcW w:w="875" w:type="pct"/>
            <w:vAlign w:val="center"/>
          </w:tcPr>
          <w:p w14:paraId="078A6911">
            <w:pPr>
              <w:snapToGrid w:val="0"/>
              <w:jc w:val="center"/>
              <w:rPr>
                <w:rFonts w:hint="eastAsia" w:ascii="仿宋" w:hAnsi="仿宋" w:eastAsia="仿宋" w:cs="仿宋"/>
                <w:color w:val="000000"/>
                <w:sz w:val="32"/>
                <w:szCs w:val="32"/>
              </w:rPr>
            </w:pPr>
            <w:r>
              <w:rPr>
                <w:rFonts w:hint="eastAsia" w:ascii="仿宋" w:hAnsi="仿宋" w:eastAsia="仿宋" w:cs="仿宋"/>
                <w:color w:val="000000"/>
                <w:sz w:val="32"/>
                <w:szCs w:val="32"/>
              </w:rPr>
              <w:t>1/27平路车小学组</w:t>
            </w:r>
          </w:p>
        </w:tc>
        <w:tc>
          <w:tcPr>
            <w:tcW w:w="875" w:type="pct"/>
            <w:vAlign w:val="center"/>
          </w:tcPr>
          <w:p w14:paraId="63ED780E">
            <w:pPr>
              <w:snapToGrid w:val="0"/>
              <w:jc w:val="center"/>
              <w:rPr>
                <w:rFonts w:hint="eastAsia" w:ascii="仿宋" w:hAnsi="仿宋" w:eastAsia="仿宋" w:cs="仿宋"/>
                <w:color w:val="000000"/>
                <w:sz w:val="32"/>
                <w:szCs w:val="32"/>
              </w:rPr>
            </w:pPr>
            <w:r>
              <w:rPr>
                <w:rFonts w:hint="eastAsia" w:ascii="仿宋" w:hAnsi="仿宋" w:eastAsia="仿宋" w:cs="仿宋"/>
                <w:color w:val="000000"/>
                <w:sz w:val="32"/>
                <w:szCs w:val="32"/>
              </w:rPr>
              <w:t>1/27平路车中学组</w:t>
            </w:r>
          </w:p>
        </w:tc>
        <w:tc>
          <w:tcPr>
            <w:tcW w:w="875" w:type="pct"/>
            <w:vAlign w:val="center"/>
          </w:tcPr>
          <w:p w14:paraId="2823AAD9">
            <w:pPr>
              <w:snapToGrid w:val="0"/>
              <w:jc w:val="center"/>
              <w:rPr>
                <w:rFonts w:hint="eastAsia" w:ascii="仿宋" w:hAnsi="仿宋" w:eastAsia="仿宋" w:cs="仿宋"/>
                <w:color w:val="000000"/>
                <w:sz w:val="32"/>
                <w:szCs w:val="32"/>
              </w:rPr>
            </w:pPr>
            <w:r>
              <w:rPr>
                <w:rFonts w:hint="eastAsia" w:ascii="仿宋" w:hAnsi="仿宋" w:eastAsia="仿宋" w:cs="仿宋"/>
                <w:color w:val="000000"/>
                <w:sz w:val="32"/>
                <w:szCs w:val="32"/>
              </w:rPr>
              <w:t>1/24拉力车小学组</w:t>
            </w:r>
          </w:p>
        </w:tc>
        <w:tc>
          <w:tcPr>
            <w:tcW w:w="876" w:type="pct"/>
            <w:vAlign w:val="center"/>
          </w:tcPr>
          <w:p w14:paraId="7B5E00AC">
            <w:pPr>
              <w:snapToGrid w:val="0"/>
              <w:jc w:val="center"/>
              <w:rPr>
                <w:rFonts w:hint="eastAsia" w:ascii="仿宋" w:hAnsi="仿宋" w:eastAsia="仿宋" w:cs="仿宋"/>
                <w:color w:val="000000"/>
                <w:sz w:val="32"/>
                <w:szCs w:val="32"/>
              </w:rPr>
            </w:pPr>
            <w:r>
              <w:rPr>
                <w:rFonts w:hint="eastAsia" w:ascii="仿宋" w:hAnsi="仿宋" w:eastAsia="仿宋" w:cs="仿宋"/>
                <w:color w:val="000000"/>
                <w:sz w:val="32"/>
                <w:szCs w:val="32"/>
              </w:rPr>
              <w:t>1/24拉力车中学组</w:t>
            </w:r>
          </w:p>
        </w:tc>
        <w:tc>
          <w:tcPr>
            <w:tcW w:w="747" w:type="pct"/>
            <w:vAlign w:val="center"/>
          </w:tcPr>
          <w:p w14:paraId="604CCF60">
            <w:pPr>
              <w:snapToGrid w:val="0"/>
              <w:jc w:val="center"/>
              <w:rPr>
                <w:rFonts w:hint="eastAsia" w:ascii="仿宋" w:hAnsi="仿宋" w:eastAsia="仿宋" w:cs="仿宋"/>
                <w:color w:val="000000"/>
                <w:sz w:val="32"/>
                <w:szCs w:val="32"/>
              </w:rPr>
            </w:pPr>
            <w:r>
              <w:rPr>
                <w:rFonts w:hint="eastAsia" w:ascii="仿宋" w:hAnsi="仿宋" w:eastAsia="仿宋" w:cs="仿宋"/>
                <w:color w:val="000000"/>
                <w:sz w:val="32"/>
                <w:szCs w:val="32"/>
              </w:rPr>
              <w:t>橡筋动力车小学组</w:t>
            </w:r>
          </w:p>
        </w:tc>
        <w:tc>
          <w:tcPr>
            <w:tcW w:w="748" w:type="pct"/>
            <w:vAlign w:val="center"/>
          </w:tcPr>
          <w:p w14:paraId="7DBC90AE">
            <w:pPr>
              <w:snapToGrid w:val="0"/>
              <w:jc w:val="center"/>
              <w:rPr>
                <w:rFonts w:hint="eastAsia" w:ascii="仿宋" w:hAnsi="仿宋" w:eastAsia="仿宋" w:cs="仿宋"/>
                <w:color w:val="000000"/>
                <w:sz w:val="32"/>
                <w:szCs w:val="32"/>
              </w:rPr>
            </w:pPr>
            <w:r>
              <w:rPr>
                <w:rFonts w:hint="eastAsia" w:ascii="仿宋" w:hAnsi="仿宋" w:eastAsia="仿宋" w:cs="仿宋"/>
                <w:color w:val="000000"/>
                <w:sz w:val="32"/>
                <w:szCs w:val="32"/>
              </w:rPr>
              <w:t>盐水动力车中学组</w:t>
            </w:r>
          </w:p>
        </w:tc>
      </w:tr>
    </w:tbl>
    <w:p w14:paraId="22D15E9A">
      <w:pPr>
        <w:ind w:firstLine="640" w:firstLineChars="200"/>
        <w:rPr>
          <w:rFonts w:hint="eastAsia" w:ascii="仿宋" w:hAnsi="仿宋" w:eastAsia="仿宋" w:cs="仿宋"/>
          <w:color w:val="000000"/>
          <w:sz w:val="32"/>
          <w:szCs w:val="32"/>
        </w:rPr>
      </w:pPr>
    </w:p>
    <w:p w14:paraId="5526FB22">
      <w:pPr>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活动方式：</w:t>
      </w:r>
    </w:p>
    <w:p w14:paraId="537D223D">
      <w:pPr>
        <w:pStyle w:val="10"/>
        <w:numPr>
          <w:ilvl w:val="0"/>
          <w:numId w:val="1"/>
        </w:numPr>
        <w:ind w:firstLineChars="0"/>
        <w:rPr>
          <w:rFonts w:hint="eastAsia" w:ascii="仿宋" w:hAnsi="仿宋" w:eastAsia="仿宋" w:cs="仿宋"/>
          <w:color w:val="000000"/>
          <w:sz w:val="32"/>
          <w:szCs w:val="32"/>
        </w:rPr>
      </w:pPr>
      <w:r>
        <w:rPr>
          <w:rFonts w:hint="eastAsia" w:ascii="仿宋" w:hAnsi="仿宋" w:eastAsia="仿宋" w:cs="仿宋"/>
          <w:color w:val="000000"/>
          <w:sz w:val="32"/>
          <w:szCs w:val="32"/>
        </w:rPr>
        <w:t>遥控车全部采取电脑计时的方式，规定时间内圈数多的同学获胜，同圈数用时最少的同学获胜。</w:t>
      </w:r>
    </w:p>
    <w:p w14:paraId="029764AB">
      <w:pPr>
        <w:pStyle w:val="10"/>
        <w:numPr>
          <w:ilvl w:val="0"/>
          <w:numId w:val="1"/>
        </w:numPr>
        <w:ind w:firstLineChars="0"/>
        <w:rPr>
          <w:rFonts w:hint="eastAsia" w:ascii="仿宋" w:hAnsi="仿宋" w:eastAsia="仿宋" w:cs="仿宋"/>
          <w:color w:val="000000"/>
          <w:sz w:val="32"/>
          <w:szCs w:val="32"/>
        </w:rPr>
      </w:pPr>
      <w:r>
        <w:rPr>
          <w:rFonts w:hint="eastAsia" w:ascii="仿宋" w:hAnsi="仿宋" w:eastAsia="仿宋" w:cs="仿宋"/>
          <w:color w:val="000000"/>
          <w:sz w:val="32"/>
          <w:szCs w:val="32"/>
        </w:rPr>
        <w:t>动手制作采取先制作后赛道计时比拼的方式进行。</w:t>
      </w:r>
    </w:p>
    <w:p w14:paraId="0F1C8C67">
      <w:pPr>
        <w:pStyle w:val="10"/>
        <w:ind w:firstLine="640"/>
        <w:rPr>
          <w:rFonts w:hint="eastAsia" w:ascii="黑体" w:hAnsi="黑体" w:eastAsia="黑体"/>
          <w:sz w:val="32"/>
          <w:szCs w:val="32"/>
        </w:rPr>
      </w:pPr>
      <w:r>
        <w:rPr>
          <w:rFonts w:hint="eastAsia" w:ascii="黑体" w:hAnsi="黑体" w:eastAsia="黑体"/>
          <w:sz w:val="32"/>
          <w:szCs w:val="32"/>
        </w:rPr>
        <w:t>三、活动规则</w:t>
      </w:r>
    </w:p>
    <w:p w14:paraId="5542FCDC">
      <w:pPr>
        <w:pStyle w:val="10"/>
        <w:spacing w:line="560" w:lineRule="exact"/>
        <w:ind w:firstLine="320" w:firstLineChars="100"/>
        <w:rPr>
          <w:rFonts w:hint="eastAsia" w:ascii="楷体" w:hAnsi="楷体" w:eastAsia="楷体" w:cs="楷体"/>
          <w:sz w:val="32"/>
          <w:szCs w:val="32"/>
        </w:rPr>
      </w:pPr>
      <w:r>
        <w:rPr>
          <w:rFonts w:hint="eastAsia" w:ascii="楷体" w:hAnsi="楷体" w:eastAsia="楷体" w:cs="楷体"/>
          <w:sz w:val="32"/>
          <w:szCs w:val="32"/>
        </w:rPr>
        <w:t>（一）前期材料准备</w:t>
      </w:r>
    </w:p>
    <w:p w14:paraId="05EB7062">
      <w:pPr>
        <w:spacing w:line="560" w:lineRule="exact"/>
        <w:ind w:firstLine="419" w:firstLineChars="131"/>
        <w:rPr>
          <w:rFonts w:hint="eastAsia" w:ascii="仿宋" w:hAnsi="仿宋" w:eastAsia="仿宋" w:cs="仿宋"/>
          <w:sz w:val="32"/>
          <w:szCs w:val="32"/>
        </w:rPr>
      </w:pPr>
      <w:r>
        <w:rPr>
          <w:rFonts w:hint="eastAsia" w:ascii="仿宋" w:hAnsi="仿宋" w:eastAsia="仿宋" w:cs="仿宋"/>
          <w:sz w:val="32"/>
          <w:szCs w:val="32"/>
        </w:rPr>
        <w:t>（1）1/27平路车活动项目技术参数要求</w:t>
      </w:r>
    </w:p>
    <w:p w14:paraId="34432356">
      <w:pPr>
        <w:pStyle w:val="10"/>
        <w:spacing w:line="560" w:lineRule="exact"/>
        <w:ind w:firstLine="0" w:firstLineChars="0"/>
        <w:rPr>
          <w:rFonts w:hint="eastAsia" w:ascii="仿宋_GB2312" w:hAnsi="宋体" w:eastAsia="仿宋_GB2312" w:cs="仿宋_GB2312"/>
          <w:color w:val="000000"/>
          <w:sz w:val="30"/>
          <w:szCs w:val="30"/>
        </w:rPr>
      </w:pPr>
      <w:r>
        <w:rPr>
          <w:rFonts w:hint="eastAsia" w:ascii="仿宋_GB2312" w:hAnsi="宋体" w:eastAsia="仿宋_GB2312" w:cs="仿宋_GB2312"/>
          <w:color w:val="000000"/>
          <w:sz w:val="32"/>
          <w:szCs w:val="32"/>
        </w:rPr>
        <w:t>参赛队需自备器材，技术标准包括：</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4"/>
        <w:gridCol w:w="7766"/>
      </w:tblGrid>
      <w:tr w14:paraId="37903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4" w:type="dxa"/>
          </w:tcPr>
          <w:p w14:paraId="0EAF7BE1">
            <w:pPr>
              <w:pStyle w:val="10"/>
              <w:spacing w:line="560" w:lineRule="exact"/>
              <w:ind w:firstLine="0" w:firstLineChars="0"/>
              <w:jc w:val="center"/>
              <w:rPr>
                <w:rFonts w:hint="eastAsia" w:ascii="仿宋" w:hAnsi="仿宋" w:eastAsia="仿宋" w:cs="仿宋"/>
                <w:color w:val="000000"/>
                <w:sz w:val="32"/>
                <w:szCs w:val="32"/>
              </w:rPr>
            </w:pPr>
            <w:bookmarkStart w:id="0" w:name="_Hlk209516104"/>
            <w:r>
              <w:rPr>
                <w:rFonts w:hint="eastAsia" w:ascii="仿宋" w:hAnsi="仿宋" w:eastAsia="仿宋" w:cs="仿宋"/>
                <w:color w:val="000000"/>
                <w:sz w:val="32"/>
                <w:szCs w:val="32"/>
              </w:rPr>
              <w:t>设备名称</w:t>
            </w:r>
          </w:p>
        </w:tc>
        <w:tc>
          <w:tcPr>
            <w:tcW w:w="7766" w:type="dxa"/>
            <w:tcBorders>
              <w:bottom w:val="single" w:color="auto" w:sz="4" w:space="0"/>
            </w:tcBorders>
          </w:tcPr>
          <w:p w14:paraId="7D300DD9">
            <w:pPr>
              <w:pStyle w:val="10"/>
              <w:spacing w:line="560" w:lineRule="exact"/>
              <w:ind w:firstLine="0" w:firstLineChars="0"/>
              <w:jc w:val="center"/>
              <w:rPr>
                <w:rFonts w:hint="eastAsia" w:ascii="仿宋" w:hAnsi="仿宋" w:eastAsia="仿宋" w:cs="仿宋"/>
                <w:color w:val="000000"/>
                <w:sz w:val="32"/>
                <w:szCs w:val="32"/>
              </w:rPr>
            </w:pPr>
            <w:r>
              <w:rPr>
                <w:rFonts w:hint="eastAsia" w:ascii="仿宋" w:hAnsi="仿宋" w:eastAsia="仿宋" w:cs="仿宋"/>
                <w:color w:val="000000"/>
                <w:sz w:val="32"/>
                <w:szCs w:val="32"/>
              </w:rPr>
              <w:t>技术参数要求</w:t>
            </w:r>
          </w:p>
        </w:tc>
      </w:tr>
      <w:tr w14:paraId="62217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4" w:type="dxa"/>
          </w:tcPr>
          <w:p w14:paraId="329A7D2D">
            <w:pPr>
              <w:pStyle w:val="10"/>
              <w:spacing w:line="560" w:lineRule="exact"/>
              <w:ind w:firstLine="0" w:firstLineChars="0"/>
              <w:jc w:val="center"/>
              <w:rPr>
                <w:rFonts w:hint="eastAsia" w:ascii="仿宋" w:hAnsi="仿宋" w:eastAsia="仿宋" w:cs="仿宋"/>
                <w:color w:val="000000"/>
                <w:sz w:val="32"/>
                <w:szCs w:val="32"/>
              </w:rPr>
            </w:pPr>
            <w:r>
              <w:rPr>
                <w:rFonts w:hint="eastAsia" w:ascii="仿宋" w:hAnsi="仿宋" w:eastAsia="仿宋" w:cs="仿宋"/>
                <w:color w:val="000000"/>
                <w:sz w:val="32"/>
                <w:szCs w:val="32"/>
              </w:rPr>
              <w:t>车架</w:t>
            </w:r>
          </w:p>
        </w:tc>
        <w:tc>
          <w:tcPr>
            <w:tcW w:w="7766" w:type="dxa"/>
            <w:tcBorders>
              <w:top w:val="single" w:color="auto" w:sz="4" w:space="0"/>
            </w:tcBorders>
          </w:tcPr>
          <w:p w14:paraId="6BC0E516">
            <w:pPr>
              <w:pStyle w:val="10"/>
              <w:spacing w:line="560" w:lineRule="exact"/>
              <w:ind w:firstLine="0" w:firstLineChars="0"/>
              <w:jc w:val="left"/>
              <w:rPr>
                <w:rFonts w:hint="eastAsia" w:ascii="仿宋" w:hAnsi="仿宋" w:eastAsia="仿宋" w:cs="仿宋"/>
                <w:color w:val="000000"/>
                <w:sz w:val="32"/>
                <w:szCs w:val="32"/>
              </w:rPr>
            </w:pPr>
            <w:r>
              <w:rPr>
                <w:rFonts w:hint="eastAsia" w:ascii="仿宋" w:hAnsi="仿宋" w:eastAsia="仿宋" w:cs="仿宋"/>
                <w:color w:val="000000"/>
                <w:sz w:val="32"/>
                <w:szCs w:val="32"/>
              </w:rPr>
              <w:t>二轮驱动，可拆式轮框和电池，整车长155±25mm，宽85±10mm</w:t>
            </w:r>
          </w:p>
        </w:tc>
      </w:tr>
      <w:tr w14:paraId="370B8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4" w:type="dxa"/>
          </w:tcPr>
          <w:p w14:paraId="37E9CEA3">
            <w:pPr>
              <w:pStyle w:val="10"/>
              <w:spacing w:line="560" w:lineRule="exact"/>
              <w:ind w:firstLine="0" w:firstLineChars="0"/>
              <w:jc w:val="center"/>
              <w:rPr>
                <w:rFonts w:hint="eastAsia" w:ascii="仿宋" w:hAnsi="仿宋" w:eastAsia="仿宋" w:cs="仿宋"/>
                <w:color w:val="000000"/>
                <w:sz w:val="32"/>
                <w:szCs w:val="32"/>
              </w:rPr>
            </w:pPr>
            <w:r>
              <w:rPr>
                <w:rFonts w:hint="eastAsia" w:ascii="仿宋" w:hAnsi="仿宋" w:eastAsia="仿宋" w:cs="仿宋"/>
                <w:color w:val="000000"/>
                <w:sz w:val="32"/>
                <w:szCs w:val="32"/>
              </w:rPr>
              <w:t>电动机</w:t>
            </w:r>
          </w:p>
        </w:tc>
        <w:tc>
          <w:tcPr>
            <w:tcW w:w="7766" w:type="dxa"/>
          </w:tcPr>
          <w:p w14:paraId="1FA92560">
            <w:pPr>
              <w:pStyle w:val="10"/>
              <w:spacing w:line="560" w:lineRule="exact"/>
              <w:ind w:firstLine="0" w:firstLineChars="0"/>
              <w:jc w:val="left"/>
              <w:rPr>
                <w:rFonts w:hint="eastAsia" w:ascii="仿宋" w:hAnsi="仿宋" w:eastAsia="仿宋" w:cs="仿宋"/>
                <w:color w:val="000000"/>
                <w:sz w:val="32"/>
                <w:szCs w:val="32"/>
              </w:rPr>
            </w:pPr>
            <w:r>
              <w:rPr>
                <w:rFonts w:hint="eastAsia" w:ascii="仿宋" w:hAnsi="仿宋" w:eastAsia="仿宋" w:cs="仿宋"/>
                <w:color w:val="000000"/>
                <w:sz w:val="32"/>
                <w:szCs w:val="32"/>
              </w:rPr>
              <w:t>可选用无感无刷动力电动机（KV值≤6600KV）或者有刷动力电动机（每分钟转速≤34000R/min）</w:t>
            </w:r>
          </w:p>
        </w:tc>
      </w:tr>
      <w:tr w14:paraId="101D2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4" w:type="dxa"/>
          </w:tcPr>
          <w:p w14:paraId="50099CBB">
            <w:pPr>
              <w:pStyle w:val="10"/>
              <w:spacing w:line="560" w:lineRule="exact"/>
              <w:ind w:firstLine="0" w:firstLineChars="0"/>
              <w:jc w:val="center"/>
              <w:rPr>
                <w:rFonts w:hint="eastAsia" w:ascii="仿宋" w:hAnsi="仿宋" w:eastAsia="仿宋" w:cs="仿宋"/>
                <w:color w:val="000000"/>
                <w:sz w:val="32"/>
                <w:szCs w:val="32"/>
              </w:rPr>
            </w:pPr>
          </w:p>
          <w:p w14:paraId="1BCE8362">
            <w:pPr>
              <w:pStyle w:val="10"/>
              <w:spacing w:line="560" w:lineRule="exact"/>
              <w:ind w:firstLine="0" w:firstLineChars="0"/>
              <w:jc w:val="center"/>
              <w:rPr>
                <w:rFonts w:hint="eastAsia" w:ascii="仿宋" w:hAnsi="仿宋" w:eastAsia="仿宋" w:cs="仿宋"/>
                <w:color w:val="000000"/>
                <w:sz w:val="32"/>
                <w:szCs w:val="32"/>
              </w:rPr>
            </w:pPr>
            <w:r>
              <w:rPr>
                <w:rFonts w:hint="eastAsia" w:ascii="仿宋" w:hAnsi="仿宋" w:eastAsia="仿宋" w:cs="仿宋"/>
                <w:color w:val="000000"/>
                <w:sz w:val="32"/>
                <w:szCs w:val="32"/>
              </w:rPr>
              <w:t>电池</w:t>
            </w:r>
          </w:p>
        </w:tc>
        <w:tc>
          <w:tcPr>
            <w:tcW w:w="7766" w:type="dxa"/>
          </w:tcPr>
          <w:p w14:paraId="5C930B16">
            <w:pPr>
              <w:pStyle w:val="10"/>
              <w:spacing w:line="560" w:lineRule="exact"/>
              <w:ind w:firstLine="0" w:firstLineChars="0"/>
              <w:jc w:val="left"/>
              <w:rPr>
                <w:rFonts w:hint="eastAsia" w:ascii="仿宋" w:hAnsi="仿宋" w:eastAsia="仿宋" w:cs="仿宋"/>
                <w:color w:val="000000"/>
                <w:sz w:val="32"/>
                <w:szCs w:val="32"/>
              </w:rPr>
            </w:pPr>
            <w:r>
              <w:rPr>
                <w:rFonts w:hint="eastAsia" w:ascii="仿宋" w:hAnsi="仿宋" w:eastAsia="仿宋" w:cs="仿宋"/>
                <w:color w:val="000000"/>
                <w:sz w:val="32"/>
                <w:szCs w:val="32"/>
              </w:rPr>
              <w:t>4颗AAA电池，单颗电池额定电压≤1.2V，4颗电池总标称电压≤4.8V。锂电池单颗额定电压≤3.7V，上场比赛前测量的电池电压≤4.2V，只可以使用1S锂电池</w:t>
            </w:r>
          </w:p>
        </w:tc>
      </w:tr>
      <w:tr w14:paraId="640F7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4" w:type="dxa"/>
          </w:tcPr>
          <w:p w14:paraId="49378FC2">
            <w:pPr>
              <w:pStyle w:val="10"/>
              <w:spacing w:line="560" w:lineRule="exact"/>
              <w:ind w:firstLine="0" w:firstLineChars="0"/>
              <w:jc w:val="center"/>
              <w:rPr>
                <w:rFonts w:hint="eastAsia" w:ascii="仿宋" w:hAnsi="仿宋" w:eastAsia="仿宋" w:cs="仿宋"/>
                <w:color w:val="000000"/>
                <w:sz w:val="32"/>
                <w:szCs w:val="32"/>
              </w:rPr>
            </w:pPr>
            <w:r>
              <w:rPr>
                <w:rFonts w:hint="eastAsia" w:ascii="仿宋" w:hAnsi="仿宋" w:eastAsia="仿宋" w:cs="仿宋"/>
                <w:color w:val="000000"/>
                <w:sz w:val="32"/>
                <w:szCs w:val="32"/>
              </w:rPr>
              <w:t>轮胎</w:t>
            </w:r>
          </w:p>
        </w:tc>
        <w:tc>
          <w:tcPr>
            <w:tcW w:w="7766" w:type="dxa"/>
          </w:tcPr>
          <w:p w14:paraId="7392DC04">
            <w:pPr>
              <w:pStyle w:val="10"/>
              <w:spacing w:line="560" w:lineRule="exact"/>
              <w:ind w:firstLine="0" w:firstLineChars="0"/>
              <w:jc w:val="left"/>
              <w:rPr>
                <w:rFonts w:hint="eastAsia" w:ascii="仿宋" w:hAnsi="仿宋" w:eastAsia="仿宋" w:cs="仿宋"/>
                <w:color w:val="000000"/>
                <w:sz w:val="32"/>
                <w:szCs w:val="32"/>
              </w:rPr>
            </w:pPr>
            <w:r>
              <w:rPr>
                <w:rFonts w:hint="eastAsia" w:ascii="仿宋" w:hAnsi="仿宋" w:eastAsia="仿宋" w:cs="仿宋"/>
                <w:color w:val="000000"/>
                <w:sz w:val="32"/>
                <w:szCs w:val="32"/>
              </w:rPr>
              <w:t>橡胶轮胎</w:t>
            </w:r>
          </w:p>
        </w:tc>
      </w:tr>
      <w:tr w14:paraId="769E0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4" w:type="dxa"/>
          </w:tcPr>
          <w:p w14:paraId="41597D6F">
            <w:pPr>
              <w:pStyle w:val="10"/>
              <w:spacing w:line="560" w:lineRule="exact"/>
              <w:ind w:firstLine="0" w:firstLineChars="0"/>
              <w:jc w:val="center"/>
              <w:rPr>
                <w:rFonts w:hint="eastAsia" w:ascii="仿宋" w:hAnsi="仿宋" w:eastAsia="仿宋" w:cs="仿宋"/>
                <w:color w:val="000000"/>
                <w:sz w:val="32"/>
                <w:szCs w:val="32"/>
              </w:rPr>
            </w:pPr>
            <w:r>
              <w:rPr>
                <w:rFonts w:hint="eastAsia" w:ascii="仿宋" w:hAnsi="仿宋" w:eastAsia="仿宋" w:cs="仿宋"/>
                <w:color w:val="000000"/>
                <w:sz w:val="32"/>
                <w:szCs w:val="32"/>
              </w:rPr>
              <w:t>车壳</w:t>
            </w:r>
          </w:p>
        </w:tc>
        <w:tc>
          <w:tcPr>
            <w:tcW w:w="7766" w:type="dxa"/>
          </w:tcPr>
          <w:p w14:paraId="212DD701">
            <w:pPr>
              <w:pStyle w:val="10"/>
              <w:spacing w:line="560" w:lineRule="exact"/>
              <w:ind w:firstLine="0" w:firstLineChars="0"/>
              <w:jc w:val="left"/>
              <w:rPr>
                <w:rFonts w:hint="eastAsia" w:ascii="仿宋" w:hAnsi="仿宋" w:eastAsia="仿宋" w:cs="仿宋"/>
                <w:color w:val="000000"/>
                <w:sz w:val="32"/>
                <w:szCs w:val="32"/>
              </w:rPr>
            </w:pPr>
            <w:r>
              <w:rPr>
                <w:rFonts w:hint="eastAsia" w:ascii="仿宋" w:hAnsi="仿宋" w:eastAsia="仿宋" w:cs="仿宋"/>
                <w:color w:val="000000"/>
                <w:sz w:val="32"/>
                <w:szCs w:val="32"/>
              </w:rPr>
              <w:t>选配拉力车车壳、房车车壳（软壳、硬壳不限）</w:t>
            </w:r>
          </w:p>
        </w:tc>
      </w:tr>
      <w:bookmarkEnd w:id="0"/>
    </w:tbl>
    <w:p w14:paraId="27674F84">
      <w:pPr>
        <w:pStyle w:val="10"/>
        <w:spacing w:line="560" w:lineRule="exact"/>
        <w:ind w:firstLine="0" w:firstLineChars="0"/>
        <w:rPr>
          <w:rFonts w:hint="eastAsia" w:ascii="方正仿宋_GB2312" w:hAnsi="方正仿宋_GB2312" w:eastAsia="方正仿宋_GB2312" w:cs="方正仿宋_GB2312"/>
          <w:sz w:val="30"/>
          <w:szCs w:val="30"/>
        </w:rPr>
      </w:pPr>
    </w:p>
    <w:p w14:paraId="41624F19">
      <w:pPr>
        <w:spacing w:line="560" w:lineRule="exact"/>
        <w:ind w:firstLine="419" w:firstLineChars="131"/>
        <w:rPr>
          <w:rFonts w:hint="eastAsia" w:ascii="仿宋" w:hAnsi="仿宋" w:eastAsia="仿宋" w:cs="仿宋"/>
          <w:sz w:val="32"/>
          <w:szCs w:val="32"/>
        </w:rPr>
      </w:pPr>
      <w:r>
        <w:rPr>
          <w:rFonts w:hint="eastAsia" w:ascii="仿宋" w:hAnsi="仿宋" w:eastAsia="仿宋" w:cs="仿宋"/>
          <w:sz w:val="32"/>
          <w:szCs w:val="32"/>
        </w:rPr>
        <w:t>（2）1/24拉力车活动项目技术参数要求</w:t>
      </w:r>
    </w:p>
    <w:p w14:paraId="73814B3E">
      <w:pPr>
        <w:pStyle w:val="10"/>
        <w:spacing w:line="560" w:lineRule="exact"/>
        <w:ind w:firstLine="0" w:firstLineChars="0"/>
        <w:rPr>
          <w:rFonts w:hint="eastAsia" w:ascii="仿宋" w:hAnsi="仿宋" w:eastAsia="仿宋" w:cs="仿宋_GB2312"/>
          <w:color w:val="000000"/>
          <w:sz w:val="32"/>
          <w:szCs w:val="32"/>
        </w:rPr>
      </w:pPr>
      <w:r>
        <w:rPr>
          <w:rFonts w:hint="eastAsia" w:ascii="仿宋" w:hAnsi="仿宋" w:eastAsia="仿宋" w:cs="仿宋_GB2312"/>
          <w:color w:val="000000"/>
          <w:sz w:val="32"/>
          <w:szCs w:val="32"/>
        </w:rPr>
        <w:t>代表队需自备器材，技术标准包括：</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0"/>
        <w:gridCol w:w="7560"/>
      </w:tblGrid>
      <w:tr w14:paraId="20DC2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0" w:type="dxa"/>
          </w:tcPr>
          <w:p w14:paraId="42308F92">
            <w:pPr>
              <w:pStyle w:val="10"/>
              <w:spacing w:line="560" w:lineRule="exact"/>
              <w:ind w:firstLine="0" w:firstLineChars="0"/>
              <w:jc w:val="center"/>
              <w:rPr>
                <w:rFonts w:hint="eastAsia" w:ascii="仿宋" w:hAnsi="仿宋" w:eastAsia="仿宋" w:cs="仿宋"/>
                <w:color w:val="000000"/>
                <w:sz w:val="32"/>
                <w:szCs w:val="32"/>
              </w:rPr>
            </w:pPr>
            <w:r>
              <w:rPr>
                <w:rFonts w:hint="eastAsia" w:ascii="仿宋" w:hAnsi="仿宋" w:eastAsia="仿宋" w:cs="仿宋"/>
                <w:color w:val="000000"/>
                <w:sz w:val="32"/>
                <w:szCs w:val="32"/>
              </w:rPr>
              <w:t>设备名称</w:t>
            </w:r>
          </w:p>
        </w:tc>
        <w:tc>
          <w:tcPr>
            <w:tcW w:w="7560" w:type="dxa"/>
            <w:tcBorders>
              <w:bottom w:val="single" w:color="auto" w:sz="4" w:space="0"/>
            </w:tcBorders>
          </w:tcPr>
          <w:p w14:paraId="5C00AC3A">
            <w:pPr>
              <w:pStyle w:val="10"/>
              <w:spacing w:line="560" w:lineRule="exact"/>
              <w:ind w:firstLine="0" w:firstLineChars="0"/>
              <w:jc w:val="center"/>
              <w:rPr>
                <w:rFonts w:hint="eastAsia" w:ascii="仿宋" w:hAnsi="仿宋" w:eastAsia="仿宋" w:cs="仿宋"/>
                <w:color w:val="000000"/>
                <w:sz w:val="32"/>
                <w:szCs w:val="32"/>
              </w:rPr>
            </w:pPr>
            <w:r>
              <w:rPr>
                <w:rFonts w:hint="eastAsia" w:ascii="仿宋" w:hAnsi="仿宋" w:eastAsia="仿宋" w:cs="仿宋"/>
                <w:color w:val="000000"/>
                <w:sz w:val="32"/>
                <w:szCs w:val="32"/>
              </w:rPr>
              <w:t>技术参数要求</w:t>
            </w:r>
          </w:p>
        </w:tc>
      </w:tr>
      <w:tr w14:paraId="35A54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0" w:type="dxa"/>
          </w:tcPr>
          <w:p w14:paraId="388E15F1">
            <w:pPr>
              <w:pStyle w:val="10"/>
              <w:spacing w:line="560" w:lineRule="exact"/>
              <w:ind w:firstLine="0" w:firstLineChars="0"/>
              <w:jc w:val="center"/>
              <w:rPr>
                <w:rFonts w:hint="eastAsia" w:ascii="仿宋" w:hAnsi="仿宋" w:eastAsia="仿宋" w:cs="仿宋"/>
                <w:color w:val="000000"/>
                <w:sz w:val="32"/>
                <w:szCs w:val="32"/>
              </w:rPr>
            </w:pPr>
            <w:r>
              <w:rPr>
                <w:rFonts w:hint="eastAsia" w:ascii="仿宋" w:hAnsi="仿宋" w:eastAsia="仿宋" w:cs="仿宋"/>
                <w:color w:val="000000"/>
                <w:sz w:val="32"/>
                <w:szCs w:val="32"/>
              </w:rPr>
              <w:t>车架</w:t>
            </w:r>
          </w:p>
        </w:tc>
        <w:tc>
          <w:tcPr>
            <w:tcW w:w="7560" w:type="dxa"/>
            <w:tcBorders>
              <w:top w:val="single" w:color="auto" w:sz="4" w:space="0"/>
            </w:tcBorders>
          </w:tcPr>
          <w:p w14:paraId="3DEC8489">
            <w:pPr>
              <w:pStyle w:val="10"/>
              <w:spacing w:line="560" w:lineRule="exact"/>
              <w:ind w:firstLine="0" w:firstLineChars="0"/>
              <w:jc w:val="left"/>
              <w:rPr>
                <w:rFonts w:hint="eastAsia" w:ascii="仿宋" w:hAnsi="仿宋" w:eastAsia="仿宋" w:cs="仿宋"/>
                <w:color w:val="000000"/>
                <w:sz w:val="32"/>
                <w:szCs w:val="32"/>
              </w:rPr>
            </w:pPr>
            <w:r>
              <w:rPr>
                <w:rFonts w:hint="eastAsia" w:ascii="仿宋" w:hAnsi="仿宋" w:eastAsia="仿宋" w:cs="仿宋"/>
                <w:color w:val="000000"/>
                <w:sz w:val="32"/>
                <w:szCs w:val="32"/>
              </w:rPr>
              <w:t>四轮驱动， 独立悬挂,整车长180±10mm，宽90±10mm</w:t>
            </w:r>
          </w:p>
        </w:tc>
      </w:tr>
      <w:tr w14:paraId="21CE0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0" w:type="dxa"/>
          </w:tcPr>
          <w:p w14:paraId="20D26A5E">
            <w:pPr>
              <w:pStyle w:val="10"/>
              <w:spacing w:line="560" w:lineRule="exact"/>
              <w:ind w:firstLine="0" w:firstLineChars="0"/>
              <w:jc w:val="center"/>
              <w:rPr>
                <w:rFonts w:hint="eastAsia" w:ascii="仿宋" w:hAnsi="仿宋" w:eastAsia="仿宋" w:cs="仿宋"/>
                <w:color w:val="000000"/>
                <w:sz w:val="32"/>
                <w:szCs w:val="32"/>
              </w:rPr>
            </w:pPr>
            <w:r>
              <w:rPr>
                <w:rFonts w:hint="eastAsia" w:ascii="仿宋" w:hAnsi="仿宋" w:eastAsia="仿宋" w:cs="仿宋"/>
                <w:color w:val="000000"/>
                <w:sz w:val="32"/>
                <w:szCs w:val="32"/>
              </w:rPr>
              <w:t>电动机</w:t>
            </w:r>
          </w:p>
        </w:tc>
        <w:tc>
          <w:tcPr>
            <w:tcW w:w="7560" w:type="dxa"/>
          </w:tcPr>
          <w:p w14:paraId="43474FD2">
            <w:pPr>
              <w:pStyle w:val="10"/>
              <w:spacing w:line="560" w:lineRule="exact"/>
              <w:ind w:firstLine="0" w:firstLineChars="0"/>
              <w:jc w:val="left"/>
              <w:rPr>
                <w:rFonts w:hint="eastAsia" w:ascii="仿宋" w:hAnsi="仿宋" w:eastAsia="仿宋" w:cs="仿宋"/>
                <w:color w:val="000000"/>
                <w:sz w:val="32"/>
                <w:szCs w:val="32"/>
              </w:rPr>
            </w:pPr>
            <w:r>
              <w:rPr>
                <w:rFonts w:hint="eastAsia" w:ascii="仿宋" w:hAnsi="仿宋" w:eastAsia="仿宋" w:cs="仿宋"/>
                <w:color w:val="000000"/>
                <w:sz w:val="32"/>
                <w:szCs w:val="32"/>
              </w:rPr>
              <w:t>不可拆卸式外壳的180级或以下级别电动机</w:t>
            </w:r>
          </w:p>
        </w:tc>
      </w:tr>
      <w:tr w14:paraId="74258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0" w:type="dxa"/>
          </w:tcPr>
          <w:p w14:paraId="776B375F">
            <w:pPr>
              <w:pStyle w:val="10"/>
              <w:spacing w:line="560" w:lineRule="exact"/>
              <w:ind w:firstLine="0" w:firstLineChars="0"/>
              <w:jc w:val="center"/>
              <w:rPr>
                <w:rFonts w:hint="eastAsia" w:ascii="仿宋" w:hAnsi="仿宋" w:eastAsia="仿宋" w:cs="仿宋"/>
                <w:color w:val="000000"/>
                <w:sz w:val="32"/>
                <w:szCs w:val="32"/>
              </w:rPr>
            </w:pPr>
            <w:r>
              <w:rPr>
                <w:rFonts w:hint="eastAsia" w:ascii="仿宋" w:hAnsi="仿宋" w:eastAsia="仿宋" w:cs="仿宋"/>
                <w:color w:val="000000"/>
                <w:sz w:val="32"/>
                <w:szCs w:val="32"/>
              </w:rPr>
              <w:t>电池</w:t>
            </w:r>
          </w:p>
        </w:tc>
        <w:tc>
          <w:tcPr>
            <w:tcW w:w="7560" w:type="dxa"/>
          </w:tcPr>
          <w:p w14:paraId="67384114">
            <w:pPr>
              <w:pStyle w:val="10"/>
              <w:spacing w:line="560" w:lineRule="exact"/>
              <w:ind w:firstLine="0" w:firstLineChars="0"/>
              <w:jc w:val="left"/>
              <w:rPr>
                <w:rFonts w:hint="eastAsia" w:ascii="仿宋" w:hAnsi="仿宋" w:eastAsia="仿宋" w:cs="仿宋"/>
                <w:color w:val="000000"/>
                <w:sz w:val="32"/>
                <w:szCs w:val="32"/>
              </w:rPr>
            </w:pPr>
            <w:r>
              <w:rPr>
                <w:rFonts w:hint="eastAsia" w:ascii="仿宋" w:hAnsi="仿宋" w:eastAsia="仿宋" w:cs="仿宋"/>
                <w:color w:val="000000"/>
                <w:sz w:val="32"/>
                <w:szCs w:val="32"/>
              </w:rPr>
              <w:t>电池总标称电压≤3.7V,上场比赛前测量的电池电压≤4.2V</w:t>
            </w:r>
          </w:p>
        </w:tc>
      </w:tr>
      <w:tr w14:paraId="3A935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0" w:type="dxa"/>
          </w:tcPr>
          <w:p w14:paraId="5F051AE4">
            <w:pPr>
              <w:pStyle w:val="10"/>
              <w:spacing w:line="560" w:lineRule="exact"/>
              <w:ind w:firstLine="0" w:firstLineChars="0"/>
              <w:jc w:val="center"/>
              <w:rPr>
                <w:rFonts w:hint="eastAsia" w:ascii="仿宋" w:hAnsi="仿宋" w:eastAsia="仿宋" w:cs="仿宋"/>
                <w:color w:val="000000"/>
                <w:sz w:val="32"/>
                <w:szCs w:val="32"/>
              </w:rPr>
            </w:pPr>
            <w:r>
              <w:rPr>
                <w:rFonts w:hint="eastAsia" w:ascii="仿宋" w:hAnsi="仿宋" w:eastAsia="仿宋" w:cs="仿宋"/>
                <w:color w:val="000000"/>
                <w:sz w:val="32"/>
                <w:szCs w:val="32"/>
              </w:rPr>
              <w:t>轮胎</w:t>
            </w:r>
          </w:p>
        </w:tc>
        <w:tc>
          <w:tcPr>
            <w:tcW w:w="7560" w:type="dxa"/>
          </w:tcPr>
          <w:p w14:paraId="61E573AB">
            <w:pPr>
              <w:pStyle w:val="10"/>
              <w:spacing w:line="560" w:lineRule="exact"/>
              <w:ind w:firstLine="0" w:firstLineChars="0"/>
              <w:jc w:val="left"/>
              <w:rPr>
                <w:rFonts w:hint="eastAsia" w:ascii="仿宋" w:hAnsi="仿宋" w:eastAsia="仿宋" w:cs="仿宋"/>
                <w:color w:val="000000"/>
                <w:sz w:val="32"/>
                <w:szCs w:val="32"/>
              </w:rPr>
            </w:pPr>
            <w:r>
              <w:rPr>
                <w:rFonts w:hint="eastAsia" w:ascii="仿宋" w:hAnsi="仿宋" w:eastAsia="仿宋" w:cs="仿宋"/>
                <w:color w:val="000000"/>
                <w:sz w:val="32"/>
                <w:szCs w:val="32"/>
              </w:rPr>
              <w:t>橡胶轮胎</w:t>
            </w:r>
          </w:p>
        </w:tc>
      </w:tr>
      <w:tr w14:paraId="09275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0" w:type="dxa"/>
          </w:tcPr>
          <w:p w14:paraId="412F6C82">
            <w:pPr>
              <w:pStyle w:val="10"/>
              <w:spacing w:line="560" w:lineRule="exact"/>
              <w:ind w:firstLine="0" w:firstLineChars="0"/>
              <w:jc w:val="center"/>
              <w:rPr>
                <w:rFonts w:hint="eastAsia" w:ascii="仿宋" w:hAnsi="仿宋" w:eastAsia="仿宋" w:cs="仿宋"/>
                <w:color w:val="000000"/>
                <w:sz w:val="32"/>
                <w:szCs w:val="32"/>
              </w:rPr>
            </w:pPr>
            <w:r>
              <w:rPr>
                <w:rFonts w:hint="eastAsia" w:ascii="仿宋" w:hAnsi="仿宋" w:eastAsia="仿宋" w:cs="仿宋"/>
                <w:color w:val="000000"/>
                <w:sz w:val="32"/>
                <w:szCs w:val="32"/>
              </w:rPr>
              <w:t>车壳</w:t>
            </w:r>
          </w:p>
        </w:tc>
        <w:tc>
          <w:tcPr>
            <w:tcW w:w="7560" w:type="dxa"/>
          </w:tcPr>
          <w:p w14:paraId="53629CD4">
            <w:pPr>
              <w:pStyle w:val="10"/>
              <w:spacing w:line="560" w:lineRule="exact"/>
              <w:ind w:firstLine="0" w:firstLineChars="0"/>
              <w:jc w:val="left"/>
              <w:rPr>
                <w:rFonts w:hint="eastAsia" w:ascii="仿宋" w:hAnsi="仿宋" w:eastAsia="仿宋" w:cs="仿宋"/>
                <w:color w:val="000000"/>
                <w:sz w:val="32"/>
                <w:szCs w:val="32"/>
              </w:rPr>
            </w:pPr>
            <w:r>
              <w:rPr>
                <w:rFonts w:hint="eastAsia" w:ascii="仿宋" w:hAnsi="仿宋" w:eastAsia="仿宋" w:cs="仿宋"/>
                <w:color w:val="000000"/>
                <w:sz w:val="32"/>
                <w:szCs w:val="32"/>
              </w:rPr>
              <w:t>原厂车壳</w:t>
            </w:r>
          </w:p>
        </w:tc>
      </w:tr>
      <w:tr w14:paraId="2F6EA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0" w:type="dxa"/>
          </w:tcPr>
          <w:p w14:paraId="452FF10E">
            <w:pPr>
              <w:pStyle w:val="10"/>
              <w:spacing w:line="560" w:lineRule="exact"/>
              <w:ind w:firstLine="0" w:firstLineChars="0"/>
              <w:jc w:val="center"/>
              <w:rPr>
                <w:rFonts w:hint="eastAsia" w:ascii="仿宋" w:hAnsi="仿宋" w:eastAsia="仿宋" w:cs="仿宋"/>
                <w:color w:val="000000"/>
                <w:sz w:val="32"/>
                <w:szCs w:val="32"/>
              </w:rPr>
            </w:pPr>
            <w:r>
              <w:rPr>
                <w:rFonts w:hint="eastAsia" w:ascii="仿宋" w:hAnsi="仿宋" w:eastAsia="仿宋" w:cs="仿宋"/>
                <w:color w:val="000000"/>
                <w:sz w:val="32"/>
                <w:szCs w:val="32"/>
              </w:rPr>
              <w:t>整车</w:t>
            </w:r>
          </w:p>
        </w:tc>
        <w:tc>
          <w:tcPr>
            <w:tcW w:w="7560" w:type="dxa"/>
          </w:tcPr>
          <w:p w14:paraId="5B3F88C4">
            <w:pPr>
              <w:pStyle w:val="10"/>
              <w:spacing w:line="560" w:lineRule="exact"/>
              <w:ind w:firstLine="0" w:firstLineChars="0"/>
              <w:jc w:val="left"/>
              <w:rPr>
                <w:rFonts w:hint="eastAsia" w:ascii="仿宋" w:hAnsi="仿宋" w:eastAsia="仿宋" w:cs="仿宋"/>
                <w:color w:val="000000"/>
                <w:sz w:val="32"/>
                <w:szCs w:val="32"/>
              </w:rPr>
            </w:pPr>
            <w:r>
              <w:rPr>
                <w:rFonts w:hint="eastAsia" w:ascii="仿宋" w:hAnsi="仿宋" w:eastAsia="仿宋" w:cs="仿宋"/>
                <w:color w:val="000000"/>
                <w:sz w:val="32"/>
                <w:szCs w:val="32"/>
              </w:rPr>
              <w:t>不含感应器 整车总重量≥155g</w:t>
            </w:r>
          </w:p>
        </w:tc>
      </w:tr>
    </w:tbl>
    <w:p w14:paraId="4369C60E">
      <w:pPr>
        <w:pStyle w:val="10"/>
        <w:spacing w:line="560" w:lineRule="exact"/>
        <w:ind w:firstLine="0" w:firstLineChars="0"/>
        <w:rPr>
          <w:rFonts w:hint="eastAsia" w:ascii="楷体" w:hAnsi="楷体" w:eastAsia="楷体"/>
          <w:sz w:val="32"/>
          <w:szCs w:val="32"/>
        </w:rPr>
      </w:pPr>
    </w:p>
    <w:p w14:paraId="4BDFDB28">
      <w:pPr>
        <w:ind w:firstLine="420" w:firstLineChars="125"/>
        <w:rPr>
          <w:rFonts w:hint="eastAsia" w:ascii="仿宋" w:hAnsi="仿宋" w:eastAsia="仿宋" w:cs="仿宋"/>
          <w:spacing w:val="8"/>
          <w:sz w:val="32"/>
          <w:szCs w:val="32"/>
        </w:rPr>
      </w:pPr>
      <w:r>
        <w:rPr>
          <w:rFonts w:hint="eastAsia" w:ascii="仿宋" w:hAnsi="仿宋" w:eastAsia="仿宋" w:cs="仿宋"/>
          <w:spacing w:val="8"/>
          <w:sz w:val="32"/>
          <w:szCs w:val="32"/>
        </w:rPr>
        <w:t>（3）组装制作活动要求</w:t>
      </w:r>
    </w:p>
    <w:p w14:paraId="65E75FBA">
      <w:pPr>
        <w:pStyle w:val="10"/>
        <w:ind w:firstLine="672"/>
        <w:rPr>
          <w:rFonts w:hint="eastAsia" w:ascii="仿宋" w:hAnsi="仿宋" w:eastAsia="仿宋" w:cs="仿宋"/>
          <w:spacing w:val="8"/>
          <w:sz w:val="32"/>
          <w:szCs w:val="32"/>
        </w:rPr>
      </w:pPr>
      <w:r>
        <w:rPr>
          <w:rFonts w:hint="eastAsia" w:ascii="仿宋" w:hAnsi="仿宋" w:eastAsia="仿宋" w:cs="仿宋"/>
          <w:spacing w:val="8"/>
          <w:sz w:val="32"/>
          <w:szCs w:val="32"/>
        </w:rPr>
        <w:t>橡筋动力车和盐水动力车组装制作活动所需材料均由主办方统一发放。</w:t>
      </w:r>
    </w:p>
    <w:p w14:paraId="3AA8A89E">
      <w:pPr>
        <w:pStyle w:val="10"/>
        <w:spacing w:line="560" w:lineRule="exact"/>
        <w:ind w:firstLine="320" w:firstLineChars="100"/>
        <w:rPr>
          <w:rFonts w:hint="eastAsia" w:ascii="楷体" w:hAnsi="楷体" w:eastAsia="楷体" w:cs="楷体"/>
          <w:sz w:val="32"/>
          <w:szCs w:val="32"/>
        </w:rPr>
      </w:pPr>
      <w:r>
        <w:rPr>
          <w:rFonts w:hint="eastAsia" w:ascii="楷体" w:hAnsi="楷体" w:eastAsia="楷体" w:cs="楷体"/>
          <w:sz w:val="32"/>
          <w:szCs w:val="32"/>
        </w:rPr>
        <w:t>（二）活动规则</w:t>
      </w:r>
    </w:p>
    <w:p w14:paraId="735983D8">
      <w:pPr>
        <w:pStyle w:val="10"/>
        <w:spacing w:line="560" w:lineRule="exact"/>
        <w:ind w:left="420" w:leftChars="200" w:firstLine="0" w:firstLineChars="0"/>
        <w:rPr>
          <w:rFonts w:hint="eastAsia" w:ascii="仿宋" w:hAnsi="仿宋" w:eastAsia="仿宋" w:cs="仿宋"/>
          <w:sz w:val="32"/>
          <w:szCs w:val="32"/>
        </w:rPr>
      </w:pPr>
      <w:r>
        <w:rPr>
          <w:rFonts w:hint="eastAsia" w:ascii="仿宋" w:hAnsi="仿宋" w:eastAsia="仿宋" w:cs="仿宋"/>
          <w:sz w:val="32"/>
          <w:szCs w:val="32"/>
        </w:rPr>
        <w:drawing>
          <wp:anchor distT="0" distB="0" distL="114300" distR="114300" simplePos="0" relativeHeight="251660288" behindDoc="0" locked="0" layoutInCell="1" allowOverlap="1">
            <wp:simplePos x="0" y="0"/>
            <wp:positionH relativeFrom="column">
              <wp:posOffset>287655</wp:posOffset>
            </wp:positionH>
            <wp:positionV relativeFrom="paragraph">
              <wp:posOffset>584835</wp:posOffset>
            </wp:positionV>
            <wp:extent cx="5212715" cy="1131570"/>
            <wp:effectExtent l="19050" t="0" r="45085" b="0"/>
            <wp:wrapTopAndBottom/>
            <wp:docPr id="2093805919" name="图示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anchor>
        </w:drawing>
      </w:r>
      <w:r>
        <w:rPr>
          <w:rFonts w:hint="eastAsia" w:ascii="仿宋" w:hAnsi="仿宋" w:eastAsia="仿宋" w:cs="仿宋"/>
          <w:sz w:val="32"/>
          <w:szCs w:val="32"/>
        </w:rPr>
        <w:t>（1）遥控车活动</w:t>
      </w:r>
    </w:p>
    <w:p w14:paraId="4C23FC7D">
      <w:pPr>
        <w:pStyle w:val="10"/>
        <w:ind w:firstLine="672"/>
        <w:rPr>
          <w:rFonts w:hint="eastAsia" w:ascii="仿宋" w:hAnsi="仿宋" w:eastAsia="仿宋" w:cs="仿宋"/>
          <w:sz w:val="32"/>
          <w:szCs w:val="32"/>
        </w:rPr>
      </w:pPr>
      <w:r>
        <w:rPr>
          <w:rFonts w:hint="eastAsia" w:ascii="仿宋" w:hAnsi="仿宋" w:eastAsia="仿宋" w:cs="仿宋"/>
          <w:spacing w:val="8"/>
          <w:sz w:val="32"/>
          <w:szCs w:val="32"/>
        </w:rPr>
        <w:t>活动在封闭跑道（见图1）内进行，学生在操纵台上遥控模型，在系统截止计时内完成最后的整圈，成绩记录为完成的圈数以及时间。如中途因各种原因无法完成活动者，记录最后完成的圈数以及</w:t>
      </w:r>
      <w:r>
        <w:rPr>
          <w:rFonts w:hint="eastAsia" w:ascii="仿宋" w:hAnsi="仿宋" w:eastAsia="仿宋" w:cs="仿宋"/>
          <w:spacing w:val="9"/>
          <w:sz w:val="32"/>
          <w:szCs w:val="32"/>
        </w:rPr>
        <w:t>时间。圈数多者名次列前，圈数相同完成时间短者</w:t>
      </w:r>
      <w:r>
        <w:rPr>
          <w:rFonts w:hint="eastAsia" w:ascii="仿宋" w:hAnsi="仿宋" w:eastAsia="仿宋" w:cs="仿宋"/>
          <w:spacing w:val="8"/>
          <w:sz w:val="32"/>
          <w:szCs w:val="32"/>
        </w:rPr>
        <w:t>名次列前。</w:t>
      </w:r>
    </w:p>
    <w:p w14:paraId="1B9A2D8A">
      <w:pPr>
        <w:pStyle w:val="2"/>
        <w:ind w:right="52" w:firstLine="680" w:firstLineChars="200"/>
        <w:rPr>
          <w:rFonts w:hint="eastAsia" w:ascii="仿宋" w:hAnsi="仿宋" w:eastAsia="仿宋" w:cs="仿宋"/>
          <w:sz w:val="32"/>
          <w:szCs w:val="32"/>
          <w:lang w:eastAsia="zh-CN"/>
        </w:rPr>
      </w:pPr>
      <w:r>
        <w:rPr>
          <w:rFonts w:hint="eastAsia" w:ascii="仿宋" w:hAnsi="仿宋" w:eastAsia="仿宋" w:cs="仿宋"/>
          <w:spacing w:val="10"/>
          <w:sz w:val="32"/>
          <w:szCs w:val="32"/>
          <w:lang w:eastAsia="zh-CN"/>
        </w:rPr>
        <w:t>遥控项目学生使用公用或者个人感应</w:t>
      </w:r>
      <w:r>
        <w:rPr>
          <w:rFonts w:hint="eastAsia" w:ascii="仿宋" w:hAnsi="仿宋" w:eastAsia="仿宋" w:cs="仿宋"/>
          <w:spacing w:val="9"/>
          <w:sz w:val="32"/>
          <w:szCs w:val="32"/>
          <w:lang w:eastAsia="zh-CN"/>
        </w:rPr>
        <w:t>器，由于感应器安装、连接、失效、</w:t>
      </w:r>
      <w:r>
        <w:rPr>
          <w:rFonts w:hint="eastAsia" w:ascii="仿宋" w:hAnsi="仿宋" w:eastAsia="仿宋" w:cs="仿宋"/>
          <w:spacing w:val="10"/>
          <w:sz w:val="32"/>
          <w:szCs w:val="32"/>
          <w:lang w:eastAsia="zh-CN"/>
        </w:rPr>
        <w:t>上报错误的感应器号码等原因造成成绩无法计算都不得重跑，</w:t>
      </w:r>
      <w:r>
        <w:rPr>
          <w:rFonts w:hint="eastAsia" w:ascii="仿宋" w:hAnsi="仿宋" w:eastAsia="仿宋" w:cs="仿宋"/>
          <w:spacing w:val="-60"/>
          <w:sz w:val="32"/>
          <w:szCs w:val="32"/>
          <w:lang w:eastAsia="zh-CN"/>
        </w:rPr>
        <w:t xml:space="preserve"> </w:t>
      </w:r>
      <w:r>
        <w:rPr>
          <w:rFonts w:hint="eastAsia" w:ascii="仿宋" w:hAnsi="仿宋" w:eastAsia="仿宋" w:cs="仿宋"/>
          <w:spacing w:val="9"/>
          <w:sz w:val="32"/>
          <w:szCs w:val="32"/>
          <w:lang w:eastAsia="zh-CN"/>
        </w:rPr>
        <w:t>以电脑计时成绩为准，责任</w:t>
      </w:r>
      <w:r>
        <w:rPr>
          <w:rFonts w:hint="eastAsia" w:ascii="仿宋" w:hAnsi="仿宋" w:eastAsia="仿宋" w:cs="仿宋"/>
          <w:spacing w:val="8"/>
          <w:sz w:val="32"/>
          <w:szCs w:val="32"/>
          <w:lang w:eastAsia="zh-CN"/>
        </w:rPr>
        <w:t>由学生承担。对提供的录像视频等不作采纳。</w:t>
      </w:r>
    </w:p>
    <w:p w14:paraId="04D1D0B7">
      <w:pPr>
        <w:pStyle w:val="2"/>
        <w:ind w:right="52" w:firstLine="683" w:firstLineChars="201"/>
        <w:rPr>
          <w:rFonts w:hint="eastAsia" w:ascii="仿宋" w:hAnsi="仿宋" w:eastAsia="仿宋" w:cs="仿宋"/>
          <w:sz w:val="32"/>
          <w:szCs w:val="32"/>
          <w:lang w:eastAsia="zh-CN"/>
        </w:rPr>
      </w:pPr>
      <w:r>
        <w:rPr>
          <w:rFonts w:hint="eastAsia" w:ascii="仿宋" w:hAnsi="仿宋" w:eastAsia="仿宋" w:cs="仿宋"/>
          <w:spacing w:val="10"/>
          <w:sz w:val="32"/>
          <w:szCs w:val="32"/>
          <w:lang w:eastAsia="zh-CN"/>
        </w:rPr>
        <w:t>活动车辆只允许使用主办方提供的车号贴纸且不得修改，活动时</w:t>
      </w:r>
      <w:r>
        <w:rPr>
          <w:rFonts w:hint="eastAsia" w:ascii="仿宋" w:hAnsi="仿宋" w:eastAsia="仿宋" w:cs="仿宋"/>
          <w:spacing w:val="6"/>
          <w:sz w:val="32"/>
          <w:szCs w:val="32"/>
          <w:lang w:eastAsia="zh-CN"/>
        </w:rPr>
        <w:t>允许只在前窗张</w:t>
      </w:r>
      <w:r>
        <w:rPr>
          <w:rFonts w:hint="eastAsia" w:ascii="仿宋" w:hAnsi="仿宋" w:eastAsia="仿宋" w:cs="仿宋"/>
          <w:spacing w:val="5"/>
          <w:sz w:val="32"/>
          <w:szCs w:val="32"/>
          <w:lang w:eastAsia="zh-CN"/>
        </w:rPr>
        <w:t>贴</w:t>
      </w:r>
      <w:r>
        <w:rPr>
          <w:rFonts w:hint="eastAsia" w:ascii="仿宋" w:hAnsi="仿宋" w:eastAsia="仿宋" w:cs="仿宋"/>
          <w:spacing w:val="-24"/>
          <w:sz w:val="32"/>
          <w:szCs w:val="32"/>
          <w:lang w:eastAsia="zh-CN"/>
        </w:rPr>
        <w:t xml:space="preserve"> </w:t>
      </w:r>
      <w:r>
        <w:rPr>
          <w:rFonts w:hint="eastAsia" w:ascii="仿宋" w:hAnsi="仿宋" w:eastAsia="仿宋" w:cs="仿宋"/>
          <w:spacing w:val="5"/>
          <w:sz w:val="32"/>
          <w:szCs w:val="32"/>
          <w:lang w:eastAsia="zh-CN"/>
        </w:rPr>
        <w:t>1张车号。</w:t>
      </w:r>
    </w:p>
    <w:p w14:paraId="0040BE32">
      <w:pPr>
        <w:pStyle w:val="2"/>
        <w:ind w:firstLine="680" w:firstLineChars="200"/>
        <w:rPr>
          <w:rFonts w:hint="eastAsia" w:ascii="仿宋" w:hAnsi="仿宋" w:eastAsia="仿宋" w:cs="仿宋"/>
          <w:sz w:val="32"/>
          <w:szCs w:val="32"/>
          <w:lang w:eastAsia="zh-CN"/>
        </w:rPr>
      </w:pPr>
      <w:r>
        <w:rPr>
          <w:rFonts w:hint="eastAsia" w:ascii="仿宋" w:hAnsi="仿宋" w:eastAsia="仿宋" w:cs="仿宋"/>
          <w:spacing w:val="10"/>
          <w:sz w:val="32"/>
          <w:szCs w:val="32"/>
          <w:lang w:eastAsia="zh-CN"/>
        </w:rPr>
        <w:t>活动进行中车辆因意外或自身原因越过赛道，应返回</w:t>
      </w:r>
      <w:r>
        <w:rPr>
          <w:rFonts w:hint="eastAsia" w:ascii="仿宋" w:hAnsi="仿宋" w:eastAsia="仿宋" w:cs="仿宋"/>
          <w:spacing w:val="9"/>
          <w:sz w:val="32"/>
          <w:szCs w:val="32"/>
          <w:lang w:eastAsia="zh-CN"/>
        </w:rPr>
        <w:t>原来赛道或自行罚停让出领先优势才</w:t>
      </w:r>
      <w:r>
        <w:rPr>
          <w:rFonts w:hint="eastAsia" w:ascii="仿宋" w:hAnsi="仿宋" w:eastAsia="仿宋" w:cs="仿宋"/>
          <w:spacing w:val="5"/>
          <w:sz w:val="32"/>
          <w:szCs w:val="32"/>
          <w:lang w:eastAsia="zh-CN"/>
        </w:rPr>
        <w:t>能继续比赛。</w:t>
      </w:r>
    </w:p>
    <w:p w14:paraId="4ECD431A">
      <w:pPr>
        <w:pStyle w:val="2"/>
        <w:ind w:right="51" w:firstLine="675" w:firstLineChars="201"/>
        <w:rPr>
          <w:rFonts w:hint="eastAsia" w:ascii="仿宋" w:hAnsi="仿宋" w:eastAsia="仿宋" w:cs="仿宋"/>
          <w:sz w:val="32"/>
          <w:szCs w:val="32"/>
          <w:lang w:eastAsia="zh-CN"/>
        </w:rPr>
      </w:pPr>
      <w:r>
        <w:rPr>
          <w:rFonts w:hint="eastAsia" w:ascii="仿宋" w:hAnsi="仿宋" w:eastAsia="仿宋" w:cs="仿宋"/>
          <w:spacing w:val="8"/>
          <w:sz w:val="32"/>
          <w:szCs w:val="32"/>
          <w:lang w:eastAsia="zh-CN"/>
        </w:rPr>
        <w:t>活动时禁止故意碰</w:t>
      </w:r>
      <w:r>
        <w:rPr>
          <w:rFonts w:hint="eastAsia" w:ascii="仿宋" w:hAnsi="仿宋" w:eastAsia="仿宋" w:cs="仿宋"/>
          <w:spacing w:val="7"/>
          <w:sz w:val="32"/>
          <w:szCs w:val="32"/>
          <w:lang w:eastAsia="zh-CN"/>
        </w:rPr>
        <w:t>撞其他车辆，如后车碰撞前车而超越，后车需马上让出领先优势，</w:t>
      </w:r>
      <w:r>
        <w:rPr>
          <w:rFonts w:hint="eastAsia" w:ascii="仿宋" w:hAnsi="仿宋" w:eastAsia="仿宋" w:cs="仿宋"/>
          <w:sz w:val="32"/>
          <w:szCs w:val="32"/>
          <w:lang w:eastAsia="zh-CN"/>
        </w:rPr>
        <w:t xml:space="preserve"> </w:t>
      </w:r>
      <w:r>
        <w:rPr>
          <w:rFonts w:hint="eastAsia" w:ascii="仿宋" w:hAnsi="仿宋" w:eastAsia="仿宋" w:cs="仿宋"/>
          <w:spacing w:val="8"/>
          <w:sz w:val="32"/>
          <w:szCs w:val="32"/>
          <w:lang w:eastAsia="zh-CN"/>
        </w:rPr>
        <w:t>让过被撞车辆后，方可重新起步。</w:t>
      </w:r>
    </w:p>
    <w:p w14:paraId="33942C77">
      <w:pPr>
        <w:pStyle w:val="2"/>
        <w:ind w:left="6" w:firstLine="672" w:firstLineChars="200"/>
        <w:outlineLvl w:val="1"/>
        <w:rPr>
          <w:rFonts w:hint="eastAsia" w:ascii="仿宋" w:hAnsi="仿宋" w:eastAsia="仿宋" w:cs="仿宋"/>
          <w:sz w:val="32"/>
          <w:szCs w:val="32"/>
          <w:lang w:eastAsia="zh-CN"/>
        </w:rPr>
      </w:pPr>
      <w:r>
        <w:rPr>
          <w:rFonts w:hint="eastAsia" w:ascii="仿宋" w:hAnsi="仿宋" w:eastAsia="仿宋" w:cs="仿宋"/>
          <w:spacing w:val="8"/>
          <w:position w:val="1"/>
          <w:sz w:val="32"/>
          <w:szCs w:val="32"/>
          <w:lang w:eastAsia="zh-CN"/>
        </w:rPr>
        <w:t>决赛时落后车辆必须主动避让快车和领先车辆。</w:t>
      </w:r>
    </w:p>
    <w:p w14:paraId="567AA84C">
      <w:pPr>
        <w:pStyle w:val="2"/>
        <w:ind w:right="2" w:firstLine="668" w:firstLineChars="200"/>
        <w:rPr>
          <w:rFonts w:hint="eastAsia" w:ascii="仿宋" w:hAnsi="仿宋" w:eastAsia="仿宋" w:cs="仿宋"/>
          <w:sz w:val="32"/>
          <w:szCs w:val="32"/>
          <w:lang w:eastAsia="zh-CN"/>
        </w:rPr>
      </w:pPr>
      <w:bookmarkStart w:id="1" w:name="bookmark14"/>
      <w:bookmarkEnd w:id="1"/>
      <w:r>
        <w:rPr>
          <w:rFonts w:hint="eastAsia" w:ascii="仿宋" w:hAnsi="仿宋" w:eastAsia="仿宋" w:cs="仿宋"/>
          <w:spacing w:val="7"/>
          <w:sz w:val="32"/>
          <w:szCs w:val="32"/>
          <w:lang w:eastAsia="zh-CN"/>
        </w:rPr>
        <w:t>预赛每轮</w:t>
      </w:r>
      <w:r>
        <w:rPr>
          <w:rFonts w:hint="eastAsia" w:ascii="仿宋" w:hAnsi="仿宋" w:eastAsia="仿宋" w:cs="仿宋"/>
          <w:spacing w:val="-39"/>
          <w:sz w:val="32"/>
          <w:szCs w:val="32"/>
          <w:lang w:eastAsia="zh-CN"/>
        </w:rPr>
        <w:t xml:space="preserve"> 3</w:t>
      </w:r>
      <w:r>
        <w:rPr>
          <w:rFonts w:hint="eastAsia" w:ascii="仿宋" w:hAnsi="仿宋" w:eastAsia="仿宋" w:cs="仿宋"/>
          <w:spacing w:val="6"/>
          <w:sz w:val="32"/>
          <w:szCs w:val="32"/>
          <w:lang w:eastAsia="zh-CN"/>
        </w:rPr>
        <w:t>分钟，预赛共进行2轮，</w:t>
      </w:r>
      <w:r>
        <w:rPr>
          <w:rFonts w:hint="eastAsia" w:ascii="仿宋" w:hAnsi="仿宋" w:eastAsia="仿宋" w:cs="仿宋"/>
          <w:spacing w:val="8"/>
          <w:sz w:val="32"/>
          <w:szCs w:val="32"/>
          <w:lang w:eastAsia="zh-CN"/>
        </w:rPr>
        <w:t>预赛根据练习单圈每人的最快成绩重新分组。</w:t>
      </w:r>
    </w:p>
    <w:p w14:paraId="3A9747FF">
      <w:pPr>
        <w:ind w:firstLine="684" w:firstLineChars="200"/>
        <w:rPr>
          <w:rFonts w:hint="eastAsia" w:ascii="仿宋" w:hAnsi="仿宋" w:eastAsia="仿宋" w:cs="仿宋"/>
          <w:spacing w:val="8"/>
          <w:sz w:val="32"/>
          <w:szCs w:val="32"/>
        </w:rPr>
      </w:pPr>
      <w:r>
        <w:rPr>
          <w:rFonts w:hint="eastAsia" w:ascii="仿宋" w:hAnsi="仿宋" w:eastAsia="仿宋" w:cs="仿宋"/>
          <w:spacing w:val="11"/>
          <w:sz w:val="32"/>
          <w:szCs w:val="32"/>
        </w:rPr>
        <w:t>第一轮预赛按每组车号叫号起步，预赛下一轮发车排位根据运动员在该组的已完成的最好</w:t>
      </w:r>
      <w:r>
        <w:rPr>
          <w:rFonts w:hint="eastAsia" w:ascii="仿宋" w:hAnsi="仿宋" w:eastAsia="仿宋" w:cs="仿宋"/>
          <w:spacing w:val="8"/>
          <w:sz w:val="32"/>
          <w:szCs w:val="32"/>
        </w:rPr>
        <w:t>成绩排序。晚出发学生从维修通道发车。</w:t>
      </w:r>
    </w:p>
    <w:p w14:paraId="58B1DA0D">
      <w:pPr>
        <w:ind w:firstLine="420" w:firstLineChars="200"/>
        <w:rPr>
          <w:rFonts w:hint="eastAsia" w:ascii="方正仿宋_GB2312" w:hAnsi="方正仿宋_GB2312" w:eastAsia="方正仿宋_GB2312" w:cs="方正仿宋_GB2312"/>
          <w:spacing w:val="8"/>
          <w:sz w:val="32"/>
          <w:szCs w:val="32"/>
        </w:rPr>
      </w:pPr>
      <w:r>
        <w:drawing>
          <wp:inline distT="0" distB="0" distL="0" distR="0">
            <wp:extent cx="5123815" cy="2561590"/>
            <wp:effectExtent l="0" t="0" r="635" b="0"/>
            <wp:docPr id="1095200870" name="图片 1" descr="汽车仪表盘上有数字&#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5200870" name="图片 1" descr="汽车仪表盘上有数字&#10;&#10;AI 生成的内容可能不正确。"/>
                    <pic:cNvPicPr>
                      <a:picLocks noChangeAspect="1"/>
                    </pic:cNvPicPr>
                  </pic:nvPicPr>
                  <pic:blipFill>
                    <a:blip r:embed="rId10"/>
                    <a:stretch>
                      <a:fillRect/>
                    </a:stretch>
                  </pic:blipFill>
                  <pic:spPr>
                    <a:xfrm>
                      <a:off x="0" y="0"/>
                      <a:ext cx="5129198" cy="2564600"/>
                    </a:xfrm>
                    <a:prstGeom prst="rect">
                      <a:avLst/>
                    </a:prstGeom>
                  </pic:spPr>
                </pic:pic>
              </a:graphicData>
            </a:graphic>
          </wp:inline>
        </w:drawing>
      </w:r>
    </w:p>
    <w:p w14:paraId="3A070B73">
      <w:pPr>
        <w:spacing w:before="222" w:line="228" w:lineRule="auto"/>
        <w:jc w:val="cente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pacing w:val="14"/>
          <w:sz w:val="32"/>
          <w:szCs w:val="32"/>
        </w:rPr>
        <w:t>图1</w:t>
      </w:r>
      <w:r>
        <w:rPr>
          <w:rFonts w:hint="eastAsia" w:ascii="方正仿宋_GB2312" w:hAnsi="方正仿宋_GB2312" w:eastAsia="方正仿宋_GB2312" w:cs="方正仿宋_GB2312"/>
          <w:sz w:val="32"/>
          <w:szCs w:val="32"/>
        </w:rPr>
        <w:t>遥控竞速活动</w:t>
      </w:r>
      <w:r>
        <w:rPr>
          <w:rFonts w:hint="eastAsia" w:ascii="方正仿宋_GB2312" w:hAnsi="方正仿宋_GB2312" w:eastAsia="方正仿宋_GB2312" w:cs="方正仿宋_GB2312"/>
          <w:spacing w:val="14"/>
          <w:sz w:val="32"/>
          <w:szCs w:val="32"/>
        </w:rPr>
        <w:t>赛场地示意图</w:t>
      </w:r>
    </w:p>
    <w:p w14:paraId="3B4F15BE">
      <w:pPr>
        <w:ind w:firstLine="320" w:firstLineChars="100"/>
        <w:rPr>
          <w:rFonts w:hint="eastAsia" w:ascii="方正仿宋_GB2312" w:hAnsi="方正仿宋_GB2312" w:eastAsia="方正仿宋_GB2312" w:cs="方正仿宋_GB2312"/>
          <w:sz w:val="32"/>
          <w:szCs w:val="32"/>
        </w:rPr>
      </w:pPr>
      <w:r>
        <w:rPr>
          <w:rFonts w:hint="eastAsia" w:ascii="仿宋" w:hAnsi="仿宋" w:eastAsia="仿宋" w:cs="仿宋"/>
          <w:sz w:val="32"/>
          <w:szCs w:val="32"/>
        </w:rPr>
        <w:t>（2）</w:t>
      </w:r>
      <w:r>
        <w:rPr>
          <w:rFonts w:hint="eastAsia" w:ascii="方正仿宋_GB2312" w:hAnsi="方正仿宋_GB2312" w:eastAsia="方正仿宋_GB2312" w:cs="方正仿宋_GB2312"/>
          <w:sz w:val="32"/>
          <w:szCs w:val="32"/>
        </w:rPr>
        <w:t>组装制作活动</w:t>
      </w:r>
    </w:p>
    <w:p w14:paraId="6401E121">
      <w:pPr>
        <w:ind w:firstLine="684" w:firstLineChars="200"/>
        <w:rPr>
          <w:rFonts w:hint="eastAsia" w:ascii="方正仿宋_GB2312" w:hAnsi="方正仿宋_GB2312" w:eastAsia="方正仿宋_GB2312" w:cs="方正仿宋_GB2312"/>
          <w:sz w:val="32"/>
          <w:szCs w:val="32"/>
        </w:rPr>
      </w:pPr>
      <w:r>
        <w:rPr>
          <w:rFonts w:hint="eastAsia" w:ascii="仿宋" w:hAnsi="仿宋" w:eastAsia="仿宋" w:cs="仿宋"/>
          <w:spacing w:val="11"/>
          <w:sz w:val="32"/>
          <w:szCs w:val="32"/>
        </w:rPr>
        <w:t>1.橡筋动力车组装制作活动</w:t>
      </w:r>
    </w:p>
    <w:p w14:paraId="3726974A">
      <w:pPr>
        <w:ind w:firstLine="684" w:firstLineChars="200"/>
        <w:rPr>
          <w:rFonts w:hint="eastAsia" w:ascii="仿宋" w:hAnsi="仿宋" w:eastAsia="仿宋" w:cs="仿宋"/>
          <w:spacing w:val="11"/>
          <w:sz w:val="32"/>
          <w:szCs w:val="32"/>
        </w:rPr>
      </w:pPr>
      <w:r>
        <w:rPr>
          <w:rFonts w:hint="eastAsia" w:ascii="仿宋" w:hAnsi="仿宋" w:eastAsia="仿宋" w:cs="仿宋"/>
          <w:spacing w:val="11"/>
          <w:sz w:val="32"/>
          <w:szCs w:val="32"/>
        </w:rPr>
        <w:t>活动场地（见图2）： 在室内平整地面上设置活动专用赛道；设有行走区域得分值10分起至100分。</w:t>
      </w:r>
    </w:p>
    <w:p w14:paraId="5E86C5BA">
      <w:pPr>
        <w:ind w:firstLine="684" w:firstLineChars="200"/>
        <w:rPr>
          <w:rFonts w:hint="eastAsia" w:ascii="仿宋" w:hAnsi="仿宋" w:eastAsia="仿宋" w:cs="仿宋"/>
          <w:spacing w:val="11"/>
          <w:sz w:val="32"/>
          <w:szCs w:val="32"/>
        </w:rPr>
      </w:pPr>
      <w:r>
        <w:rPr>
          <w:rFonts w:hint="eastAsia" w:ascii="仿宋" w:hAnsi="仿宋" w:eastAsia="仿宋" w:cs="仿宋"/>
          <w:spacing w:val="11"/>
          <w:sz w:val="32"/>
          <w:szCs w:val="32"/>
        </w:rPr>
        <w:t>制作时间：40分钟，含制作、涂装（以国产汽车品牌为主题）调试时间，（规定时间内未完成制作、调试，不得参加活动）。</w:t>
      </w:r>
    </w:p>
    <w:p w14:paraId="735C5439">
      <w:pPr>
        <w:ind w:firstLine="684" w:firstLineChars="200"/>
        <w:rPr>
          <w:rFonts w:hint="eastAsia" w:ascii="仿宋" w:hAnsi="仿宋" w:eastAsia="仿宋" w:cs="仿宋"/>
          <w:spacing w:val="11"/>
          <w:sz w:val="32"/>
          <w:szCs w:val="32"/>
        </w:rPr>
      </w:pPr>
      <w:r>
        <w:rPr>
          <w:rFonts w:hint="eastAsia" w:ascii="仿宋" w:hAnsi="仿宋" w:eastAsia="仿宋" w:cs="仿宋"/>
          <w:spacing w:val="11"/>
          <w:sz w:val="32"/>
          <w:szCs w:val="32"/>
        </w:rPr>
        <w:t>活动模式： 活 动 进行1轮，每轮准备时间1分钟， 活动时间1分钟。</w:t>
      </w:r>
    </w:p>
    <w:p w14:paraId="3817FEE0">
      <w:pPr>
        <w:ind w:firstLine="684" w:firstLineChars="200"/>
        <w:rPr>
          <w:rFonts w:hint="eastAsia" w:ascii="仿宋" w:hAnsi="仿宋" w:eastAsia="仿宋" w:cs="仿宋"/>
          <w:spacing w:val="11"/>
          <w:sz w:val="32"/>
          <w:szCs w:val="32"/>
        </w:rPr>
      </w:pPr>
      <w:r>
        <w:rPr>
          <w:rFonts w:hint="eastAsia" w:ascii="仿宋" w:hAnsi="仿宋" w:eastAsia="仿宋" w:cs="仿宋"/>
          <w:spacing w:val="11"/>
          <w:sz w:val="32"/>
          <w:szCs w:val="32"/>
        </w:rPr>
        <w:t>活动方法：</w:t>
      </w:r>
    </w:p>
    <w:p w14:paraId="0B99AE12">
      <w:pPr>
        <w:ind w:firstLine="684" w:firstLineChars="200"/>
        <w:rPr>
          <w:rFonts w:hint="eastAsia" w:ascii="仿宋" w:hAnsi="仿宋" w:eastAsia="仿宋" w:cs="仿宋"/>
          <w:spacing w:val="11"/>
          <w:sz w:val="32"/>
          <w:szCs w:val="32"/>
        </w:rPr>
      </w:pPr>
      <w:r>
        <w:rPr>
          <w:rFonts w:hint="eastAsia" w:ascii="仿宋" w:hAnsi="仿宋" w:eastAsia="仿宋" w:cs="仿宋"/>
          <w:spacing w:val="11"/>
          <w:sz w:val="32"/>
          <w:szCs w:val="32"/>
        </w:rPr>
        <w:t>学生将车辆放置在发车区按住不动（车辆任意部位不能超过起点线）,调整好方向准备，裁判发出“开始 ” 口令后开始计时，学生释放车辆前行， 直到车辆符合相关条件活动结束终止计时，计时精确到0.01秒。</w:t>
      </w:r>
    </w:p>
    <w:p w14:paraId="21B7A216">
      <w:pPr>
        <w:ind w:firstLine="684" w:firstLineChars="200"/>
        <w:rPr>
          <w:rFonts w:hint="eastAsia" w:ascii="仿宋" w:hAnsi="仿宋" w:eastAsia="仿宋" w:cs="仿宋"/>
          <w:spacing w:val="11"/>
          <w:sz w:val="32"/>
          <w:szCs w:val="32"/>
        </w:rPr>
      </w:pPr>
      <w:r>
        <w:rPr>
          <w:rFonts w:hint="eastAsia" w:ascii="仿宋" w:hAnsi="仿宋" w:eastAsia="仿宋" w:cs="仿宋"/>
          <w:spacing w:val="11"/>
          <w:sz w:val="32"/>
          <w:szCs w:val="32"/>
        </w:rPr>
        <w:t>活动结束后学生要确认成绩并签名，并将模型放到指定地点后离开赛场。</w:t>
      </w:r>
    </w:p>
    <w:p w14:paraId="1CD1ECA7">
      <w:pPr>
        <w:ind w:firstLine="684" w:firstLineChars="200"/>
        <w:rPr>
          <w:rFonts w:hint="eastAsia" w:ascii="仿宋" w:hAnsi="仿宋" w:eastAsia="仿宋" w:cs="仿宋"/>
          <w:spacing w:val="11"/>
          <w:sz w:val="32"/>
          <w:szCs w:val="32"/>
        </w:rPr>
      </w:pPr>
      <w:r>
        <w:rPr>
          <w:rFonts w:hint="eastAsia" w:ascii="仿宋" w:hAnsi="仿宋" w:eastAsia="仿宋" w:cs="仿宋"/>
          <w:spacing w:val="11"/>
          <w:sz w:val="32"/>
          <w:szCs w:val="32"/>
        </w:rPr>
        <w:t>判罚：</w:t>
      </w:r>
    </w:p>
    <w:p w14:paraId="3C708129">
      <w:pPr>
        <w:ind w:firstLine="684" w:firstLineChars="200"/>
        <w:rPr>
          <w:rFonts w:hint="eastAsia" w:ascii="仿宋" w:hAnsi="仿宋" w:eastAsia="仿宋" w:cs="仿宋"/>
          <w:spacing w:val="11"/>
          <w:sz w:val="32"/>
          <w:szCs w:val="32"/>
        </w:rPr>
      </w:pPr>
      <w:r>
        <w:rPr>
          <w:rFonts w:hint="eastAsia" w:ascii="仿宋" w:hAnsi="仿宋" w:eastAsia="仿宋" w:cs="仿宋"/>
          <w:spacing w:val="11"/>
          <w:sz w:val="32"/>
          <w:szCs w:val="32"/>
        </w:rPr>
        <w:t>活动</w:t>
      </w:r>
      <w:r>
        <w:rPr>
          <w:rFonts w:hint="eastAsia" w:ascii="仿宋" w:hAnsi="仿宋" w:eastAsia="仿宋" w:cs="仿宋"/>
          <w:spacing w:val="11"/>
          <w:sz w:val="32"/>
          <w:szCs w:val="32"/>
        </w:rPr>
        <w:drawing>
          <wp:anchor distT="0" distB="0" distL="114300" distR="114300" simplePos="0" relativeHeight="251659264" behindDoc="0" locked="0" layoutInCell="1" allowOverlap="1">
            <wp:simplePos x="0" y="0"/>
            <wp:positionH relativeFrom="column">
              <wp:posOffset>1471295</wp:posOffset>
            </wp:positionH>
            <wp:positionV relativeFrom="paragraph">
              <wp:posOffset>1279525</wp:posOffset>
            </wp:positionV>
            <wp:extent cx="2670175" cy="2084705"/>
            <wp:effectExtent l="0" t="0" r="0" b="0"/>
            <wp:wrapTopAndBottom/>
            <wp:docPr id="385744347" name="图片 1" descr="图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744347" name="图片 1" descr="图示"/>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2670175" cy="2084705"/>
                    </a:xfrm>
                    <a:prstGeom prst="rect">
                      <a:avLst/>
                    </a:prstGeom>
                  </pic:spPr>
                </pic:pic>
              </a:graphicData>
            </a:graphic>
          </wp:anchor>
        </w:drawing>
      </w:r>
      <w:r>
        <w:rPr>
          <w:rFonts w:hint="eastAsia" w:ascii="仿宋" w:hAnsi="仿宋" w:eastAsia="仿宋" w:cs="仿宋"/>
          <w:spacing w:val="11"/>
          <w:sz w:val="32"/>
          <w:szCs w:val="32"/>
        </w:rPr>
        <w:t>途中车辆符合以下条件则活动结束终止计时：触碰边线、端线、第一次停车、学生触碰模型、 活动时间到达1分钟。</w:t>
      </w:r>
    </w:p>
    <w:p w14:paraId="4317C81A">
      <w:pPr>
        <w:jc w:val="center"/>
        <w:rPr>
          <w:rFonts w:hint="eastAsia" w:ascii="仿宋" w:hAnsi="仿宋" w:eastAsia="仿宋" w:cs="仿宋"/>
          <w:spacing w:val="11"/>
          <w:sz w:val="32"/>
          <w:szCs w:val="32"/>
        </w:rPr>
      </w:pPr>
      <w:r>
        <w:rPr>
          <w:rFonts w:hint="eastAsia" w:ascii="仿宋" w:hAnsi="仿宋" w:eastAsia="仿宋" w:cs="仿宋"/>
          <w:spacing w:val="11"/>
          <w:sz w:val="32"/>
          <w:szCs w:val="32"/>
        </w:rPr>
        <w:t>图2橡筋动力车组装制作活动场地示意图</w:t>
      </w:r>
    </w:p>
    <w:p w14:paraId="02646EDB">
      <w:pPr>
        <w:ind w:firstLine="684" w:firstLineChars="200"/>
        <w:rPr>
          <w:rFonts w:hint="eastAsia" w:ascii="仿宋" w:hAnsi="仿宋" w:eastAsia="仿宋" w:cs="仿宋"/>
          <w:spacing w:val="11"/>
          <w:sz w:val="32"/>
          <w:szCs w:val="32"/>
        </w:rPr>
      </w:pPr>
      <w:r>
        <w:rPr>
          <w:rFonts w:hint="eastAsia" w:ascii="仿宋" w:hAnsi="仿宋" w:eastAsia="仿宋" w:cs="仿宋"/>
          <w:spacing w:val="11"/>
          <w:sz w:val="32"/>
          <w:szCs w:val="32"/>
        </w:rPr>
        <w:t>2.盐水动力车组装制作活动</w:t>
      </w:r>
    </w:p>
    <w:p w14:paraId="61FD8021">
      <w:pPr>
        <w:ind w:firstLine="684" w:firstLineChars="200"/>
        <w:rPr>
          <w:rFonts w:hint="eastAsia" w:ascii="仿宋" w:hAnsi="仿宋" w:eastAsia="仿宋" w:cs="仿宋"/>
          <w:spacing w:val="11"/>
          <w:sz w:val="32"/>
          <w:szCs w:val="32"/>
        </w:rPr>
      </w:pPr>
      <w:r>
        <w:rPr>
          <w:rFonts w:hint="eastAsia" w:ascii="仿宋" w:hAnsi="仿宋" w:eastAsia="仿宋" w:cs="仿宋"/>
          <w:spacing w:val="11"/>
          <w:sz w:val="32"/>
          <w:szCs w:val="32"/>
        </w:rPr>
        <w:t>技术要求：组委会提供统一的公发器材,包含活动所需AAA动力电池。（盐水动力模式现场不用制作，只需制作AAA电池仓模式）</w:t>
      </w:r>
    </w:p>
    <w:p w14:paraId="55295126">
      <w:pPr>
        <w:ind w:firstLine="684" w:firstLineChars="200"/>
        <w:rPr>
          <w:rFonts w:hint="eastAsia" w:ascii="仿宋" w:hAnsi="仿宋" w:eastAsia="仿宋" w:cs="仿宋"/>
          <w:spacing w:val="11"/>
          <w:sz w:val="32"/>
          <w:szCs w:val="32"/>
        </w:rPr>
      </w:pPr>
      <w:r>
        <w:rPr>
          <w:rFonts w:hint="eastAsia" w:ascii="仿宋" w:hAnsi="仿宋" w:eastAsia="仿宋" w:cs="仿宋"/>
          <w:spacing w:val="11"/>
          <w:sz w:val="32"/>
          <w:szCs w:val="32"/>
        </w:rPr>
        <w:t>活动场地（见图3）： 在室内平整地面上设置活动专用赛道（长3000MM、宽1000MM、的长方形场地）；设有行走区域得分值20分起至100分，每行走一块场地地砖的距离加20分。</w:t>
      </w:r>
    </w:p>
    <w:p w14:paraId="2D1B0383">
      <w:pPr>
        <w:ind w:firstLine="684" w:firstLineChars="200"/>
        <w:rPr>
          <w:rFonts w:hint="eastAsia" w:ascii="仿宋" w:hAnsi="仿宋" w:eastAsia="仿宋" w:cs="仿宋"/>
          <w:spacing w:val="11"/>
          <w:sz w:val="32"/>
          <w:szCs w:val="32"/>
        </w:rPr>
      </w:pPr>
      <w:r>
        <w:rPr>
          <w:rFonts w:hint="eastAsia" w:ascii="仿宋" w:hAnsi="仿宋" w:eastAsia="仿宋" w:cs="仿宋"/>
          <w:spacing w:val="11"/>
          <w:sz w:val="32"/>
          <w:szCs w:val="32"/>
        </w:rPr>
        <w:t>制作时间：90分钟，含制作、调试时间，（规定时间内未完成制作、调试，不得参加上赛道活动）。</w:t>
      </w:r>
    </w:p>
    <w:p w14:paraId="006270DD">
      <w:pPr>
        <w:ind w:firstLine="684" w:firstLineChars="200"/>
        <w:rPr>
          <w:rFonts w:hint="eastAsia" w:ascii="仿宋" w:hAnsi="仿宋" w:eastAsia="仿宋" w:cs="仿宋"/>
          <w:spacing w:val="11"/>
          <w:sz w:val="32"/>
          <w:szCs w:val="32"/>
        </w:rPr>
      </w:pPr>
      <w:r>
        <w:rPr>
          <w:rFonts w:hint="eastAsia" w:ascii="仿宋" w:hAnsi="仿宋" w:eastAsia="仿宋" w:cs="仿宋"/>
          <w:spacing w:val="11"/>
          <w:sz w:val="32"/>
          <w:szCs w:val="32"/>
        </w:rPr>
        <w:t>活动模式： 活动进行1轮，每轮准备时间1分钟， 活  动时间1分钟。</w:t>
      </w:r>
    </w:p>
    <w:p w14:paraId="5B909192">
      <w:pPr>
        <w:ind w:firstLine="684" w:firstLineChars="200"/>
        <w:rPr>
          <w:rFonts w:hint="eastAsia" w:ascii="仿宋" w:hAnsi="仿宋" w:eastAsia="仿宋" w:cs="仿宋"/>
          <w:spacing w:val="11"/>
          <w:sz w:val="32"/>
          <w:szCs w:val="32"/>
        </w:rPr>
      </w:pPr>
      <w:r>
        <w:rPr>
          <w:rFonts w:hint="eastAsia" w:ascii="仿宋" w:hAnsi="仿宋" w:eastAsia="仿宋" w:cs="仿宋"/>
          <w:spacing w:val="11"/>
          <w:sz w:val="32"/>
          <w:szCs w:val="32"/>
        </w:rPr>
        <w:t>活动方法：</w:t>
      </w:r>
    </w:p>
    <w:p w14:paraId="542D6C39">
      <w:pPr>
        <w:ind w:firstLine="684" w:firstLineChars="200"/>
        <w:rPr>
          <w:rFonts w:hint="eastAsia" w:ascii="仿宋" w:hAnsi="仿宋" w:eastAsia="仿宋" w:cs="仿宋"/>
          <w:spacing w:val="11"/>
          <w:sz w:val="32"/>
          <w:szCs w:val="32"/>
        </w:rPr>
      </w:pPr>
      <w:r>
        <w:rPr>
          <w:rFonts w:hint="eastAsia" w:ascii="仿宋" w:hAnsi="仿宋" w:eastAsia="仿宋" w:cs="仿宋"/>
          <w:spacing w:val="11"/>
          <w:sz w:val="32"/>
          <w:szCs w:val="32"/>
        </w:rPr>
        <w:t>学生将车辆放置在发车区按住不动（车辆任意部位不能超过起点线）,调整好方向准备，裁判发出“开始 ” 口令后开始计时，学生释放车辆前行， 直到车辆符合相关条件活动结束终止计时，计时精确到0.01秒。</w:t>
      </w:r>
    </w:p>
    <w:p w14:paraId="6D9DBB4B">
      <w:pPr>
        <w:ind w:firstLine="684" w:firstLineChars="200"/>
        <w:rPr>
          <w:rFonts w:hint="eastAsia" w:ascii="仿宋" w:hAnsi="仿宋" w:eastAsia="仿宋" w:cs="仿宋"/>
          <w:spacing w:val="11"/>
          <w:sz w:val="32"/>
          <w:szCs w:val="32"/>
        </w:rPr>
      </w:pPr>
      <w:r>
        <w:rPr>
          <w:rFonts w:hint="eastAsia" w:ascii="仿宋" w:hAnsi="仿宋" w:eastAsia="仿宋" w:cs="仿宋"/>
          <w:spacing w:val="11"/>
          <w:sz w:val="32"/>
          <w:szCs w:val="32"/>
        </w:rPr>
        <w:t>活动结束后学生要确认成绩并签名，并将模型放到指定地点后离开赛场。</w:t>
      </w:r>
    </w:p>
    <w:p w14:paraId="57271E5C">
      <w:pPr>
        <w:ind w:firstLine="684" w:firstLineChars="200"/>
        <w:rPr>
          <w:rFonts w:hint="eastAsia" w:ascii="仿宋" w:hAnsi="仿宋" w:eastAsia="仿宋" w:cs="仿宋"/>
          <w:spacing w:val="11"/>
          <w:sz w:val="32"/>
          <w:szCs w:val="32"/>
        </w:rPr>
      </w:pPr>
      <w:r>
        <w:rPr>
          <w:rFonts w:hint="eastAsia" w:ascii="仿宋" w:hAnsi="仿宋" w:eastAsia="仿宋" w:cs="仿宋"/>
          <w:spacing w:val="11"/>
          <w:sz w:val="32"/>
          <w:szCs w:val="32"/>
        </w:rPr>
        <w:t>判罚：</w:t>
      </w:r>
    </w:p>
    <w:p w14:paraId="579D96A6">
      <w:pPr>
        <w:ind w:firstLine="684" w:firstLineChars="200"/>
        <w:rPr>
          <w:rFonts w:ascii="方正仿宋_GB2312" w:hAnsi="方正仿宋_GB2312" w:eastAsia="方正仿宋_GB2312" w:cs="方正仿宋_GB2312"/>
          <w:sz w:val="32"/>
          <w:szCs w:val="32"/>
        </w:rPr>
      </w:pPr>
      <w:r>
        <w:rPr>
          <w:rFonts w:hint="eastAsia" w:ascii="仿宋" w:hAnsi="仿宋" w:eastAsia="仿宋" w:cs="仿宋"/>
          <w:spacing w:val="11"/>
          <w:sz w:val="32"/>
          <w:szCs w:val="32"/>
        </w:rPr>
        <w:t>活动途中车辆符合以下条件则活动结束终止计时：触碰边线、端线、第一次停车、学生触碰模型、 活 动 时间到达1分钟。</w:t>
      </w:r>
    </w:p>
    <w:p w14:paraId="1C817698">
      <w:pPr>
        <w:spacing w:line="3455" w:lineRule="exact"/>
        <w:ind w:firstLine="2"/>
        <w:jc w:val="center"/>
        <w:rPr>
          <w:rFonts w:hint="eastAsia" w:ascii="方正仿宋_GB2312" w:hAnsi="方正仿宋_GB2312" w:eastAsia="方正仿宋_GB2312" w:cs="方正仿宋_GB2312"/>
          <w:sz w:val="32"/>
          <w:szCs w:val="32"/>
        </w:rPr>
      </w:pPr>
      <w:r>
        <w:rPr>
          <w:rFonts w:ascii="方正仿宋_GB2312" w:hAnsi="方正仿宋_GB2312" w:eastAsia="方正仿宋_GB2312" w:cs="方正仿宋_GB2312"/>
          <w:sz w:val="32"/>
          <w:szCs w:val="32"/>
        </w:rPr>
        <w:drawing>
          <wp:inline distT="0" distB="0" distL="0" distR="0">
            <wp:extent cx="4086225" cy="2088515"/>
            <wp:effectExtent l="0" t="0" r="0" b="6985"/>
            <wp:docPr id="3" name="图片 3" descr="C:\Users\admin\xwechat_files\wxid_wmr6f6oyglat12_eaf3\temp\RWTemp\2025-09\b1f905e64a6ddc92f52656028c2ae6c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admin\xwechat_files\wxid_wmr6f6oyglat12_eaf3\temp\RWTemp\2025-09\b1f905e64a6ddc92f52656028c2ae6cd.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4086225" cy="2088515"/>
                    </a:xfrm>
                    <a:prstGeom prst="rect">
                      <a:avLst/>
                    </a:prstGeom>
                    <a:noFill/>
                    <a:ln>
                      <a:noFill/>
                    </a:ln>
                  </pic:spPr>
                </pic:pic>
              </a:graphicData>
            </a:graphic>
          </wp:inline>
        </w:drawing>
      </w:r>
    </w:p>
    <w:p w14:paraId="2DAF759E">
      <w:pPr>
        <w:jc w:val="center"/>
        <w:rPr>
          <w:rFonts w:hint="eastAsia" w:ascii="黑体" w:hAnsi="黑体" w:eastAsia="黑体"/>
          <w:sz w:val="32"/>
          <w:szCs w:val="32"/>
        </w:rPr>
      </w:pPr>
      <w:bookmarkStart w:id="2" w:name="_GoBack"/>
      <w:bookmarkEnd w:id="2"/>
      <w:r>
        <w:rPr>
          <w:rFonts w:hint="eastAsia" w:ascii="仿宋" w:hAnsi="仿宋" w:eastAsia="仿宋" w:cs="仿宋"/>
          <w:spacing w:val="11"/>
          <w:sz w:val="32"/>
          <w:szCs w:val="32"/>
        </w:rPr>
        <w:t>图3盐水动力车组装制作活动场地示意图</w:t>
      </w:r>
    </w:p>
    <w:p w14:paraId="3F40046B">
      <w:pPr>
        <w:pStyle w:val="10"/>
        <w:numPr>
          <w:ilvl w:val="0"/>
          <w:numId w:val="2"/>
        </w:numPr>
        <w:ind w:firstLine="640"/>
        <w:rPr>
          <w:rFonts w:hint="eastAsia" w:ascii="黑体" w:hAnsi="黑体" w:eastAsia="黑体"/>
          <w:sz w:val="32"/>
          <w:szCs w:val="32"/>
        </w:rPr>
      </w:pPr>
      <w:r>
        <w:rPr>
          <w:rFonts w:hint="eastAsia" w:ascii="黑体" w:hAnsi="黑体" w:eastAsia="黑体"/>
          <w:sz w:val="32"/>
          <w:szCs w:val="32"/>
        </w:rPr>
        <w:t>评审标准</w:t>
      </w:r>
    </w:p>
    <w:p w14:paraId="15F6446E">
      <w:pPr>
        <w:ind w:firstLine="320" w:firstLineChars="100"/>
        <w:rPr>
          <w:rFonts w:hint="eastAsia" w:ascii="楷体" w:hAnsi="楷体" w:eastAsia="楷体" w:cs="楷体"/>
          <w:color w:val="000000"/>
          <w:sz w:val="32"/>
          <w:szCs w:val="32"/>
        </w:rPr>
      </w:pPr>
      <w:r>
        <w:rPr>
          <w:rFonts w:hint="eastAsia" w:ascii="楷体" w:hAnsi="楷体" w:eastAsia="楷体" w:cs="楷体"/>
          <w:color w:val="000000"/>
          <w:sz w:val="32"/>
          <w:szCs w:val="32"/>
        </w:rPr>
        <w:t>（一）遥控活动评审方式</w:t>
      </w:r>
    </w:p>
    <w:p w14:paraId="23ABF559">
      <w:pPr>
        <w:ind w:firstLine="684" w:firstLineChars="200"/>
        <w:rPr>
          <w:rFonts w:hint="eastAsia" w:ascii="仿宋" w:hAnsi="仿宋" w:eastAsia="仿宋" w:cs="仿宋"/>
          <w:spacing w:val="11"/>
          <w:sz w:val="32"/>
          <w:szCs w:val="32"/>
        </w:rPr>
      </w:pPr>
      <w:r>
        <w:rPr>
          <w:rFonts w:hint="eastAsia" w:ascii="仿宋" w:hAnsi="仿宋" w:eastAsia="仿宋" w:cs="仿宋"/>
          <w:spacing w:val="11"/>
          <w:sz w:val="32"/>
          <w:szCs w:val="32"/>
        </w:rPr>
        <w:t>预赛总排位为2轮取其中最好的1轮成绩作为最终成绩，如因特殊原因，如需减少预赛轮次，将以下方式排位：全部 2轮完成。</w:t>
      </w:r>
    </w:p>
    <w:p w14:paraId="16F01274">
      <w:pPr>
        <w:ind w:firstLine="684" w:firstLineChars="200"/>
        <w:rPr>
          <w:rFonts w:hint="eastAsia" w:ascii="仿宋" w:hAnsi="仿宋" w:eastAsia="仿宋" w:cs="仿宋"/>
          <w:spacing w:val="11"/>
          <w:sz w:val="32"/>
          <w:szCs w:val="32"/>
        </w:rPr>
      </w:pPr>
      <w:r>
        <w:rPr>
          <w:rFonts w:hint="eastAsia" w:ascii="仿宋" w:hAnsi="仿宋" w:eastAsia="仿宋" w:cs="仿宋"/>
          <w:spacing w:val="11"/>
          <w:sz w:val="32"/>
          <w:szCs w:val="32"/>
        </w:rPr>
        <w:t>决赛取前8名，采用同时发车，根据预赛成绩决定发车位。决赛发车位按 4排2列交错排列，外道单数内道双数，每排间距大于 50 厘米。决赛时间为5分钟。倒计时开始后，未上赛道学生从维修通道发车。</w:t>
      </w:r>
    </w:p>
    <w:p w14:paraId="1300ABAF">
      <w:pPr>
        <w:ind w:firstLine="684" w:firstLineChars="200"/>
        <w:rPr>
          <w:rFonts w:hint="eastAsia" w:ascii="仿宋" w:hAnsi="仿宋" w:eastAsia="仿宋" w:cs="仿宋"/>
          <w:spacing w:val="11"/>
          <w:sz w:val="32"/>
          <w:szCs w:val="32"/>
        </w:rPr>
      </w:pPr>
      <w:r>
        <w:rPr>
          <w:rFonts w:hint="eastAsia" w:ascii="仿宋" w:hAnsi="仿宋" w:eastAsia="仿宋" w:cs="仿宋"/>
          <w:spacing w:val="11"/>
          <w:sz w:val="32"/>
          <w:szCs w:val="32"/>
        </w:rPr>
        <w:t>决赛过程中如因突发原因需减少决赛轮次，无法完成一轮决赛的，按预赛排名作为最终排名</w:t>
      </w:r>
    </w:p>
    <w:p w14:paraId="1BC70D40">
      <w:pPr>
        <w:ind w:firstLine="684" w:firstLineChars="200"/>
        <w:rPr>
          <w:rFonts w:hint="eastAsia" w:ascii="仿宋" w:hAnsi="仿宋" w:eastAsia="仿宋" w:cs="仿宋"/>
          <w:spacing w:val="11"/>
          <w:sz w:val="32"/>
          <w:szCs w:val="32"/>
        </w:rPr>
      </w:pPr>
      <w:r>
        <w:rPr>
          <w:rFonts w:hint="eastAsia" w:ascii="仿宋" w:hAnsi="仿宋" w:eastAsia="仿宋" w:cs="仿宋"/>
          <w:spacing w:val="11"/>
          <w:sz w:val="32"/>
          <w:szCs w:val="32"/>
        </w:rPr>
        <w:t>活动过程中如因突发原因造成一轮活动暂停，裁判委员会将按照公平的情况决定该轮活动是否全部重新进行或等待条件恢复后继续。</w:t>
      </w:r>
    </w:p>
    <w:p w14:paraId="3E541E53">
      <w:pPr>
        <w:ind w:firstLine="320" w:firstLineChars="100"/>
        <w:rPr>
          <w:rFonts w:hint="eastAsia" w:ascii="楷体" w:hAnsi="楷体" w:eastAsia="楷体" w:cs="楷体"/>
          <w:color w:val="000000"/>
          <w:sz w:val="32"/>
          <w:szCs w:val="32"/>
        </w:rPr>
      </w:pPr>
      <w:r>
        <w:rPr>
          <w:rFonts w:hint="eastAsia" w:ascii="楷体" w:hAnsi="楷体" w:eastAsia="楷体" w:cs="楷体"/>
          <w:color w:val="000000"/>
          <w:sz w:val="32"/>
          <w:szCs w:val="32"/>
        </w:rPr>
        <w:t>（二）组装制作活动评审方式</w:t>
      </w:r>
    </w:p>
    <w:p w14:paraId="3C1C3A55">
      <w:pPr>
        <w:ind w:firstLine="684" w:firstLineChars="200"/>
        <w:rPr>
          <w:rFonts w:hint="eastAsia" w:ascii="仿宋" w:hAnsi="仿宋" w:eastAsia="仿宋" w:cs="仿宋"/>
          <w:spacing w:val="11"/>
          <w:sz w:val="32"/>
          <w:szCs w:val="32"/>
        </w:rPr>
      </w:pPr>
      <w:r>
        <w:rPr>
          <w:rFonts w:hint="eastAsia" w:ascii="仿宋" w:hAnsi="仿宋" w:eastAsia="仿宋" w:cs="仿宋"/>
          <w:spacing w:val="11"/>
          <w:sz w:val="32"/>
          <w:szCs w:val="32"/>
        </w:rPr>
        <w:t>1.橡筋动力车组装制作活动</w:t>
      </w:r>
    </w:p>
    <w:p w14:paraId="21F6A31A">
      <w:pPr>
        <w:ind w:firstLine="684" w:firstLineChars="200"/>
        <w:rPr>
          <w:rFonts w:hint="eastAsia" w:ascii="仿宋" w:hAnsi="仿宋" w:eastAsia="仿宋" w:cs="仿宋"/>
          <w:spacing w:val="11"/>
          <w:sz w:val="32"/>
          <w:szCs w:val="32"/>
        </w:rPr>
      </w:pPr>
      <w:r>
        <w:rPr>
          <w:rFonts w:hint="eastAsia" w:ascii="仿宋" w:hAnsi="仿宋" w:eastAsia="仿宋" w:cs="仿宋"/>
          <w:spacing w:val="11"/>
          <w:sz w:val="32"/>
          <w:szCs w:val="32"/>
        </w:rPr>
        <w:t>成绩评定 :</w:t>
      </w:r>
    </w:p>
    <w:p w14:paraId="0DDBD638">
      <w:pPr>
        <w:ind w:firstLine="684" w:firstLineChars="200"/>
        <w:rPr>
          <w:rFonts w:hint="eastAsia" w:ascii="仿宋" w:hAnsi="仿宋" w:eastAsia="仿宋" w:cs="仿宋"/>
          <w:spacing w:val="11"/>
          <w:sz w:val="32"/>
          <w:szCs w:val="32"/>
        </w:rPr>
      </w:pPr>
      <w:r>
        <w:rPr>
          <w:rFonts w:hint="eastAsia" w:ascii="仿宋" w:hAnsi="仿宋" w:eastAsia="仿宋" w:cs="仿宋"/>
          <w:spacing w:val="11"/>
          <w:sz w:val="32"/>
          <w:szCs w:val="32"/>
        </w:rPr>
        <w:t>外观成绩：规定时间内完成作品，作品从外形设计美观；制作精细度；车辆模型结构合理等方面进行评判，满分20分。</w:t>
      </w:r>
    </w:p>
    <w:p w14:paraId="45B5D78B">
      <w:pPr>
        <w:ind w:firstLine="684" w:firstLineChars="200"/>
        <w:rPr>
          <w:rFonts w:hint="eastAsia" w:ascii="仿宋" w:hAnsi="仿宋" w:eastAsia="仿宋" w:cs="仿宋"/>
          <w:spacing w:val="11"/>
          <w:sz w:val="32"/>
          <w:szCs w:val="32"/>
        </w:rPr>
      </w:pPr>
      <w:r>
        <w:rPr>
          <w:rFonts w:hint="eastAsia" w:ascii="仿宋" w:hAnsi="仿宋" w:eastAsia="仿宋" w:cs="仿宋"/>
          <w:spacing w:val="11"/>
          <w:sz w:val="32"/>
          <w:szCs w:val="32"/>
        </w:rPr>
        <w:t>行驶得分：根据车辆任一前轮接触较高分值区域判定行驶得分。车辆前轮压分数线，向高分值记录。车辆出现行驶时在赛道内翻车记录0分.</w:t>
      </w:r>
    </w:p>
    <w:p w14:paraId="6C1AC7FC">
      <w:pPr>
        <w:ind w:firstLine="684" w:firstLineChars="200"/>
        <w:rPr>
          <w:rFonts w:hint="eastAsia" w:ascii="仿宋" w:hAnsi="仿宋" w:eastAsia="仿宋" w:cs="仿宋"/>
          <w:spacing w:val="11"/>
          <w:sz w:val="32"/>
          <w:szCs w:val="32"/>
        </w:rPr>
      </w:pPr>
      <w:r>
        <w:rPr>
          <w:rFonts w:hint="eastAsia" w:ascii="仿宋" w:hAnsi="仿宋" w:eastAsia="仿宋" w:cs="仿宋"/>
          <w:spacing w:val="11"/>
          <w:sz w:val="32"/>
          <w:szCs w:val="32"/>
        </w:rPr>
        <w:t>评定方式： 以外观得分加赛道活动成绩，得分高者列前，得分相同时以用时短者列前。</w:t>
      </w:r>
    </w:p>
    <w:p w14:paraId="5A76FC3E">
      <w:pPr>
        <w:ind w:firstLine="684" w:firstLineChars="200"/>
        <w:rPr>
          <w:rFonts w:hint="eastAsia" w:ascii="仿宋" w:hAnsi="仿宋" w:eastAsia="仿宋" w:cs="仿宋"/>
          <w:spacing w:val="11"/>
          <w:sz w:val="32"/>
          <w:szCs w:val="32"/>
        </w:rPr>
      </w:pPr>
      <w:r>
        <w:rPr>
          <w:rFonts w:hint="eastAsia" w:ascii="仿宋" w:hAnsi="仿宋" w:eastAsia="仿宋" w:cs="仿宋"/>
          <w:spacing w:val="11"/>
          <w:sz w:val="32"/>
          <w:szCs w:val="32"/>
        </w:rPr>
        <w:t>2.盐水动力车组装制作活动</w:t>
      </w:r>
    </w:p>
    <w:p w14:paraId="21B7AD5E">
      <w:pPr>
        <w:ind w:firstLine="684" w:firstLineChars="200"/>
        <w:rPr>
          <w:rFonts w:hint="eastAsia" w:ascii="仿宋" w:hAnsi="仿宋" w:eastAsia="仿宋" w:cs="仿宋"/>
          <w:spacing w:val="11"/>
          <w:sz w:val="32"/>
          <w:szCs w:val="32"/>
        </w:rPr>
      </w:pPr>
      <w:r>
        <w:rPr>
          <w:rFonts w:hint="eastAsia" w:ascii="仿宋" w:hAnsi="仿宋" w:eastAsia="仿宋" w:cs="仿宋"/>
          <w:spacing w:val="11"/>
          <w:sz w:val="32"/>
          <w:szCs w:val="32"/>
        </w:rPr>
        <w:t>成绩评定 :</w:t>
      </w:r>
    </w:p>
    <w:p w14:paraId="1E82B6A2">
      <w:pPr>
        <w:ind w:firstLine="684" w:firstLineChars="200"/>
        <w:rPr>
          <w:rFonts w:hint="eastAsia" w:ascii="仿宋" w:hAnsi="仿宋" w:eastAsia="仿宋" w:cs="仿宋"/>
          <w:spacing w:val="11"/>
          <w:sz w:val="32"/>
          <w:szCs w:val="32"/>
        </w:rPr>
      </w:pPr>
      <w:r>
        <w:rPr>
          <w:rFonts w:hint="eastAsia" w:ascii="仿宋" w:hAnsi="仿宋" w:eastAsia="仿宋" w:cs="仿宋"/>
          <w:spacing w:val="11"/>
          <w:sz w:val="32"/>
          <w:szCs w:val="32"/>
        </w:rPr>
        <w:t>外观成绩：规定时间内完成作品，作品从外形设计美观；制作精细度；车辆模型结构合理并且可以正常运转等方面进行评判，满分20分。</w:t>
      </w:r>
    </w:p>
    <w:p w14:paraId="17A52345">
      <w:pPr>
        <w:ind w:firstLine="684" w:firstLineChars="200"/>
        <w:rPr>
          <w:rFonts w:hint="eastAsia" w:ascii="仿宋" w:hAnsi="仿宋" w:eastAsia="仿宋" w:cs="仿宋"/>
          <w:spacing w:val="11"/>
          <w:sz w:val="32"/>
          <w:szCs w:val="32"/>
        </w:rPr>
      </w:pPr>
      <w:r>
        <w:rPr>
          <w:rFonts w:hint="eastAsia" w:ascii="仿宋" w:hAnsi="仿宋" w:eastAsia="仿宋" w:cs="仿宋"/>
          <w:spacing w:val="11"/>
          <w:sz w:val="32"/>
          <w:szCs w:val="32"/>
        </w:rPr>
        <w:t>行驶得分：根据车辆任一前轮接触较高分值区域判定行驶得分。车辆前轮压分数线，向高分值记录。</w:t>
      </w:r>
    </w:p>
    <w:p w14:paraId="3546CD4F">
      <w:pPr>
        <w:ind w:firstLine="684" w:firstLineChars="200"/>
        <w:rPr>
          <w:rFonts w:hint="eastAsia" w:ascii="仿宋" w:hAnsi="仿宋" w:eastAsia="仿宋" w:cs="仿宋"/>
          <w:spacing w:val="11"/>
          <w:sz w:val="32"/>
          <w:szCs w:val="32"/>
        </w:rPr>
      </w:pPr>
      <w:r>
        <w:rPr>
          <w:rFonts w:hint="eastAsia" w:ascii="仿宋" w:hAnsi="仿宋" w:eastAsia="仿宋" w:cs="仿宋"/>
          <w:spacing w:val="11"/>
          <w:sz w:val="32"/>
          <w:szCs w:val="32"/>
        </w:rPr>
        <w:t>评定方式：得分高者列前，得分相同时以用时短者列前。</w:t>
      </w:r>
    </w:p>
    <w:sectPr>
      <w:footerReference r:id="rId3" w:type="default"/>
      <w:pgSz w:w="11906" w:h="16838"/>
      <w:pgMar w:top="1928" w:right="1531" w:bottom="175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397D53B-7E67-40FD-AAB4-7981F026E4D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D712C5CE-F995-4B50-92EC-EB654FDA68ED}"/>
  </w:font>
  <w:font w:name="仿宋_GB2312">
    <w:altName w:val="仿宋"/>
    <w:panose1 w:val="00000000000000000000"/>
    <w:charset w:val="86"/>
    <w:family w:val="modern"/>
    <w:pitch w:val="default"/>
    <w:sig w:usb0="00000000" w:usb1="00000000" w:usb2="00000010" w:usb3="00000000" w:csb0="00040000" w:csb1="00000000"/>
    <w:embedRegular r:id="rId3" w:fontKey="{F0069984-110B-400A-90BF-A3298E1997B2}"/>
  </w:font>
  <w:font w:name="仿宋">
    <w:panose1 w:val="02010609060101010101"/>
    <w:charset w:val="86"/>
    <w:family w:val="modern"/>
    <w:pitch w:val="default"/>
    <w:sig w:usb0="800002BF" w:usb1="38CF7CFA" w:usb2="00000016" w:usb3="00000000" w:csb0="00040001" w:csb1="00000000"/>
    <w:embedRegular r:id="rId4" w:fontKey="{0836EAE6-A229-4774-A89E-C52B01C46F69}"/>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embedRegular r:id="rId5" w:fontKey="{E3B1C3CF-22E6-4DF8-8351-96C097186FEA}"/>
  </w:font>
  <w:font w:name="方正仿宋_GB2312">
    <w:panose1 w:val="02000000000000000000"/>
    <w:charset w:val="86"/>
    <w:family w:val="auto"/>
    <w:pitch w:val="default"/>
    <w:sig w:usb0="A00002BF" w:usb1="184F6CFA" w:usb2="00000012" w:usb3="00000000" w:csb0="00040001" w:csb1="00000000"/>
    <w:embedRegular r:id="rId6" w:fontKey="{57D25538-DF38-4F67-8B93-B6EE0FDADDF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E0CCFC">
    <w:pPr>
      <w:spacing w:line="209" w:lineRule="auto"/>
      <w:rPr>
        <w:rFonts w:hint="eastAsia" w:ascii="宋体" w:hAnsi="宋体" w:eastAsia="宋体" w:cs="宋体"/>
        <w:sz w:val="18"/>
        <w:szCs w:val="1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DA9A04"/>
    <w:multiLevelType w:val="singleLevel"/>
    <w:tmpl w:val="D3DA9A04"/>
    <w:lvl w:ilvl="0" w:tentative="0">
      <w:start w:val="4"/>
      <w:numFmt w:val="chineseCounting"/>
      <w:suff w:val="nothing"/>
      <w:lvlText w:val="%1、"/>
      <w:lvlJc w:val="left"/>
      <w:rPr>
        <w:rFonts w:hint="eastAsia"/>
      </w:rPr>
    </w:lvl>
  </w:abstractNum>
  <w:abstractNum w:abstractNumId="1">
    <w:nsid w:val="2C7A0B25"/>
    <w:multiLevelType w:val="multilevel"/>
    <w:tmpl w:val="2C7A0B25"/>
    <w:lvl w:ilvl="0" w:tentative="0">
      <w:start w:val="1"/>
      <w:numFmt w:val="decimal"/>
      <w:lvlText w:val="%1."/>
      <w:lvlJc w:val="left"/>
      <w:pPr>
        <w:ind w:left="1000" w:hanging="36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doNotDisplayPageBoundaries w:val="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iMjM5MWNlNGQ3YjIxNTEzNDcwNDg4OGNmM2ExNmMifQ=="/>
  </w:docVars>
  <w:rsids>
    <w:rsidRoot w:val="00625429"/>
    <w:rsid w:val="000078F0"/>
    <w:rsid w:val="0002695E"/>
    <w:rsid w:val="00056A89"/>
    <w:rsid w:val="000663F0"/>
    <w:rsid w:val="000B0C59"/>
    <w:rsid w:val="000D100E"/>
    <w:rsid w:val="000D5CB9"/>
    <w:rsid w:val="000F3821"/>
    <w:rsid w:val="001119D6"/>
    <w:rsid w:val="00132D6E"/>
    <w:rsid w:val="001847A3"/>
    <w:rsid w:val="00186462"/>
    <w:rsid w:val="001A1955"/>
    <w:rsid w:val="001E0179"/>
    <w:rsid w:val="001E7E43"/>
    <w:rsid w:val="002110C0"/>
    <w:rsid w:val="002C1529"/>
    <w:rsid w:val="002E7801"/>
    <w:rsid w:val="00330BEB"/>
    <w:rsid w:val="003314A6"/>
    <w:rsid w:val="00354734"/>
    <w:rsid w:val="003C23FB"/>
    <w:rsid w:val="003E48C3"/>
    <w:rsid w:val="00417CE6"/>
    <w:rsid w:val="004400E7"/>
    <w:rsid w:val="00457796"/>
    <w:rsid w:val="00471ED1"/>
    <w:rsid w:val="004C1370"/>
    <w:rsid w:val="0058614A"/>
    <w:rsid w:val="00593C49"/>
    <w:rsid w:val="005B3E21"/>
    <w:rsid w:val="005F5458"/>
    <w:rsid w:val="00625429"/>
    <w:rsid w:val="006268DF"/>
    <w:rsid w:val="00633A71"/>
    <w:rsid w:val="0063788C"/>
    <w:rsid w:val="00644038"/>
    <w:rsid w:val="0064673B"/>
    <w:rsid w:val="006C3461"/>
    <w:rsid w:val="006C6B68"/>
    <w:rsid w:val="006D7EC7"/>
    <w:rsid w:val="00727BB1"/>
    <w:rsid w:val="00751972"/>
    <w:rsid w:val="0076150F"/>
    <w:rsid w:val="00762A5A"/>
    <w:rsid w:val="007958DA"/>
    <w:rsid w:val="007B6A6F"/>
    <w:rsid w:val="0085781E"/>
    <w:rsid w:val="00890CE8"/>
    <w:rsid w:val="008B42AB"/>
    <w:rsid w:val="008E6883"/>
    <w:rsid w:val="00900BBC"/>
    <w:rsid w:val="00902917"/>
    <w:rsid w:val="00941492"/>
    <w:rsid w:val="009A788B"/>
    <w:rsid w:val="009D1757"/>
    <w:rsid w:val="00A20BB7"/>
    <w:rsid w:val="00A217A7"/>
    <w:rsid w:val="00A81603"/>
    <w:rsid w:val="00AC7358"/>
    <w:rsid w:val="00AD7690"/>
    <w:rsid w:val="00AE3CAF"/>
    <w:rsid w:val="00B32210"/>
    <w:rsid w:val="00B350D0"/>
    <w:rsid w:val="00B660FF"/>
    <w:rsid w:val="00B91130"/>
    <w:rsid w:val="00BA7C12"/>
    <w:rsid w:val="00BD265C"/>
    <w:rsid w:val="00BF736D"/>
    <w:rsid w:val="00C529DE"/>
    <w:rsid w:val="00CC6510"/>
    <w:rsid w:val="00CC7549"/>
    <w:rsid w:val="00CE08C0"/>
    <w:rsid w:val="00D23602"/>
    <w:rsid w:val="00D464C3"/>
    <w:rsid w:val="00D91EDB"/>
    <w:rsid w:val="00D93A93"/>
    <w:rsid w:val="00DD4573"/>
    <w:rsid w:val="00DD5622"/>
    <w:rsid w:val="00DF7DCC"/>
    <w:rsid w:val="00E11A0A"/>
    <w:rsid w:val="00E16317"/>
    <w:rsid w:val="00E72E13"/>
    <w:rsid w:val="00E8369E"/>
    <w:rsid w:val="00ED55F6"/>
    <w:rsid w:val="00EE349A"/>
    <w:rsid w:val="00EE4EEA"/>
    <w:rsid w:val="00EE5640"/>
    <w:rsid w:val="00F97C1D"/>
    <w:rsid w:val="00FF1C9D"/>
    <w:rsid w:val="02895B83"/>
    <w:rsid w:val="02F32FFC"/>
    <w:rsid w:val="03562903"/>
    <w:rsid w:val="0416490C"/>
    <w:rsid w:val="04637023"/>
    <w:rsid w:val="049C1958"/>
    <w:rsid w:val="061B5A89"/>
    <w:rsid w:val="062F3250"/>
    <w:rsid w:val="06450326"/>
    <w:rsid w:val="071A149F"/>
    <w:rsid w:val="07F77E76"/>
    <w:rsid w:val="083F1C1A"/>
    <w:rsid w:val="087C3598"/>
    <w:rsid w:val="0A2E2B51"/>
    <w:rsid w:val="0A5847B8"/>
    <w:rsid w:val="0A971F87"/>
    <w:rsid w:val="0D533A2C"/>
    <w:rsid w:val="0D79298A"/>
    <w:rsid w:val="0DEB76F2"/>
    <w:rsid w:val="0E0F1632"/>
    <w:rsid w:val="0E116777"/>
    <w:rsid w:val="0E912ED3"/>
    <w:rsid w:val="0EE638D2"/>
    <w:rsid w:val="0F24110D"/>
    <w:rsid w:val="10BF5684"/>
    <w:rsid w:val="113B273E"/>
    <w:rsid w:val="12527076"/>
    <w:rsid w:val="12711EC4"/>
    <w:rsid w:val="13337B71"/>
    <w:rsid w:val="13CE4257"/>
    <w:rsid w:val="14B56668"/>
    <w:rsid w:val="164E081E"/>
    <w:rsid w:val="17B01786"/>
    <w:rsid w:val="17C63C83"/>
    <w:rsid w:val="17D9680D"/>
    <w:rsid w:val="188744BB"/>
    <w:rsid w:val="1930059F"/>
    <w:rsid w:val="197762DD"/>
    <w:rsid w:val="19A8359E"/>
    <w:rsid w:val="1A3907DB"/>
    <w:rsid w:val="1AFE1032"/>
    <w:rsid w:val="1B43291B"/>
    <w:rsid w:val="1C493A88"/>
    <w:rsid w:val="1DFF7BEF"/>
    <w:rsid w:val="1FEB532F"/>
    <w:rsid w:val="213E0B75"/>
    <w:rsid w:val="218146F3"/>
    <w:rsid w:val="22235254"/>
    <w:rsid w:val="2241376C"/>
    <w:rsid w:val="23470DD3"/>
    <w:rsid w:val="238E2BA1"/>
    <w:rsid w:val="24664E5F"/>
    <w:rsid w:val="24D36FEC"/>
    <w:rsid w:val="25D23BE2"/>
    <w:rsid w:val="26944000"/>
    <w:rsid w:val="26FE1F5C"/>
    <w:rsid w:val="296F3D0B"/>
    <w:rsid w:val="29A41709"/>
    <w:rsid w:val="2AB572A2"/>
    <w:rsid w:val="2CA83CA0"/>
    <w:rsid w:val="2D0932DF"/>
    <w:rsid w:val="2D976A55"/>
    <w:rsid w:val="2DD3231C"/>
    <w:rsid w:val="2E5A2371"/>
    <w:rsid w:val="2F171C9D"/>
    <w:rsid w:val="2FCC3878"/>
    <w:rsid w:val="2FFD0E93"/>
    <w:rsid w:val="30524DB1"/>
    <w:rsid w:val="32D57EA5"/>
    <w:rsid w:val="33694A91"/>
    <w:rsid w:val="347436ED"/>
    <w:rsid w:val="34DA5E49"/>
    <w:rsid w:val="353910B7"/>
    <w:rsid w:val="36660BB8"/>
    <w:rsid w:val="36C50230"/>
    <w:rsid w:val="36CE6307"/>
    <w:rsid w:val="37283160"/>
    <w:rsid w:val="37DF5C8C"/>
    <w:rsid w:val="38166F6B"/>
    <w:rsid w:val="3907659E"/>
    <w:rsid w:val="39891F78"/>
    <w:rsid w:val="39C2541D"/>
    <w:rsid w:val="3BE23D41"/>
    <w:rsid w:val="3BFF5F92"/>
    <w:rsid w:val="3C4A1903"/>
    <w:rsid w:val="3C64615B"/>
    <w:rsid w:val="3C8618CD"/>
    <w:rsid w:val="3D2E2FD3"/>
    <w:rsid w:val="3DA2751D"/>
    <w:rsid w:val="3DAC07FB"/>
    <w:rsid w:val="3DD63977"/>
    <w:rsid w:val="3DDB7F81"/>
    <w:rsid w:val="3F091D7B"/>
    <w:rsid w:val="3F620D12"/>
    <w:rsid w:val="3F964E60"/>
    <w:rsid w:val="3FC27A03"/>
    <w:rsid w:val="40644F5E"/>
    <w:rsid w:val="418F7DB9"/>
    <w:rsid w:val="42691663"/>
    <w:rsid w:val="42F109A1"/>
    <w:rsid w:val="43694598"/>
    <w:rsid w:val="441D5B50"/>
    <w:rsid w:val="443443EE"/>
    <w:rsid w:val="443C4228"/>
    <w:rsid w:val="453F3F6A"/>
    <w:rsid w:val="45842EC1"/>
    <w:rsid w:val="460F771A"/>
    <w:rsid w:val="46791459"/>
    <w:rsid w:val="46EE42B2"/>
    <w:rsid w:val="470B6B20"/>
    <w:rsid w:val="47274729"/>
    <w:rsid w:val="47547C8B"/>
    <w:rsid w:val="47C560B0"/>
    <w:rsid w:val="48325922"/>
    <w:rsid w:val="49FC225B"/>
    <w:rsid w:val="4A3239D7"/>
    <w:rsid w:val="4A370FED"/>
    <w:rsid w:val="4A4C2CEB"/>
    <w:rsid w:val="4B310E2D"/>
    <w:rsid w:val="4B4B6BF2"/>
    <w:rsid w:val="4C520360"/>
    <w:rsid w:val="4CB634C9"/>
    <w:rsid w:val="4D994499"/>
    <w:rsid w:val="4E6B74B7"/>
    <w:rsid w:val="4E81206C"/>
    <w:rsid w:val="507C430D"/>
    <w:rsid w:val="508605D9"/>
    <w:rsid w:val="50A21A3F"/>
    <w:rsid w:val="510734C7"/>
    <w:rsid w:val="51A27892"/>
    <w:rsid w:val="52467027"/>
    <w:rsid w:val="53316F22"/>
    <w:rsid w:val="533D05D2"/>
    <w:rsid w:val="53E41B10"/>
    <w:rsid w:val="540B1521"/>
    <w:rsid w:val="5472385B"/>
    <w:rsid w:val="548B2661"/>
    <w:rsid w:val="5531145B"/>
    <w:rsid w:val="55431903"/>
    <w:rsid w:val="55B8608F"/>
    <w:rsid w:val="55BE215A"/>
    <w:rsid w:val="560A6BDB"/>
    <w:rsid w:val="565F5B54"/>
    <w:rsid w:val="56B934B6"/>
    <w:rsid w:val="5884575A"/>
    <w:rsid w:val="59EA607C"/>
    <w:rsid w:val="5A3572F7"/>
    <w:rsid w:val="5AE44879"/>
    <w:rsid w:val="5BB26726"/>
    <w:rsid w:val="5C4C6B7A"/>
    <w:rsid w:val="5D0D6FEB"/>
    <w:rsid w:val="5DC77A79"/>
    <w:rsid w:val="5E6301AB"/>
    <w:rsid w:val="5E8D218E"/>
    <w:rsid w:val="5EBC4437"/>
    <w:rsid w:val="60032768"/>
    <w:rsid w:val="60F80DA0"/>
    <w:rsid w:val="622E7C1C"/>
    <w:rsid w:val="6392567C"/>
    <w:rsid w:val="63CD6DA1"/>
    <w:rsid w:val="65D57BE0"/>
    <w:rsid w:val="67DC2CDF"/>
    <w:rsid w:val="68CE2A47"/>
    <w:rsid w:val="699F5ECB"/>
    <w:rsid w:val="69C77E24"/>
    <w:rsid w:val="6A655C44"/>
    <w:rsid w:val="6B5D2041"/>
    <w:rsid w:val="6C941E11"/>
    <w:rsid w:val="6D8F7F82"/>
    <w:rsid w:val="6DC76061"/>
    <w:rsid w:val="6E391496"/>
    <w:rsid w:val="6FBB3BC8"/>
    <w:rsid w:val="701F74F8"/>
    <w:rsid w:val="709D12FB"/>
    <w:rsid w:val="70E92792"/>
    <w:rsid w:val="717F5399"/>
    <w:rsid w:val="7251239D"/>
    <w:rsid w:val="72C47013"/>
    <w:rsid w:val="7498649D"/>
    <w:rsid w:val="76FD79BD"/>
    <w:rsid w:val="773222F0"/>
    <w:rsid w:val="77CB4615"/>
    <w:rsid w:val="78673ACC"/>
    <w:rsid w:val="788110E8"/>
    <w:rsid w:val="78A0290C"/>
    <w:rsid w:val="798A3084"/>
    <w:rsid w:val="79CC49FF"/>
    <w:rsid w:val="79F5097D"/>
    <w:rsid w:val="7AC46DC4"/>
    <w:rsid w:val="7B8A691F"/>
    <w:rsid w:val="7CDC75FC"/>
    <w:rsid w:val="7D380227"/>
    <w:rsid w:val="7D874A17"/>
    <w:rsid w:val="7DEC003C"/>
    <w:rsid w:val="7F2A380F"/>
    <w:rsid w:val="7F4D6518"/>
    <w:rsid w:val="7F7360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Cs w:val="21"/>
      <w:lang w:eastAsia="en-US"/>
    </w:rPr>
  </w:style>
  <w:style w:type="paragraph" w:styleId="3">
    <w:name w:val="Plain Text"/>
    <w:basedOn w:val="1"/>
    <w:qFormat/>
    <w:uiPriority w:val="99"/>
    <w:rPr>
      <w:rFonts w:ascii="宋体" w:hAnsi="Courier New" w:eastAsia="宋体" w:cs="宋体"/>
      <w:szCs w:val="21"/>
    </w:rPr>
  </w:style>
  <w:style w:type="paragraph" w:styleId="4">
    <w:name w:val="Balloon Text"/>
    <w:basedOn w:val="1"/>
    <w:link w:val="13"/>
    <w:qFormat/>
    <w:uiPriority w:val="0"/>
    <w:rPr>
      <w:sz w:val="18"/>
      <w:szCs w:val="18"/>
    </w:r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0">
    <w:name w:val="List Paragraph"/>
    <w:basedOn w:val="1"/>
    <w:qFormat/>
    <w:uiPriority w:val="34"/>
    <w:pPr>
      <w:ind w:firstLine="420" w:firstLineChars="200"/>
    </w:pPr>
  </w:style>
  <w:style w:type="character" w:customStyle="1" w:styleId="11">
    <w:name w:val="页眉 字符"/>
    <w:basedOn w:val="9"/>
    <w:link w:val="6"/>
    <w:qFormat/>
    <w:uiPriority w:val="0"/>
    <w:rPr>
      <w:kern w:val="2"/>
      <w:sz w:val="18"/>
      <w:szCs w:val="18"/>
    </w:rPr>
  </w:style>
  <w:style w:type="character" w:customStyle="1" w:styleId="12">
    <w:name w:val="页脚 字符"/>
    <w:basedOn w:val="9"/>
    <w:link w:val="5"/>
    <w:qFormat/>
    <w:uiPriority w:val="0"/>
    <w:rPr>
      <w:kern w:val="2"/>
      <w:sz w:val="18"/>
      <w:szCs w:val="18"/>
    </w:rPr>
  </w:style>
  <w:style w:type="character" w:customStyle="1" w:styleId="13">
    <w:name w:val="批注框文本 字符"/>
    <w:basedOn w:val="9"/>
    <w:link w:val="4"/>
    <w:qFormat/>
    <w:uiPriority w:val="0"/>
    <w:rPr>
      <w:kern w:val="2"/>
      <w:sz w:val="18"/>
      <w:szCs w:val="18"/>
    </w:rPr>
  </w:style>
  <w:style w:type="table" w:customStyle="1" w:styleId="14">
    <w:name w:val="Table Normal"/>
    <w:semiHidden/>
    <w:unhideWhenUsed/>
    <w:qFormat/>
    <w:uiPriority w:val="0"/>
    <w:tblPr>
      <w:tblCellMar>
        <w:top w:w="0" w:type="dxa"/>
        <w:left w:w="0" w:type="dxa"/>
        <w:bottom w:w="0" w:type="dxa"/>
        <w:right w:w="0" w:type="dxa"/>
      </w:tblCellMar>
    </w:tblPr>
  </w:style>
  <w:style w:type="paragraph" w:customStyle="1" w:styleId="15">
    <w:name w:val="Table Text"/>
    <w:basedOn w:val="1"/>
    <w:semiHidden/>
    <w:qFormat/>
    <w:uiPriority w:val="0"/>
    <w:rPr>
      <w:rFonts w:ascii="Arial" w:hAnsi="Arial" w:eastAsia="Arial" w:cs="Arial"/>
      <w:sz w:val="20"/>
      <w:szCs w:val="20"/>
      <w:lang w:eastAsia="en-US"/>
    </w:rPr>
  </w:style>
</w:styles>
</file>

<file path=word/_rels/document.xml.rels><?xml version="1.0" encoding="UTF-8" standalone="yes"?>
<Relationships xmlns="http://schemas.openxmlformats.org/package/2006/relationships"><Relationship Id="rId9" Type="http://schemas.microsoft.com/office/2007/relationships/diagramDrawing" Target="diagrams/drawing1.xml"/><Relationship Id="rId8" Type="http://schemas.openxmlformats.org/officeDocument/2006/relationships/diagramColors" Target="diagrams/colors1.xml"/><Relationship Id="rId7" Type="http://schemas.openxmlformats.org/officeDocument/2006/relationships/diagramQuickStyle" Target="diagrams/quickStyle1.xml"/><Relationship Id="rId6" Type="http://schemas.openxmlformats.org/officeDocument/2006/relationships/diagramLayout" Target="diagrams/layout1.xml"/><Relationship Id="rId5" Type="http://schemas.openxmlformats.org/officeDocument/2006/relationships/diagramData" Target="diagrams/data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image" Target="media/image3.jpe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diagrams/colors1.xml><?xml version="1.0" encoding="utf-8"?>
<dgm:colorsDef xmlns:dgm="http://schemas.openxmlformats.org/drawingml/2006/diagram" xmlns:a="http://schemas.openxmlformats.org/drawingml/2006/main" uniqueId="urn:microsoft.com/office/officeart/2005/8/colors/accent1_2#2">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data1.xml><?xml version="1.0" encoding="utf-8"?>
<dgm:dataModel xmlns:dgm="http://schemas.openxmlformats.org/drawingml/2006/diagram" xmlns:a="http://schemas.openxmlformats.org/drawingml/2006/main">
  <dgm:ptLst>
    <dgm:pt modelId="{D9FCA7DE-1C50-4DDB-A4B2-52D85F62D7BF}" type="doc">
      <dgm:prSet loTypeId="urn:microsoft.com/office/officeart/2005/8/layout/process1" loCatId="process" qsTypeId="urn:microsoft.com/office/officeart/2005/8/quickstyle/simple1#2" qsCatId="simple" csTypeId="urn:microsoft.com/office/officeart/2005/8/colors/accent1_2#2" csCatId="accent1" phldr="1"/>
      <dgm:spPr/>
    </dgm:pt>
    <dgm:pt modelId="{867A79BB-7752-4E03-99C7-0F6C865FFC49}">
      <dgm:prSet phldrT="[文本]" custT="1"/>
      <dgm:spPr/>
      <dgm:t>
        <a:bodyPr/>
        <a:p>
          <a:r>
            <a:rPr lang="zh-CN" altLang="en-US" sz="1300"/>
            <a:t>检录              </a:t>
          </a:r>
        </a:p>
      </dgm:t>
    </dgm:pt>
    <dgm:pt modelId="{93101188-2C7A-4F84-BEE1-48C43CF4D733}" cxnId="{76C0CFD6-2765-4ED3-986C-DBBE3804582E}" type="parTrans">
      <dgm:prSet/>
      <dgm:spPr/>
      <dgm:t>
        <a:bodyPr/>
        <a:p>
          <a:endParaRPr lang="zh-CN" altLang="en-US" sz="1300"/>
        </a:p>
      </dgm:t>
    </dgm:pt>
    <dgm:pt modelId="{0DECC9B0-2AF9-42E6-B693-D9C729E7D8AF}" cxnId="{76C0CFD6-2765-4ED3-986C-DBBE3804582E}" type="sibTrans">
      <dgm:prSet custT="1"/>
      <dgm:spPr/>
      <dgm:t>
        <a:bodyPr/>
        <a:p>
          <a:endParaRPr lang="zh-CN" altLang="en-US" sz="1300"/>
        </a:p>
      </dgm:t>
    </dgm:pt>
    <dgm:pt modelId="{B72A2776-CCBD-4857-8BDB-608C437580BA}">
      <dgm:prSet phldrT="[文本]" custT="1"/>
      <dgm:spPr/>
      <dgm:t>
        <a:bodyPr/>
        <a:p>
          <a:r>
            <a:rPr lang="zh-CN" altLang="en-US" sz="1300"/>
            <a:t>验车</a:t>
          </a:r>
        </a:p>
      </dgm:t>
    </dgm:pt>
    <dgm:pt modelId="{AB8307CE-4FAF-4FDD-9D33-210C6DF2EE2A}" cxnId="{75134935-8857-483F-835D-8B9391E51958}" type="parTrans">
      <dgm:prSet/>
      <dgm:spPr/>
      <dgm:t>
        <a:bodyPr/>
        <a:p>
          <a:endParaRPr lang="zh-CN" altLang="en-US" sz="1300"/>
        </a:p>
      </dgm:t>
    </dgm:pt>
    <dgm:pt modelId="{3500B733-ADDA-4021-80FA-AA73A019FD34}" cxnId="{75134935-8857-483F-835D-8B9391E51958}" type="sibTrans">
      <dgm:prSet custT="1"/>
      <dgm:spPr/>
      <dgm:t>
        <a:bodyPr/>
        <a:p>
          <a:endParaRPr lang="zh-CN" altLang="en-US" sz="1300"/>
        </a:p>
      </dgm:t>
    </dgm:pt>
    <dgm:pt modelId="{53C19FE7-B4E6-4927-A6E7-B6C247395C8C}">
      <dgm:prSet phldrT="[文本]" custT="1"/>
      <dgm:spPr/>
      <dgm:t>
        <a:bodyPr/>
        <a:p>
          <a:r>
            <a:rPr lang="zh-CN" altLang="en-US" sz="1300"/>
            <a:t>贴车号</a:t>
          </a:r>
        </a:p>
      </dgm:t>
    </dgm:pt>
    <dgm:pt modelId="{BCBFBAC3-E3B3-455A-80AE-00377B991AD3}" cxnId="{E09983D9-78DA-4325-9306-5DB3D38A0E21}" type="parTrans">
      <dgm:prSet/>
      <dgm:spPr/>
      <dgm:t>
        <a:bodyPr/>
        <a:p>
          <a:endParaRPr lang="zh-CN" altLang="en-US" sz="1300"/>
        </a:p>
      </dgm:t>
    </dgm:pt>
    <dgm:pt modelId="{F21AC381-BD47-492A-B7C0-AA4CD00F9789}" cxnId="{E09983D9-78DA-4325-9306-5DB3D38A0E21}" type="sibTrans">
      <dgm:prSet custT="1"/>
      <dgm:spPr/>
      <dgm:t>
        <a:bodyPr/>
        <a:p>
          <a:endParaRPr lang="zh-CN" altLang="en-US" sz="1300"/>
        </a:p>
      </dgm:t>
    </dgm:pt>
    <dgm:pt modelId="{9C80521B-1C9D-4C1C-A955-7BDF32ADF847}">
      <dgm:prSet custT="1"/>
      <dgm:spPr/>
      <dgm:t>
        <a:bodyPr/>
        <a:p>
          <a:r>
            <a:rPr lang="zh-CN" altLang="en-US" sz="1300"/>
            <a:t>贴计时器</a:t>
          </a:r>
        </a:p>
      </dgm:t>
    </dgm:pt>
    <dgm:pt modelId="{60493B4F-4A55-486C-BF1E-657504132FD6}" cxnId="{D14FE7C6-EBDC-4962-A362-005EE5804463}" type="parTrans">
      <dgm:prSet/>
      <dgm:spPr/>
      <dgm:t>
        <a:bodyPr/>
        <a:p>
          <a:endParaRPr lang="zh-CN" altLang="en-US" sz="1300"/>
        </a:p>
      </dgm:t>
    </dgm:pt>
    <dgm:pt modelId="{31A77ED0-E267-4BD5-9421-FEC1E69F674C}" cxnId="{D14FE7C6-EBDC-4962-A362-005EE5804463}" type="sibTrans">
      <dgm:prSet custT="1"/>
      <dgm:spPr/>
      <dgm:t>
        <a:bodyPr/>
        <a:p>
          <a:endParaRPr lang="zh-CN" altLang="en-US" sz="1300"/>
        </a:p>
      </dgm:t>
    </dgm:pt>
    <dgm:pt modelId="{24879BC7-0E79-4D9A-955C-765DBCBFA2C0}">
      <dgm:prSet custT="1"/>
      <dgm:spPr/>
      <dgm:t>
        <a:bodyPr/>
        <a:p>
          <a:r>
            <a:rPr lang="zh-CN" altLang="en-US" sz="1300"/>
            <a:t>活动开展</a:t>
          </a:r>
        </a:p>
      </dgm:t>
    </dgm:pt>
    <dgm:pt modelId="{7B1FC946-07A5-41D5-B072-F1CD2B14CEAC}" cxnId="{8FE1423E-DD36-4F91-AB26-AAA18A93DF24}" type="parTrans">
      <dgm:prSet/>
      <dgm:spPr/>
      <dgm:t>
        <a:bodyPr/>
        <a:p>
          <a:endParaRPr lang="zh-CN" altLang="en-US" sz="1300"/>
        </a:p>
      </dgm:t>
    </dgm:pt>
    <dgm:pt modelId="{331EE72F-BFD7-4DEC-B230-8B21F974F613}" cxnId="{8FE1423E-DD36-4F91-AB26-AAA18A93DF24}" type="sibTrans">
      <dgm:prSet/>
      <dgm:spPr/>
      <dgm:t>
        <a:bodyPr/>
        <a:p>
          <a:endParaRPr lang="zh-CN" altLang="en-US" sz="1300"/>
        </a:p>
      </dgm:t>
    </dgm:pt>
    <dgm:pt modelId="{8A23F9F6-028D-48E0-B22A-F4BA04D71B45}">
      <dgm:prSet/>
      <dgm:spPr/>
      <dgm:t>
        <a:bodyPr/>
        <a:p>
          <a:r>
            <a:rPr lang="zh-CN" altLang="en-US"/>
            <a:t>活动后做助手</a:t>
          </a:r>
        </a:p>
      </dgm:t>
    </dgm:pt>
    <dgm:pt modelId="{DBCBBD00-3938-4972-A1E5-4DC8CDE00066}" cxnId="{2DAEF483-D00A-4809-92EE-FFF953240523}" type="parTrans">
      <dgm:prSet/>
      <dgm:spPr/>
    </dgm:pt>
    <dgm:pt modelId="{91DAD7E5-501F-4EF0-A94F-29FE05A82A18}" cxnId="{2DAEF483-D00A-4809-92EE-FFF953240523}" type="sibTrans">
      <dgm:prSet/>
      <dgm:spPr/>
      <dgm:t>
        <a:bodyPr/>
        <a:p>
          <a:endParaRPr lang="zh-CN" altLang="en-US"/>
        </a:p>
      </dgm:t>
    </dgm:pt>
    <dgm:pt modelId="{199CEEF5-D919-4BF5-883F-FFCE59FB4876}">
      <dgm:prSet/>
      <dgm:spPr/>
      <dgm:t>
        <a:bodyPr/>
        <a:p>
          <a:r>
            <a:rPr lang="zh-CN" altLang="en-US"/>
            <a:t>验车</a:t>
          </a:r>
        </a:p>
      </dgm:t>
    </dgm:pt>
    <dgm:pt modelId="{9525EBC6-77EB-4347-B062-5F035D5BDA37}" cxnId="{117339C0-DCC8-42EC-9CCA-CFFF337E91F9}" type="parTrans">
      <dgm:prSet/>
      <dgm:spPr/>
    </dgm:pt>
    <dgm:pt modelId="{56DB9A06-AF9B-4688-B621-C4D1B00F582D}" cxnId="{117339C0-DCC8-42EC-9CCA-CFFF337E91F9}" type="sibTrans">
      <dgm:prSet/>
      <dgm:spPr/>
      <dgm:t>
        <a:bodyPr/>
        <a:p>
          <a:endParaRPr lang="zh-CN" altLang="en-US"/>
        </a:p>
      </dgm:t>
    </dgm:pt>
    <dgm:pt modelId="{61ADB767-D34F-4C19-830D-7FB56A4330F5}">
      <dgm:prSet/>
      <dgm:spPr/>
      <dgm:t>
        <a:bodyPr/>
        <a:p>
          <a:r>
            <a:rPr lang="zh-CN" altLang="en-US"/>
            <a:t>活动结束，离场</a:t>
          </a:r>
        </a:p>
      </dgm:t>
    </dgm:pt>
    <dgm:pt modelId="{E646F4C4-1367-405A-BF4F-FDED59A36893}" cxnId="{7467BF38-E7F8-4AA8-8ADB-DCC678A44076}" type="parTrans">
      <dgm:prSet/>
      <dgm:spPr/>
    </dgm:pt>
    <dgm:pt modelId="{72CB2FAA-065F-4D70-9016-C941FCE21871}" cxnId="{7467BF38-E7F8-4AA8-8ADB-DCC678A44076}" type="sibTrans">
      <dgm:prSet/>
      <dgm:spPr/>
    </dgm:pt>
    <dgm:pt modelId="{4585FDE0-7BF4-4C74-B59F-1B3F5BC869AE}" type="pres">
      <dgm:prSet presAssocID="{D9FCA7DE-1C50-4DDB-A4B2-52D85F62D7BF}" presName="Name0" presStyleCnt="0">
        <dgm:presLayoutVars>
          <dgm:dir/>
          <dgm:resizeHandles val="exact"/>
        </dgm:presLayoutVars>
      </dgm:prSet>
      <dgm:spPr/>
    </dgm:pt>
    <dgm:pt modelId="{ADE50D47-B266-4886-9CA6-5B52933CCAFB}" type="pres">
      <dgm:prSet presAssocID="{867A79BB-7752-4E03-99C7-0F6C865FFC49}" presName="node" presStyleLbl="node1" presStyleIdx="0" presStyleCnt="8">
        <dgm:presLayoutVars>
          <dgm:bulletEnabled val="1"/>
        </dgm:presLayoutVars>
      </dgm:prSet>
      <dgm:spPr/>
    </dgm:pt>
    <dgm:pt modelId="{CAEDAAF3-C976-436D-8132-18830DE12498}" type="pres">
      <dgm:prSet presAssocID="{0DECC9B0-2AF9-42E6-B693-D9C729E7D8AF}" presName="sibTrans" presStyleLbl="sibTrans2D1" presStyleIdx="0" presStyleCnt="7"/>
      <dgm:spPr/>
    </dgm:pt>
    <dgm:pt modelId="{A352F0F1-0623-4A99-9B7A-AA4470B6ADC6}" type="pres">
      <dgm:prSet presAssocID="{0DECC9B0-2AF9-42E6-B693-D9C729E7D8AF}" presName="connectorText" presStyleLbl="sibTrans2D1" presStyleIdx="0" presStyleCnt="7"/>
      <dgm:spPr/>
    </dgm:pt>
    <dgm:pt modelId="{FF1BE619-B4D3-43FA-8397-273F881BBDBB}" type="pres">
      <dgm:prSet presAssocID="{B72A2776-CCBD-4857-8BDB-608C437580BA}" presName="node" presStyleLbl="node1" presStyleIdx="1" presStyleCnt="8">
        <dgm:presLayoutVars>
          <dgm:bulletEnabled val="1"/>
        </dgm:presLayoutVars>
      </dgm:prSet>
      <dgm:spPr/>
    </dgm:pt>
    <dgm:pt modelId="{B4D56D93-EFB6-4169-B605-24B59892A2EC}" type="pres">
      <dgm:prSet presAssocID="{3500B733-ADDA-4021-80FA-AA73A019FD34}" presName="sibTrans" presStyleLbl="sibTrans2D1" presStyleIdx="1" presStyleCnt="7"/>
      <dgm:spPr/>
    </dgm:pt>
    <dgm:pt modelId="{CEB57BAF-621A-4ABE-BD72-D36DD276713E}" type="pres">
      <dgm:prSet presAssocID="{3500B733-ADDA-4021-80FA-AA73A019FD34}" presName="connectorText" presStyleLbl="sibTrans2D1" presStyleIdx="1" presStyleCnt="7"/>
      <dgm:spPr/>
    </dgm:pt>
    <dgm:pt modelId="{1402BA0E-6E8F-46CD-93A1-B33B81A5010B}" type="pres">
      <dgm:prSet presAssocID="{53C19FE7-B4E6-4927-A6E7-B6C247395C8C}" presName="node" presStyleLbl="node1" presStyleIdx="2" presStyleCnt="8">
        <dgm:presLayoutVars>
          <dgm:bulletEnabled val="1"/>
        </dgm:presLayoutVars>
      </dgm:prSet>
      <dgm:spPr/>
    </dgm:pt>
    <dgm:pt modelId="{F47BC293-0264-4B03-93F1-D8BDE5F4F50A}" type="pres">
      <dgm:prSet presAssocID="{F21AC381-BD47-492A-B7C0-AA4CD00F9789}" presName="sibTrans" presStyleLbl="sibTrans2D1" presStyleIdx="2" presStyleCnt="7"/>
      <dgm:spPr/>
    </dgm:pt>
    <dgm:pt modelId="{44A7A670-13B4-4E73-9843-0F696B1C9E43}" type="pres">
      <dgm:prSet presAssocID="{F21AC381-BD47-492A-B7C0-AA4CD00F9789}" presName="connectorText" presStyleLbl="sibTrans2D1" presStyleIdx="2" presStyleCnt="7"/>
      <dgm:spPr/>
    </dgm:pt>
    <dgm:pt modelId="{9A634600-2532-495F-A487-B394613A299E}" type="pres">
      <dgm:prSet presAssocID="{9C80521B-1C9D-4C1C-A955-7BDF32ADF847}" presName="node" presStyleLbl="node1" presStyleIdx="3" presStyleCnt="8">
        <dgm:presLayoutVars>
          <dgm:bulletEnabled val="1"/>
        </dgm:presLayoutVars>
      </dgm:prSet>
      <dgm:spPr/>
    </dgm:pt>
    <dgm:pt modelId="{3DF6985A-6D9A-4836-9865-16409B4F685A}" type="pres">
      <dgm:prSet presAssocID="{31A77ED0-E267-4BD5-9421-FEC1E69F674C}" presName="sibTrans" presStyleLbl="sibTrans2D1" presStyleIdx="3" presStyleCnt="7"/>
      <dgm:spPr/>
    </dgm:pt>
    <dgm:pt modelId="{F4EDCA57-E5E1-4F7C-8B64-E51649A86807}" type="pres">
      <dgm:prSet presAssocID="{31A77ED0-E267-4BD5-9421-FEC1E69F674C}" presName="connectorText" presStyleLbl="sibTrans2D1" presStyleIdx="3" presStyleCnt="7"/>
      <dgm:spPr/>
    </dgm:pt>
    <dgm:pt modelId="{0957A9F7-BA9C-4C99-B450-D0C17105008F}" type="pres">
      <dgm:prSet presAssocID="{24879BC7-0E79-4D9A-955C-765DBCBFA2C0}" presName="node" presStyleLbl="node1" presStyleIdx="4" presStyleCnt="8">
        <dgm:presLayoutVars>
          <dgm:bulletEnabled val="1"/>
        </dgm:presLayoutVars>
      </dgm:prSet>
      <dgm:spPr/>
    </dgm:pt>
    <dgm:pt modelId="{AA9238FA-FD26-4A66-8581-E4AD5D31E6B1}" type="pres">
      <dgm:prSet presAssocID="{331EE72F-BFD7-4DEC-B230-8B21F974F613}" presName="sibTrans" presStyleLbl="sibTrans2D1" presStyleIdx="4" presStyleCnt="7"/>
      <dgm:spPr/>
    </dgm:pt>
    <dgm:pt modelId="{7AE8D96E-3541-417C-B681-108D4D63436B}" type="pres">
      <dgm:prSet presAssocID="{331EE72F-BFD7-4DEC-B230-8B21F974F613}" presName="connectorText" presStyleLbl="sibTrans2D1" presStyleIdx="4" presStyleCnt="7"/>
      <dgm:spPr/>
    </dgm:pt>
    <dgm:pt modelId="{B5D3D024-74FD-43C5-B746-C24BB4DDC38A}" type="pres">
      <dgm:prSet presAssocID="{8A23F9F6-028D-48E0-B22A-F4BA04D71B45}" presName="node" presStyleLbl="node1" presStyleIdx="5" presStyleCnt="8">
        <dgm:presLayoutVars>
          <dgm:bulletEnabled val="1"/>
        </dgm:presLayoutVars>
      </dgm:prSet>
      <dgm:spPr/>
    </dgm:pt>
    <dgm:pt modelId="{2F69F069-D18E-4B2F-819D-AFFF2541C17D}" type="pres">
      <dgm:prSet presAssocID="{91DAD7E5-501F-4EF0-A94F-29FE05A82A18}" presName="sibTrans" presStyleLbl="sibTrans2D1" presStyleIdx="5" presStyleCnt="7"/>
      <dgm:spPr/>
    </dgm:pt>
    <dgm:pt modelId="{A0B4CA42-11AD-4966-AC42-CFA9CEE04308}" type="pres">
      <dgm:prSet presAssocID="{91DAD7E5-501F-4EF0-A94F-29FE05A82A18}" presName="connectorText" presStyleLbl="sibTrans2D1" presStyleIdx="5" presStyleCnt="7"/>
      <dgm:spPr/>
    </dgm:pt>
    <dgm:pt modelId="{7BA5B916-556B-4662-B39B-5A79F35A9346}" type="pres">
      <dgm:prSet presAssocID="{199CEEF5-D919-4BF5-883F-FFCE59FB4876}" presName="node" presStyleLbl="node1" presStyleIdx="6" presStyleCnt="8">
        <dgm:presLayoutVars>
          <dgm:bulletEnabled val="1"/>
        </dgm:presLayoutVars>
      </dgm:prSet>
      <dgm:spPr/>
    </dgm:pt>
    <dgm:pt modelId="{C55F03CA-A812-45FF-A586-1B9263AE705F}" type="pres">
      <dgm:prSet presAssocID="{56DB9A06-AF9B-4688-B621-C4D1B00F582D}" presName="sibTrans" presStyleLbl="sibTrans2D1" presStyleIdx="6" presStyleCnt="7"/>
      <dgm:spPr/>
    </dgm:pt>
    <dgm:pt modelId="{2AF3183E-D14A-4888-B311-8EDF7F3997BE}" type="pres">
      <dgm:prSet presAssocID="{56DB9A06-AF9B-4688-B621-C4D1B00F582D}" presName="connectorText" presStyleLbl="sibTrans2D1" presStyleIdx="6" presStyleCnt="7"/>
      <dgm:spPr/>
    </dgm:pt>
    <dgm:pt modelId="{437F07DC-C682-4071-A065-00BF851E5555}" type="pres">
      <dgm:prSet presAssocID="{61ADB767-D34F-4C19-830D-7FB56A4330F5}" presName="node" presStyleLbl="node1" presStyleIdx="7" presStyleCnt="8">
        <dgm:presLayoutVars>
          <dgm:bulletEnabled val="1"/>
        </dgm:presLayoutVars>
      </dgm:prSet>
      <dgm:spPr/>
    </dgm:pt>
  </dgm:ptLst>
  <dgm:cxnLst>
    <dgm:cxn modelId="{84E80D06-C1EA-4866-A776-A73FE4593575}" type="presOf" srcId="{F21AC381-BD47-492A-B7C0-AA4CD00F9789}" destId="{F47BC293-0264-4B03-93F1-D8BDE5F4F50A}" srcOrd="0" destOrd="0" presId="urn:microsoft.com/office/officeart/2005/8/layout/process1"/>
    <dgm:cxn modelId="{286AE70B-A796-42E2-80C7-6F651F0F8019}" type="presOf" srcId="{91DAD7E5-501F-4EF0-A94F-29FE05A82A18}" destId="{A0B4CA42-11AD-4966-AC42-CFA9CEE04308}" srcOrd="1" destOrd="0" presId="urn:microsoft.com/office/officeart/2005/8/layout/process1"/>
    <dgm:cxn modelId="{75134935-8857-483F-835D-8B9391E51958}" srcId="{D9FCA7DE-1C50-4DDB-A4B2-52D85F62D7BF}" destId="{B72A2776-CCBD-4857-8BDB-608C437580BA}" srcOrd="1" destOrd="0" parTransId="{AB8307CE-4FAF-4FDD-9D33-210C6DF2EE2A}" sibTransId="{3500B733-ADDA-4021-80FA-AA73A019FD34}"/>
    <dgm:cxn modelId="{23EC9238-72FF-4507-9D5C-3E4521537051}" type="presOf" srcId="{B72A2776-CCBD-4857-8BDB-608C437580BA}" destId="{FF1BE619-B4D3-43FA-8397-273F881BBDBB}" srcOrd="0" destOrd="0" presId="urn:microsoft.com/office/officeart/2005/8/layout/process1"/>
    <dgm:cxn modelId="{7467BF38-E7F8-4AA8-8ADB-DCC678A44076}" srcId="{D9FCA7DE-1C50-4DDB-A4B2-52D85F62D7BF}" destId="{61ADB767-D34F-4C19-830D-7FB56A4330F5}" srcOrd="7" destOrd="0" parTransId="{E646F4C4-1367-405A-BF4F-FDED59A36893}" sibTransId="{72CB2FAA-065F-4D70-9016-C941FCE21871}"/>
    <dgm:cxn modelId="{195F713D-8FF7-4C06-BDC8-EEA02AC0EFF5}" type="presOf" srcId="{31A77ED0-E267-4BD5-9421-FEC1E69F674C}" destId="{F4EDCA57-E5E1-4F7C-8B64-E51649A86807}" srcOrd="1" destOrd="0" presId="urn:microsoft.com/office/officeart/2005/8/layout/process1"/>
    <dgm:cxn modelId="{8FE1423E-DD36-4F91-AB26-AAA18A93DF24}" srcId="{D9FCA7DE-1C50-4DDB-A4B2-52D85F62D7BF}" destId="{24879BC7-0E79-4D9A-955C-765DBCBFA2C0}" srcOrd="4" destOrd="0" parTransId="{7B1FC946-07A5-41D5-B072-F1CD2B14CEAC}" sibTransId="{331EE72F-BFD7-4DEC-B230-8B21F974F613}"/>
    <dgm:cxn modelId="{CA8EEC64-127C-412C-9B8C-9A2CD365AC24}" type="presOf" srcId="{331EE72F-BFD7-4DEC-B230-8B21F974F613}" destId="{7AE8D96E-3541-417C-B681-108D4D63436B}" srcOrd="1" destOrd="0" presId="urn:microsoft.com/office/officeart/2005/8/layout/process1"/>
    <dgm:cxn modelId="{B6347067-DCC6-4C44-BBBF-5309A27FAA82}" type="presOf" srcId="{91DAD7E5-501F-4EF0-A94F-29FE05A82A18}" destId="{2F69F069-D18E-4B2F-819D-AFFF2541C17D}" srcOrd="0" destOrd="0" presId="urn:microsoft.com/office/officeart/2005/8/layout/process1"/>
    <dgm:cxn modelId="{00A4D069-1FF6-4969-96C8-6712F456342E}" type="presOf" srcId="{56DB9A06-AF9B-4688-B621-C4D1B00F582D}" destId="{2AF3183E-D14A-4888-B311-8EDF7F3997BE}" srcOrd="1" destOrd="0" presId="urn:microsoft.com/office/officeart/2005/8/layout/process1"/>
    <dgm:cxn modelId="{74EA026D-AC8A-4AA5-BABE-B7885DD88842}" type="presOf" srcId="{F21AC381-BD47-492A-B7C0-AA4CD00F9789}" destId="{44A7A670-13B4-4E73-9843-0F696B1C9E43}" srcOrd="1" destOrd="0" presId="urn:microsoft.com/office/officeart/2005/8/layout/process1"/>
    <dgm:cxn modelId="{3E49524F-34A0-474F-B522-B1F36B2DA6E6}" type="presOf" srcId="{53C19FE7-B4E6-4927-A6E7-B6C247395C8C}" destId="{1402BA0E-6E8F-46CD-93A1-B33B81A5010B}" srcOrd="0" destOrd="0" presId="urn:microsoft.com/office/officeart/2005/8/layout/process1"/>
    <dgm:cxn modelId="{01DAB555-395F-4F84-A048-EE0F7328A358}" type="presOf" srcId="{199CEEF5-D919-4BF5-883F-FFCE59FB4876}" destId="{7BA5B916-556B-4662-B39B-5A79F35A9346}" srcOrd="0" destOrd="0" presId="urn:microsoft.com/office/officeart/2005/8/layout/process1"/>
    <dgm:cxn modelId="{DF230579-A6B2-47FA-8637-6D388729C921}" type="presOf" srcId="{867A79BB-7752-4E03-99C7-0F6C865FFC49}" destId="{ADE50D47-B266-4886-9CA6-5B52933CCAFB}" srcOrd="0" destOrd="0" presId="urn:microsoft.com/office/officeart/2005/8/layout/process1"/>
    <dgm:cxn modelId="{DBE8AF7A-9CAF-4798-9CF9-D516D39B4D87}" type="presOf" srcId="{3500B733-ADDA-4021-80FA-AA73A019FD34}" destId="{CEB57BAF-621A-4ABE-BD72-D36DD276713E}" srcOrd="1" destOrd="0" presId="urn:microsoft.com/office/officeart/2005/8/layout/process1"/>
    <dgm:cxn modelId="{F1E9CD5A-2571-4C8F-BB63-2B7481D1EC18}" type="presOf" srcId="{0DECC9B0-2AF9-42E6-B693-D9C729E7D8AF}" destId="{CAEDAAF3-C976-436D-8132-18830DE12498}" srcOrd="0" destOrd="0" presId="urn:microsoft.com/office/officeart/2005/8/layout/process1"/>
    <dgm:cxn modelId="{181F9180-AB06-42CF-B4A2-4FC314B5235C}" type="presOf" srcId="{56DB9A06-AF9B-4688-B621-C4D1B00F582D}" destId="{C55F03CA-A812-45FF-A586-1B9263AE705F}" srcOrd="0" destOrd="0" presId="urn:microsoft.com/office/officeart/2005/8/layout/process1"/>
    <dgm:cxn modelId="{2DAEF483-D00A-4809-92EE-FFF953240523}" srcId="{D9FCA7DE-1C50-4DDB-A4B2-52D85F62D7BF}" destId="{8A23F9F6-028D-48E0-B22A-F4BA04D71B45}" srcOrd="5" destOrd="0" parTransId="{DBCBBD00-3938-4972-A1E5-4DC8CDE00066}" sibTransId="{91DAD7E5-501F-4EF0-A94F-29FE05A82A18}"/>
    <dgm:cxn modelId="{3B927A85-7528-4363-B85A-B8F1CC0463B0}" type="presOf" srcId="{331EE72F-BFD7-4DEC-B230-8B21F974F613}" destId="{AA9238FA-FD26-4A66-8581-E4AD5D31E6B1}" srcOrd="0" destOrd="0" presId="urn:microsoft.com/office/officeart/2005/8/layout/process1"/>
    <dgm:cxn modelId="{9F99DA8C-43B6-49AB-B997-3D135B5729E7}" type="presOf" srcId="{8A23F9F6-028D-48E0-B22A-F4BA04D71B45}" destId="{B5D3D024-74FD-43C5-B746-C24BB4DDC38A}" srcOrd="0" destOrd="0" presId="urn:microsoft.com/office/officeart/2005/8/layout/process1"/>
    <dgm:cxn modelId="{F9B6D999-91AC-49CA-B0C6-C0590C7BCD8A}" type="presOf" srcId="{61ADB767-D34F-4C19-830D-7FB56A4330F5}" destId="{437F07DC-C682-4071-A065-00BF851E5555}" srcOrd="0" destOrd="0" presId="urn:microsoft.com/office/officeart/2005/8/layout/process1"/>
    <dgm:cxn modelId="{89D4AD9F-4A1D-4CCA-88DE-488CEC2D504C}" type="presOf" srcId="{31A77ED0-E267-4BD5-9421-FEC1E69F674C}" destId="{3DF6985A-6D9A-4836-9865-16409B4F685A}" srcOrd="0" destOrd="0" presId="urn:microsoft.com/office/officeart/2005/8/layout/process1"/>
    <dgm:cxn modelId="{E6CE06B5-65A9-41EE-A19E-E86D61247F5B}" type="presOf" srcId="{0DECC9B0-2AF9-42E6-B693-D9C729E7D8AF}" destId="{A352F0F1-0623-4A99-9B7A-AA4470B6ADC6}" srcOrd="1" destOrd="0" presId="urn:microsoft.com/office/officeart/2005/8/layout/process1"/>
    <dgm:cxn modelId="{58AFB0BE-6D81-4162-A0C7-85F036FAA643}" type="presOf" srcId="{3500B733-ADDA-4021-80FA-AA73A019FD34}" destId="{B4D56D93-EFB6-4169-B605-24B59892A2EC}" srcOrd="0" destOrd="0" presId="urn:microsoft.com/office/officeart/2005/8/layout/process1"/>
    <dgm:cxn modelId="{117339C0-DCC8-42EC-9CCA-CFFF337E91F9}" srcId="{D9FCA7DE-1C50-4DDB-A4B2-52D85F62D7BF}" destId="{199CEEF5-D919-4BF5-883F-FFCE59FB4876}" srcOrd="6" destOrd="0" parTransId="{9525EBC6-77EB-4347-B062-5F035D5BDA37}" sibTransId="{56DB9A06-AF9B-4688-B621-C4D1B00F582D}"/>
    <dgm:cxn modelId="{EE7435C5-CF37-40BE-9355-9F08DB093516}" type="presOf" srcId="{24879BC7-0E79-4D9A-955C-765DBCBFA2C0}" destId="{0957A9F7-BA9C-4C99-B450-D0C17105008F}" srcOrd="0" destOrd="0" presId="urn:microsoft.com/office/officeart/2005/8/layout/process1"/>
    <dgm:cxn modelId="{D14FE7C6-EBDC-4962-A362-005EE5804463}" srcId="{D9FCA7DE-1C50-4DDB-A4B2-52D85F62D7BF}" destId="{9C80521B-1C9D-4C1C-A955-7BDF32ADF847}" srcOrd="3" destOrd="0" parTransId="{60493B4F-4A55-486C-BF1E-657504132FD6}" sibTransId="{31A77ED0-E267-4BD5-9421-FEC1E69F674C}"/>
    <dgm:cxn modelId="{0F2BE1C8-5676-48F5-9077-C14A7789B1CB}" type="presOf" srcId="{9C80521B-1C9D-4C1C-A955-7BDF32ADF847}" destId="{9A634600-2532-495F-A487-B394613A299E}" srcOrd="0" destOrd="0" presId="urn:microsoft.com/office/officeart/2005/8/layout/process1"/>
    <dgm:cxn modelId="{76C0CFD6-2765-4ED3-986C-DBBE3804582E}" srcId="{D9FCA7DE-1C50-4DDB-A4B2-52D85F62D7BF}" destId="{867A79BB-7752-4E03-99C7-0F6C865FFC49}" srcOrd="0" destOrd="0" parTransId="{93101188-2C7A-4F84-BEE1-48C43CF4D733}" sibTransId="{0DECC9B0-2AF9-42E6-B693-D9C729E7D8AF}"/>
    <dgm:cxn modelId="{E09983D9-78DA-4325-9306-5DB3D38A0E21}" srcId="{D9FCA7DE-1C50-4DDB-A4B2-52D85F62D7BF}" destId="{53C19FE7-B4E6-4927-A6E7-B6C247395C8C}" srcOrd="2" destOrd="0" parTransId="{BCBFBAC3-E3B3-455A-80AE-00377B991AD3}" sibTransId="{F21AC381-BD47-492A-B7C0-AA4CD00F9789}"/>
    <dgm:cxn modelId="{E0C06CF9-31A5-4134-814E-6AADD8555C52}" type="presOf" srcId="{D9FCA7DE-1C50-4DDB-A4B2-52D85F62D7BF}" destId="{4585FDE0-7BF4-4C74-B59F-1B3F5BC869AE}" srcOrd="0" destOrd="0" presId="urn:microsoft.com/office/officeart/2005/8/layout/process1"/>
    <dgm:cxn modelId="{A07220DB-783B-419B-9D5F-97E2C5664349}" type="presParOf" srcId="{4585FDE0-7BF4-4C74-B59F-1B3F5BC869AE}" destId="{ADE50D47-B266-4886-9CA6-5B52933CCAFB}" srcOrd="0" destOrd="0" presId="urn:microsoft.com/office/officeart/2005/8/layout/process1"/>
    <dgm:cxn modelId="{5C3692F8-9716-4778-A00A-A1568FCA4656}" type="presParOf" srcId="{4585FDE0-7BF4-4C74-B59F-1B3F5BC869AE}" destId="{CAEDAAF3-C976-436D-8132-18830DE12498}" srcOrd="1" destOrd="0" presId="urn:microsoft.com/office/officeart/2005/8/layout/process1"/>
    <dgm:cxn modelId="{8C09EBB1-AE6D-4495-A791-1979CA458CFB}" type="presParOf" srcId="{CAEDAAF3-C976-436D-8132-18830DE12498}" destId="{A352F0F1-0623-4A99-9B7A-AA4470B6ADC6}" srcOrd="0" destOrd="0" presId="urn:microsoft.com/office/officeart/2005/8/layout/process1"/>
    <dgm:cxn modelId="{174E495F-5EE0-43DD-A6E2-2ECF015CB5F0}" type="presParOf" srcId="{4585FDE0-7BF4-4C74-B59F-1B3F5BC869AE}" destId="{FF1BE619-B4D3-43FA-8397-273F881BBDBB}" srcOrd="2" destOrd="0" presId="urn:microsoft.com/office/officeart/2005/8/layout/process1"/>
    <dgm:cxn modelId="{22F15B78-0486-4E52-AFA2-C0B67D8AE113}" type="presParOf" srcId="{4585FDE0-7BF4-4C74-B59F-1B3F5BC869AE}" destId="{B4D56D93-EFB6-4169-B605-24B59892A2EC}" srcOrd="3" destOrd="0" presId="urn:microsoft.com/office/officeart/2005/8/layout/process1"/>
    <dgm:cxn modelId="{FB6E6E05-A2AF-4AF9-A731-9E1E45131612}" type="presParOf" srcId="{B4D56D93-EFB6-4169-B605-24B59892A2EC}" destId="{CEB57BAF-621A-4ABE-BD72-D36DD276713E}" srcOrd="0" destOrd="0" presId="urn:microsoft.com/office/officeart/2005/8/layout/process1"/>
    <dgm:cxn modelId="{D2EF77F6-8FBC-419F-9E47-2760CBC9EF34}" type="presParOf" srcId="{4585FDE0-7BF4-4C74-B59F-1B3F5BC869AE}" destId="{1402BA0E-6E8F-46CD-93A1-B33B81A5010B}" srcOrd="4" destOrd="0" presId="urn:microsoft.com/office/officeart/2005/8/layout/process1"/>
    <dgm:cxn modelId="{DD3C5539-C3AC-4250-9F82-0F53CBDBEFB4}" type="presParOf" srcId="{4585FDE0-7BF4-4C74-B59F-1B3F5BC869AE}" destId="{F47BC293-0264-4B03-93F1-D8BDE5F4F50A}" srcOrd="5" destOrd="0" presId="urn:microsoft.com/office/officeart/2005/8/layout/process1"/>
    <dgm:cxn modelId="{6F229E52-50CB-458F-8228-4BBFA3ECF61E}" type="presParOf" srcId="{F47BC293-0264-4B03-93F1-D8BDE5F4F50A}" destId="{44A7A670-13B4-4E73-9843-0F696B1C9E43}" srcOrd="0" destOrd="0" presId="urn:microsoft.com/office/officeart/2005/8/layout/process1"/>
    <dgm:cxn modelId="{803EBD1C-9197-47ED-9E30-827771EF0351}" type="presParOf" srcId="{4585FDE0-7BF4-4C74-B59F-1B3F5BC869AE}" destId="{9A634600-2532-495F-A487-B394613A299E}" srcOrd="6" destOrd="0" presId="urn:microsoft.com/office/officeart/2005/8/layout/process1"/>
    <dgm:cxn modelId="{47C7D7E2-19E0-4AAD-BAFB-86EE074FAF65}" type="presParOf" srcId="{4585FDE0-7BF4-4C74-B59F-1B3F5BC869AE}" destId="{3DF6985A-6D9A-4836-9865-16409B4F685A}" srcOrd="7" destOrd="0" presId="urn:microsoft.com/office/officeart/2005/8/layout/process1"/>
    <dgm:cxn modelId="{63035690-4FE7-4EDF-BA6B-1AC48A858C48}" type="presParOf" srcId="{3DF6985A-6D9A-4836-9865-16409B4F685A}" destId="{F4EDCA57-E5E1-4F7C-8B64-E51649A86807}" srcOrd="0" destOrd="0" presId="urn:microsoft.com/office/officeart/2005/8/layout/process1"/>
    <dgm:cxn modelId="{7598DC54-2933-49EF-BCD6-4F0785FD4CF2}" type="presParOf" srcId="{4585FDE0-7BF4-4C74-B59F-1B3F5BC869AE}" destId="{0957A9F7-BA9C-4C99-B450-D0C17105008F}" srcOrd="8" destOrd="0" presId="urn:microsoft.com/office/officeart/2005/8/layout/process1"/>
    <dgm:cxn modelId="{4109638C-CE68-46EB-B661-9625A19AE9FE}" type="presParOf" srcId="{4585FDE0-7BF4-4C74-B59F-1B3F5BC869AE}" destId="{AA9238FA-FD26-4A66-8581-E4AD5D31E6B1}" srcOrd="9" destOrd="0" presId="urn:microsoft.com/office/officeart/2005/8/layout/process1"/>
    <dgm:cxn modelId="{62B6D338-26BF-4028-B388-86F0B8C0A8FA}" type="presParOf" srcId="{AA9238FA-FD26-4A66-8581-E4AD5D31E6B1}" destId="{7AE8D96E-3541-417C-B681-108D4D63436B}" srcOrd="0" destOrd="0" presId="urn:microsoft.com/office/officeart/2005/8/layout/process1"/>
    <dgm:cxn modelId="{D564A348-B387-4D5A-A771-317D5D93CAA6}" type="presParOf" srcId="{4585FDE0-7BF4-4C74-B59F-1B3F5BC869AE}" destId="{B5D3D024-74FD-43C5-B746-C24BB4DDC38A}" srcOrd="10" destOrd="0" presId="urn:microsoft.com/office/officeart/2005/8/layout/process1"/>
    <dgm:cxn modelId="{A38C0457-8DD5-41D0-9B5A-0E8933039F5D}" type="presParOf" srcId="{4585FDE0-7BF4-4C74-B59F-1B3F5BC869AE}" destId="{2F69F069-D18E-4B2F-819D-AFFF2541C17D}" srcOrd="11" destOrd="0" presId="urn:microsoft.com/office/officeart/2005/8/layout/process1"/>
    <dgm:cxn modelId="{98A3D0D6-6967-4ADD-83DD-AA7E77959674}" type="presParOf" srcId="{2F69F069-D18E-4B2F-819D-AFFF2541C17D}" destId="{A0B4CA42-11AD-4966-AC42-CFA9CEE04308}" srcOrd="0" destOrd="0" presId="urn:microsoft.com/office/officeart/2005/8/layout/process1"/>
    <dgm:cxn modelId="{E199F4F6-85F6-441D-B261-1FB2494C1A38}" type="presParOf" srcId="{4585FDE0-7BF4-4C74-B59F-1B3F5BC869AE}" destId="{7BA5B916-556B-4662-B39B-5A79F35A9346}" srcOrd="12" destOrd="0" presId="urn:microsoft.com/office/officeart/2005/8/layout/process1"/>
    <dgm:cxn modelId="{E4AC1E39-94AD-49CF-A27C-0F0231FC2D90}" type="presParOf" srcId="{4585FDE0-7BF4-4C74-B59F-1B3F5BC869AE}" destId="{C55F03CA-A812-45FF-A586-1B9263AE705F}" srcOrd="13" destOrd="0" presId="urn:microsoft.com/office/officeart/2005/8/layout/process1"/>
    <dgm:cxn modelId="{90C3E980-B15E-4F8C-BA7B-0FA74795EA9D}" type="presParOf" srcId="{C55F03CA-A812-45FF-A586-1B9263AE705F}" destId="{2AF3183E-D14A-4888-B311-8EDF7F3997BE}" srcOrd="0" destOrd="0" presId="urn:microsoft.com/office/officeart/2005/8/layout/process1"/>
    <dgm:cxn modelId="{33A04A53-EEDA-4BD0-BFA5-AF8442C176C7}" type="presParOf" srcId="{4585FDE0-7BF4-4C74-B59F-1B3F5BC869AE}" destId="{437F07DC-C682-4071-A065-00BF851E5555}" srcOrd="14" destOrd="0" presId="urn:microsoft.com/office/officeart/2005/8/layout/process1"/>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xmlns:r="http://schemas.openxmlformats.org/officeDocument/2006/relationships">
  <dsp:spTree>
    <dsp:nvGrpSpPr>
      <dsp:cNvPr id="2" name="组合 1"/>
      <dsp:cNvGrpSpPr/>
    </dsp:nvGrpSpPr>
    <dsp:grpSpPr>
      <a:xfrm>
        <a:off x="0" y="0"/>
        <a:ext cx="5212715" cy="1131570"/>
        <a:chOff x="0" y="0"/>
        <a:chExt cx="5212715" cy="1131570"/>
      </a:xfrm>
    </dsp:grpSpPr>
    <dsp:sp modelId="{ADE50D47-B266-4886-9CA6-5B52933CCAFB}">
      <dsp:nvSpPr>
        <dsp:cNvPr id="3" name="圆角矩形 2"/>
        <dsp:cNvSpPr/>
      </dsp:nvSpPr>
      <dsp:spPr bwMode="white">
        <a:xfrm>
          <a:off x="0" y="204788"/>
          <a:ext cx="482659" cy="721995"/>
        </a:xfrm>
        <a:prstGeom prst="roundRect">
          <a:avLst>
            <a:gd name="adj" fmla="val 10000"/>
          </a:avLst>
        </a:prstGeom>
      </dsp:spPr>
      <dsp:style>
        <a:lnRef idx="2">
          <a:schemeClr val="lt1"/>
        </a:lnRef>
        <a:fillRef idx="1">
          <a:schemeClr val="accent1"/>
        </a:fillRef>
        <a:effectRef idx="0">
          <a:scrgbClr r="0" g="0" b="0"/>
        </a:effectRef>
        <a:fontRef idx="minor">
          <a:schemeClr val="lt1"/>
        </a:fontRef>
      </dsp:style>
      <dsp:txBody>
        <a:bodyPr lIns="49530" tIns="49530" rIns="49530" bIns="49530" anchor="ctr"/>
        <a:lstStyle>
          <a:lvl1pPr algn="ctr">
            <a:defRPr sz="1300"/>
          </a:lvl1pPr>
          <a:lvl2pPr marL="57150" indent="-57150" algn="ctr">
            <a:defRPr sz="1000"/>
          </a:lvl2pPr>
          <a:lvl3pPr marL="114300" indent="-57150" algn="ctr">
            <a:defRPr sz="1000"/>
          </a:lvl3pPr>
          <a:lvl4pPr marL="171450" indent="-57150" algn="ctr">
            <a:defRPr sz="1000"/>
          </a:lvl4pPr>
          <a:lvl5pPr marL="228600" indent="-57150" algn="ctr">
            <a:defRPr sz="1000"/>
          </a:lvl5pPr>
          <a:lvl6pPr marL="285750" indent="-57150" algn="ctr">
            <a:defRPr sz="1000"/>
          </a:lvl6pPr>
          <a:lvl7pPr marL="342900" indent="-57150" algn="ctr">
            <a:defRPr sz="1000"/>
          </a:lvl7pPr>
          <a:lvl8pPr marL="400050" indent="-57150" algn="ctr">
            <a:defRPr sz="1000"/>
          </a:lvl8pPr>
          <a:lvl9pPr marL="457200" indent="-57150" algn="ctr">
            <a:defRPr sz="1000"/>
          </a:lvl9pPr>
        </a:lstStyle>
        <a:p>
          <a:pPr lvl="0">
            <a:lnSpc>
              <a:spcPct val="100000"/>
            </a:lnSpc>
            <a:spcBef>
              <a:spcPct val="0"/>
            </a:spcBef>
            <a:spcAft>
              <a:spcPct val="35000"/>
            </a:spcAft>
          </a:pPr>
          <a:r>
            <a:rPr lang="zh-CN" altLang="en-US" sz="1300"/>
            <a:t>检录              </a:t>
          </a:r>
        </a:p>
      </dsp:txBody>
      <dsp:txXfrm>
        <a:off x="0" y="204788"/>
        <a:ext cx="482659" cy="721995"/>
      </dsp:txXfrm>
    </dsp:sp>
    <dsp:sp modelId="{CAEDAAF3-C976-436D-8132-18830DE12498}">
      <dsp:nvSpPr>
        <dsp:cNvPr id="4" name="右箭头 3"/>
        <dsp:cNvSpPr/>
      </dsp:nvSpPr>
      <dsp:spPr bwMode="white">
        <a:xfrm>
          <a:off x="528029" y="505935"/>
          <a:ext cx="102324" cy="119699"/>
        </a:xfrm>
        <a:prstGeom prst="rightArrow">
          <a:avLst>
            <a:gd name="adj1" fmla="val 60000"/>
            <a:gd name="adj2" fmla="val 50000"/>
          </a:avLst>
        </a:prstGeom>
      </dsp:spPr>
      <dsp:style>
        <a:lnRef idx="0">
          <a:schemeClr val="accent1">
            <a:tint val="60000"/>
          </a:schemeClr>
        </a:lnRef>
        <a:fillRef idx="1">
          <a:schemeClr val="accent1">
            <a:tint val="60000"/>
          </a:schemeClr>
        </a:fillRef>
        <a:effectRef idx="0">
          <a:scrgbClr r="0" g="0" b="0"/>
        </a:effectRef>
        <a:fontRef idx="minor">
          <a:schemeClr val="lt1"/>
        </a:fontRef>
      </dsp:style>
      <dsp:txBody>
        <a:bodyPr lIns="0" tIns="0" rIns="0" bIns="0" anchor="ctr"/>
        <a:lstStyle>
          <a:lvl1pPr algn="ctr">
            <a:defRPr sz="5500"/>
          </a:lvl1pPr>
          <a:lvl2pPr marL="285750" indent="-285750" algn="ctr">
            <a:defRPr sz="4200"/>
          </a:lvl2pPr>
          <a:lvl3pPr marL="571500" indent="-285750" algn="ctr">
            <a:defRPr sz="4200"/>
          </a:lvl3pPr>
          <a:lvl4pPr marL="857250" indent="-285750" algn="ctr">
            <a:defRPr sz="4200"/>
          </a:lvl4pPr>
          <a:lvl5pPr marL="1143000" indent="-285750" algn="ctr">
            <a:defRPr sz="4200"/>
          </a:lvl5pPr>
          <a:lvl6pPr marL="1428750" indent="-285750" algn="ctr">
            <a:defRPr sz="4200"/>
          </a:lvl6pPr>
          <a:lvl7pPr marL="1714500" indent="-285750" algn="ctr">
            <a:defRPr sz="4200"/>
          </a:lvl7pPr>
          <a:lvl8pPr marL="2000250" indent="-285750" algn="ctr">
            <a:defRPr sz="4200"/>
          </a:lvl8pPr>
          <a:lvl9pPr marL="2286000" indent="-285750" algn="ctr">
            <a:defRPr sz="4200"/>
          </a:lvl9pPr>
        </a:lstStyle>
        <a:p>
          <a:pPr lvl="0">
            <a:lnSpc>
              <a:spcPct val="100000"/>
            </a:lnSpc>
            <a:spcBef>
              <a:spcPct val="0"/>
            </a:spcBef>
            <a:spcAft>
              <a:spcPct val="35000"/>
            </a:spcAft>
          </a:pPr>
          <a:endParaRPr lang="zh-CN" altLang="en-US" sz="1300"/>
        </a:p>
      </dsp:txBody>
      <dsp:txXfrm>
        <a:off x="528029" y="505935"/>
        <a:ext cx="102324" cy="119699"/>
      </dsp:txXfrm>
    </dsp:sp>
    <dsp:sp modelId="{FF1BE619-B4D3-43FA-8397-273F881BBDBB}">
      <dsp:nvSpPr>
        <dsp:cNvPr id="5" name="圆角矩形 4"/>
        <dsp:cNvSpPr/>
      </dsp:nvSpPr>
      <dsp:spPr bwMode="white">
        <a:xfrm>
          <a:off x="675722" y="204788"/>
          <a:ext cx="482659" cy="721995"/>
        </a:xfrm>
        <a:prstGeom prst="roundRect">
          <a:avLst>
            <a:gd name="adj" fmla="val 10000"/>
          </a:avLst>
        </a:prstGeom>
      </dsp:spPr>
      <dsp:style>
        <a:lnRef idx="2">
          <a:schemeClr val="lt1"/>
        </a:lnRef>
        <a:fillRef idx="1">
          <a:schemeClr val="accent1"/>
        </a:fillRef>
        <a:effectRef idx="0">
          <a:scrgbClr r="0" g="0" b="0"/>
        </a:effectRef>
        <a:fontRef idx="minor">
          <a:schemeClr val="lt1"/>
        </a:fontRef>
      </dsp:style>
      <dsp:txBody>
        <a:bodyPr lIns="49530" tIns="49530" rIns="49530" bIns="49530" anchor="ctr"/>
        <a:lstStyle>
          <a:lvl1pPr algn="ctr">
            <a:defRPr sz="1300"/>
          </a:lvl1pPr>
          <a:lvl2pPr marL="57150" indent="-57150" algn="ctr">
            <a:defRPr sz="1000"/>
          </a:lvl2pPr>
          <a:lvl3pPr marL="114300" indent="-57150" algn="ctr">
            <a:defRPr sz="1000"/>
          </a:lvl3pPr>
          <a:lvl4pPr marL="171450" indent="-57150" algn="ctr">
            <a:defRPr sz="1000"/>
          </a:lvl4pPr>
          <a:lvl5pPr marL="228600" indent="-57150" algn="ctr">
            <a:defRPr sz="1000"/>
          </a:lvl5pPr>
          <a:lvl6pPr marL="285750" indent="-57150" algn="ctr">
            <a:defRPr sz="1000"/>
          </a:lvl6pPr>
          <a:lvl7pPr marL="342900" indent="-57150" algn="ctr">
            <a:defRPr sz="1000"/>
          </a:lvl7pPr>
          <a:lvl8pPr marL="400050" indent="-57150" algn="ctr">
            <a:defRPr sz="1000"/>
          </a:lvl8pPr>
          <a:lvl9pPr marL="457200" indent="-57150" algn="ctr">
            <a:defRPr sz="1000"/>
          </a:lvl9pPr>
        </a:lstStyle>
        <a:p>
          <a:pPr lvl="0">
            <a:lnSpc>
              <a:spcPct val="100000"/>
            </a:lnSpc>
            <a:spcBef>
              <a:spcPct val="0"/>
            </a:spcBef>
            <a:spcAft>
              <a:spcPct val="35000"/>
            </a:spcAft>
          </a:pPr>
          <a:r>
            <a:rPr lang="zh-CN" altLang="en-US" sz="1300"/>
            <a:t>验车</a:t>
          </a:r>
        </a:p>
      </dsp:txBody>
      <dsp:txXfrm>
        <a:off x="675722" y="204788"/>
        <a:ext cx="482659" cy="721995"/>
      </dsp:txXfrm>
    </dsp:sp>
    <dsp:sp modelId="{B4D56D93-EFB6-4169-B605-24B59892A2EC}">
      <dsp:nvSpPr>
        <dsp:cNvPr id="6" name="右箭头 5"/>
        <dsp:cNvSpPr/>
      </dsp:nvSpPr>
      <dsp:spPr bwMode="white">
        <a:xfrm>
          <a:off x="1203751" y="505935"/>
          <a:ext cx="102324" cy="119699"/>
        </a:xfrm>
        <a:prstGeom prst="rightArrow">
          <a:avLst>
            <a:gd name="adj1" fmla="val 60000"/>
            <a:gd name="adj2" fmla="val 50000"/>
          </a:avLst>
        </a:prstGeom>
      </dsp:spPr>
      <dsp:style>
        <a:lnRef idx="0">
          <a:schemeClr val="accent1">
            <a:tint val="60000"/>
          </a:schemeClr>
        </a:lnRef>
        <a:fillRef idx="1">
          <a:schemeClr val="accent1">
            <a:tint val="60000"/>
          </a:schemeClr>
        </a:fillRef>
        <a:effectRef idx="0">
          <a:scrgbClr r="0" g="0" b="0"/>
        </a:effectRef>
        <a:fontRef idx="minor">
          <a:schemeClr val="lt1"/>
        </a:fontRef>
      </dsp:style>
      <dsp:txBody>
        <a:bodyPr lIns="0" tIns="0" rIns="0" bIns="0" anchor="ctr"/>
        <a:lstStyle>
          <a:lvl1pPr algn="ctr">
            <a:defRPr sz="5500"/>
          </a:lvl1pPr>
          <a:lvl2pPr marL="285750" indent="-285750" algn="ctr">
            <a:defRPr sz="4200"/>
          </a:lvl2pPr>
          <a:lvl3pPr marL="571500" indent="-285750" algn="ctr">
            <a:defRPr sz="4200"/>
          </a:lvl3pPr>
          <a:lvl4pPr marL="857250" indent="-285750" algn="ctr">
            <a:defRPr sz="4200"/>
          </a:lvl4pPr>
          <a:lvl5pPr marL="1143000" indent="-285750" algn="ctr">
            <a:defRPr sz="4200"/>
          </a:lvl5pPr>
          <a:lvl6pPr marL="1428750" indent="-285750" algn="ctr">
            <a:defRPr sz="4200"/>
          </a:lvl6pPr>
          <a:lvl7pPr marL="1714500" indent="-285750" algn="ctr">
            <a:defRPr sz="4200"/>
          </a:lvl7pPr>
          <a:lvl8pPr marL="2000250" indent="-285750" algn="ctr">
            <a:defRPr sz="4200"/>
          </a:lvl8pPr>
          <a:lvl9pPr marL="2286000" indent="-285750" algn="ctr">
            <a:defRPr sz="4200"/>
          </a:lvl9pPr>
        </a:lstStyle>
        <a:p>
          <a:pPr lvl="0">
            <a:lnSpc>
              <a:spcPct val="100000"/>
            </a:lnSpc>
            <a:spcBef>
              <a:spcPct val="0"/>
            </a:spcBef>
            <a:spcAft>
              <a:spcPct val="35000"/>
            </a:spcAft>
          </a:pPr>
          <a:endParaRPr lang="zh-CN" altLang="en-US" sz="1300"/>
        </a:p>
      </dsp:txBody>
      <dsp:txXfrm>
        <a:off x="1203751" y="505935"/>
        <a:ext cx="102324" cy="119699"/>
      </dsp:txXfrm>
    </dsp:sp>
    <dsp:sp modelId="{1402BA0E-6E8F-46CD-93A1-B33B81A5010B}">
      <dsp:nvSpPr>
        <dsp:cNvPr id="7" name="圆角矩形 6"/>
        <dsp:cNvSpPr/>
      </dsp:nvSpPr>
      <dsp:spPr bwMode="white">
        <a:xfrm>
          <a:off x="1351445" y="204788"/>
          <a:ext cx="482659" cy="721995"/>
        </a:xfrm>
        <a:prstGeom prst="roundRect">
          <a:avLst>
            <a:gd name="adj" fmla="val 10000"/>
          </a:avLst>
        </a:prstGeom>
      </dsp:spPr>
      <dsp:style>
        <a:lnRef idx="2">
          <a:schemeClr val="lt1"/>
        </a:lnRef>
        <a:fillRef idx="1">
          <a:schemeClr val="accent1"/>
        </a:fillRef>
        <a:effectRef idx="0">
          <a:scrgbClr r="0" g="0" b="0"/>
        </a:effectRef>
        <a:fontRef idx="minor">
          <a:schemeClr val="lt1"/>
        </a:fontRef>
      </dsp:style>
      <dsp:txBody>
        <a:bodyPr lIns="49530" tIns="49530" rIns="49530" bIns="49530" anchor="ctr"/>
        <a:lstStyle>
          <a:lvl1pPr algn="ctr">
            <a:defRPr sz="1300"/>
          </a:lvl1pPr>
          <a:lvl2pPr marL="57150" indent="-57150" algn="ctr">
            <a:defRPr sz="1000"/>
          </a:lvl2pPr>
          <a:lvl3pPr marL="114300" indent="-57150" algn="ctr">
            <a:defRPr sz="1000"/>
          </a:lvl3pPr>
          <a:lvl4pPr marL="171450" indent="-57150" algn="ctr">
            <a:defRPr sz="1000"/>
          </a:lvl4pPr>
          <a:lvl5pPr marL="228600" indent="-57150" algn="ctr">
            <a:defRPr sz="1000"/>
          </a:lvl5pPr>
          <a:lvl6pPr marL="285750" indent="-57150" algn="ctr">
            <a:defRPr sz="1000"/>
          </a:lvl6pPr>
          <a:lvl7pPr marL="342900" indent="-57150" algn="ctr">
            <a:defRPr sz="1000"/>
          </a:lvl7pPr>
          <a:lvl8pPr marL="400050" indent="-57150" algn="ctr">
            <a:defRPr sz="1000"/>
          </a:lvl8pPr>
          <a:lvl9pPr marL="457200" indent="-57150" algn="ctr">
            <a:defRPr sz="1000"/>
          </a:lvl9pPr>
        </a:lstStyle>
        <a:p>
          <a:pPr lvl="0">
            <a:lnSpc>
              <a:spcPct val="100000"/>
            </a:lnSpc>
            <a:spcBef>
              <a:spcPct val="0"/>
            </a:spcBef>
            <a:spcAft>
              <a:spcPct val="35000"/>
            </a:spcAft>
          </a:pPr>
          <a:r>
            <a:rPr lang="zh-CN" altLang="en-US" sz="1300"/>
            <a:t>贴车号</a:t>
          </a:r>
        </a:p>
      </dsp:txBody>
      <dsp:txXfrm>
        <a:off x="1351445" y="204788"/>
        <a:ext cx="482659" cy="721995"/>
      </dsp:txXfrm>
    </dsp:sp>
    <dsp:sp modelId="{F47BC293-0264-4B03-93F1-D8BDE5F4F50A}">
      <dsp:nvSpPr>
        <dsp:cNvPr id="8" name="右箭头 7"/>
        <dsp:cNvSpPr/>
      </dsp:nvSpPr>
      <dsp:spPr bwMode="white">
        <a:xfrm>
          <a:off x="1879473" y="505935"/>
          <a:ext cx="102324" cy="119699"/>
        </a:xfrm>
        <a:prstGeom prst="rightArrow">
          <a:avLst>
            <a:gd name="adj1" fmla="val 60000"/>
            <a:gd name="adj2" fmla="val 50000"/>
          </a:avLst>
        </a:prstGeom>
      </dsp:spPr>
      <dsp:style>
        <a:lnRef idx="0">
          <a:schemeClr val="accent1">
            <a:tint val="60000"/>
          </a:schemeClr>
        </a:lnRef>
        <a:fillRef idx="1">
          <a:schemeClr val="accent1">
            <a:tint val="60000"/>
          </a:schemeClr>
        </a:fillRef>
        <a:effectRef idx="0">
          <a:scrgbClr r="0" g="0" b="0"/>
        </a:effectRef>
        <a:fontRef idx="minor">
          <a:schemeClr val="lt1"/>
        </a:fontRef>
      </dsp:style>
      <dsp:txBody>
        <a:bodyPr lIns="0" tIns="0" rIns="0" bIns="0" anchor="ctr"/>
        <a:lstStyle>
          <a:lvl1pPr algn="ctr">
            <a:defRPr sz="5500"/>
          </a:lvl1pPr>
          <a:lvl2pPr marL="285750" indent="-285750" algn="ctr">
            <a:defRPr sz="4200"/>
          </a:lvl2pPr>
          <a:lvl3pPr marL="571500" indent="-285750" algn="ctr">
            <a:defRPr sz="4200"/>
          </a:lvl3pPr>
          <a:lvl4pPr marL="857250" indent="-285750" algn="ctr">
            <a:defRPr sz="4200"/>
          </a:lvl4pPr>
          <a:lvl5pPr marL="1143000" indent="-285750" algn="ctr">
            <a:defRPr sz="4200"/>
          </a:lvl5pPr>
          <a:lvl6pPr marL="1428750" indent="-285750" algn="ctr">
            <a:defRPr sz="4200"/>
          </a:lvl6pPr>
          <a:lvl7pPr marL="1714500" indent="-285750" algn="ctr">
            <a:defRPr sz="4200"/>
          </a:lvl7pPr>
          <a:lvl8pPr marL="2000250" indent="-285750" algn="ctr">
            <a:defRPr sz="4200"/>
          </a:lvl8pPr>
          <a:lvl9pPr marL="2286000" indent="-285750" algn="ctr">
            <a:defRPr sz="4200"/>
          </a:lvl9pPr>
        </a:lstStyle>
        <a:p>
          <a:pPr lvl="0">
            <a:lnSpc>
              <a:spcPct val="100000"/>
            </a:lnSpc>
            <a:spcBef>
              <a:spcPct val="0"/>
            </a:spcBef>
            <a:spcAft>
              <a:spcPct val="35000"/>
            </a:spcAft>
          </a:pPr>
          <a:endParaRPr lang="zh-CN" altLang="en-US" sz="1300"/>
        </a:p>
      </dsp:txBody>
      <dsp:txXfrm>
        <a:off x="1879473" y="505935"/>
        <a:ext cx="102324" cy="119699"/>
      </dsp:txXfrm>
    </dsp:sp>
    <dsp:sp modelId="{9A634600-2532-495F-A487-B394613A299E}">
      <dsp:nvSpPr>
        <dsp:cNvPr id="9" name="圆角矩形 8"/>
        <dsp:cNvSpPr/>
      </dsp:nvSpPr>
      <dsp:spPr bwMode="white">
        <a:xfrm>
          <a:off x="2027167" y="204788"/>
          <a:ext cx="482659" cy="721995"/>
        </a:xfrm>
        <a:prstGeom prst="roundRect">
          <a:avLst>
            <a:gd name="adj" fmla="val 10000"/>
          </a:avLst>
        </a:prstGeom>
      </dsp:spPr>
      <dsp:style>
        <a:lnRef idx="2">
          <a:schemeClr val="lt1"/>
        </a:lnRef>
        <a:fillRef idx="1">
          <a:schemeClr val="accent1"/>
        </a:fillRef>
        <a:effectRef idx="0">
          <a:scrgbClr r="0" g="0" b="0"/>
        </a:effectRef>
        <a:fontRef idx="minor">
          <a:schemeClr val="lt1"/>
        </a:fontRef>
      </dsp:style>
      <dsp:txBody>
        <a:bodyPr lIns="49530" tIns="49530" rIns="49530" bIns="49530" anchor="ctr"/>
        <a:lstStyle>
          <a:lvl1pPr algn="ctr">
            <a:defRPr sz="1300"/>
          </a:lvl1pPr>
          <a:lvl2pPr marL="57150" indent="-57150" algn="ctr">
            <a:defRPr sz="1000"/>
          </a:lvl2pPr>
          <a:lvl3pPr marL="114300" indent="-57150" algn="ctr">
            <a:defRPr sz="1000"/>
          </a:lvl3pPr>
          <a:lvl4pPr marL="171450" indent="-57150" algn="ctr">
            <a:defRPr sz="1000"/>
          </a:lvl4pPr>
          <a:lvl5pPr marL="228600" indent="-57150" algn="ctr">
            <a:defRPr sz="1000"/>
          </a:lvl5pPr>
          <a:lvl6pPr marL="285750" indent="-57150" algn="ctr">
            <a:defRPr sz="1000"/>
          </a:lvl6pPr>
          <a:lvl7pPr marL="342900" indent="-57150" algn="ctr">
            <a:defRPr sz="1000"/>
          </a:lvl7pPr>
          <a:lvl8pPr marL="400050" indent="-57150" algn="ctr">
            <a:defRPr sz="1000"/>
          </a:lvl8pPr>
          <a:lvl9pPr marL="457200" indent="-57150" algn="ctr">
            <a:defRPr sz="1000"/>
          </a:lvl9pPr>
        </a:lstStyle>
        <a:p>
          <a:pPr lvl="0">
            <a:lnSpc>
              <a:spcPct val="100000"/>
            </a:lnSpc>
            <a:spcBef>
              <a:spcPct val="0"/>
            </a:spcBef>
            <a:spcAft>
              <a:spcPct val="35000"/>
            </a:spcAft>
          </a:pPr>
          <a:r>
            <a:rPr lang="zh-CN" altLang="en-US" sz="1300"/>
            <a:t>贴计时器</a:t>
          </a:r>
        </a:p>
      </dsp:txBody>
      <dsp:txXfrm>
        <a:off x="2027167" y="204788"/>
        <a:ext cx="482659" cy="721995"/>
      </dsp:txXfrm>
    </dsp:sp>
    <dsp:sp modelId="{3DF6985A-6D9A-4836-9865-16409B4F685A}">
      <dsp:nvSpPr>
        <dsp:cNvPr id="10" name="右箭头 9"/>
        <dsp:cNvSpPr/>
      </dsp:nvSpPr>
      <dsp:spPr bwMode="white">
        <a:xfrm>
          <a:off x="2555196" y="505935"/>
          <a:ext cx="102324" cy="119699"/>
        </a:xfrm>
        <a:prstGeom prst="rightArrow">
          <a:avLst>
            <a:gd name="adj1" fmla="val 60000"/>
            <a:gd name="adj2" fmla="val 50000"/>
          </a:avLst>
        </a:prstGeom>
      </dsp:spPr>
      <dsp:style>
        <a:lnRef idx="0">
          <a:schemeClr val="accent1">
            <a:tint val="60000"/>
          </a:schemeClr>
        </a:lnRef>
        <a:fillRef idx="1">
          <a:schemeClr val="accent1">
            <a:tint val="60000"/>
          </a:schemeClr>
        </a:fillRef>
        <a:effectRef idx="0">
          <a:scrgbClr r="0" g="0" b="0"/>
        </a:effectRef>
        <a:fontRef idx="minor">
          <a:schemeClr val="lt1"/>
        </a:fontRef>
      </dsp:style>
      <dsp:txBody>
        <a:bodyPr lIns="0" tIns="0" rIns="0" bIns="0" anchor="ctr"/>
        <a:lstStyle>
          <a:lvl1pPr algn="ctr">
            <a:defRPr sz="5500"/>
          </a:lvl1pPr>
          <a:lvl2pPr marL="285750" indent="-285750" algn="ctr">
            <a:defRPr sz="4200"/>
          </a:lvl2pPr>
          <a:lvl3pPr marL="571500" indent="-285750" algn="ctr">
            <a:defRPr sz="4200"/>
          </a:lvl3pPr>
          <a:lvl4pPr marL="857250" indent="-285750" algn="ctr">
            <a:defRPr sz="4200"/>
          </a:lvl4pPr>
          <a:lvl5pPr marL="1143000" indent="-285750" algn="ctr">
            <a:defRPr sz="4200"/>
          </a:lvl5pPr>
          <a:lvl6pPr marL="1428750" indent="-285750" algn="ctr">
            <a:defRPr sz="4200"/>
          </a:lvl6pPr>
          <a:lvl7pPr marL="1714500" indent="-285750" algn="ctr">
            <a:defRPr sz="4200"/>
          </a:lvl7pPr>
          <a:lvl8pPr marL="2000250" indent="-285750" algn="ctr">
            <a:defRPr sz="4200"/>
          </a:lvl8pPr>
          <a:lvl9pPr marL="2286000" indent="-285750" algn="ctr">
            <a:defRPr sz="4200"/>
          </a:lvl9pPr>
        </a:lstStyle>
        <a:p>
          <a:pPr lvl="0">
            <a:lnSpc>
              <a:spcPct val="100000"/>
            </a:lnSpc>
            <a:spcBef>
              <a:spcPct val="0"/>
            </a:spcBef>
            <a:spcAft>
              <a:spcPct val="35000"/>
            </a:spcAft>
          </a:pPr>
          <a:endParaRPr lang="zh-CN" altLang="en-US" sz="1300"/>
        </a:p>
      </dsp:txBody>
      <dsp:txXfrm>
        <a:off x="2555196" y="505935"/>
        <a:ext cx="102324" cy="119699"/>
      </dsp:txXfrm>
    </dsp:sp>
    <dsp:sp modelId="{0957A9F7-BA9C-4C99-B450-D0C17105008F}">
      <dsp:nvSpPr>
        <dsp:cNvPr id="11" name="圆角矩形 10"/>
        <dsp:cNvSpPr/>
      </dsp:nvSpPr>
      <dsp:spPr bwMode="white">
        <a:xfrm>
          <a:off x="2702889" y="204788"/>
          <a:ext cx="482659" cy="721995"/>
        </a:xfrm>
        <a:prstGeom prst="roundRect">
          <a:avLst>
            <a:gd name="adj" fmla="val 10000"/>
          </a:avLst>
        </a:prstGeom>
      </dsp:spPr>
      <dsp:style>
        <a:lnRef idx="2">
          <a:schemeClr val="lt1"/>
        </a:lnRef>
        <a:fillRef idx="1">
          <a:schemeClr val="accent1"/>
        </a:fillRef>
        <a:effectRef idx="0">
          <a:scrgbClr r="0" g="0" b="0"/>
        </a:effectRef>
        <a:fontRef idx="minor">
          <a:schemeClr val="lt1"/>
        </a:fontRef>
      </dsp:style>
      <dsp:txBody>
        <a:bodyPr lIns="49530" tIns="49530" rIns="49530" bIns="49530" anchor="ctr"/>
        <a:lstStyle>
          <a:lvl1pPr algn="ctr">
            <a:defRPr sz="1300"/>
          </a:lvl1pPr>
          <a:lvl2pPr marL="57150" indent="-57150" algn="ctr">
            <a:defRPr sz="1000"/>
          </a:lvl2pPr>
          <a:lvl3pPr marL="114300" indent="-57150" algn="ctr">
            <a:defRPr sz="1000"/>
          </a:lvl3pPr>
          <a:lvl4pPr marL="171450" indent="-57150" algn="ctr">
            <a:defRPr sz="1000"/>
          </a:lvl4pPr>
          <a:lvl5pPr marL="228600" indent="-57150" algn="ctr">
            <a:defRPr sz="1000"/>
          </a:lvl5pPr>
          <a:lvl6pPr marL="285750" indent="-57150" algn="ctr">
            <a:defRPr sz="1000"/>
          </a:lvl6pPr>
          <a:lvl7pPr marL="342900" indent="-57150" algn="ctr">
            <a:defRPr sz="1000"/>
          </a:lvl7pPr>
          <a:lvl8pPr marL="400050" indent="-57150" algn="ctr">
            <a:defRPr sz="1000"/>
          </a:lvl8pPr>
          <a:lvl9pPr marL="457200" indent="-57150" algn="ctr">
            <a:defRPr sz="1000"/>
          </a:lvl9pPr>
        </a:lstStyle>
        <a:p>
          <a:pPr lvl="0">
            <a:lnSpc>
              <a:spcPct val="100000"/>
            </a:lnSpc>
            <a:spcBef>
              <a:spcPct val="0"/>
            </a:spcBef>
            <a:spcAft>
              <a:spcPct val="35000"/>
            </a:spcAft>
          </a:pPr>
          <a:r>
            <a:rPr lang="zh-CN" altLang="en-US" sz="1300"/>
            <a:t>活动开展</a:t>
          </a:r>
        </a:p>
      </dsp:txBody>
      <dsp:txXfrm>
        <a:off x="2702889" y="204788"/>
        <a:ext cx="482659" cy="721995"/>
      </dsp:txXfrm>
    </dsp:sp>
    <dsp:sp modelId="{AA9238FA-FD26-4A66-8581-E4AD5D31E6B1}">
      <dsp:nvSpPr>
        <dsp:cNvPr id="12" name="右箭头 11"/>
        <dsp:cNvSpPr/>
      </dsp:nvSpPr>
      <dsp:spPr bwMode="white">
        <a:xfrm>
          <a:off x="3230918" y="505935"/>
          <a:ext cx="102324" cy="119699"/>
        </a:xfrm>
        <a:prstGeom prst="rightArrow">
          <a:avLst>
            <a:gd name="adj1" fmla="val 60000"/>
            <a:gd name="adj2" fmla="val 50000"/>
          </a:avLst>
        </a:prstGeom>
      </dsp:spPr>
      <dsp:style>
        <a:lnRef idx="0">
          <a:schemeClr val="accent1">
            <a:tint val="60000"/>
          </a:schemeClr>
        </a:lnRef>
        <a:fillRef idx="1">
          <a:schemeClr val="accent1">
            <a:tint val="60000"/>
          </a:schemeClr>
        </a:fillRef>
        <a:effectRef idx="0">
          <a:scrgbClr r="0" g="0" b="0"/>
        </a:effectRef>
        <a:fontRef idx="minor">
          <a:schemeClr val="lt1"/>
        </a:fontRef>
      </dsp:style>
      <dsp:txBody>
        <a:bodyPr lIns="0" tIns="0" rIns="0" bIns="0" anchor="ctr"/>
        <a:lstStyle>
          <a:lvl1pPr algn="ctr">
            <a:defRPr sz="5500"/>
          </a:lvl1pPr>
          <a:lvl2pPr marL="285750" indent="-285750" algn="ctr">
            <a:defRPr sz="4200"/>
          </a:lvl2pPr>
          <a:lvl3pPr marL="571500" indent="-285750" algn="ctr">
            <a:defRPr sz="4200"/>
          </a:lvl3pPr>
          <a:lvl4pPr marL="857250" indent="-285750" algn="ctr">
            <a:defRPr sz="4200"/>
          </a:lvl4pPr>
          <a:lvl5pPr marL="1143000" indent="-285750" algn="ctr">
            <a:defRPr sz="4200"/>
          </a:lvl5pPr>
          <a:lvl6pPr marL="1428750" indent="-285750" algn="ctr">
            <a:defRPr sz="4200"/>
          </a:lvl6pPr>
          <a:lvl7pPr marL="1714500" indent="-285750" algn="ctr">
            <a:defRPr sz="4200"/>
          </a:lvl7pPr>
          <a:lvl8pPr marL="2000250" indent="-285750" algn="ctr">
            <a:defRPr sz="4200"/>
          </a:lvl8pPr>
          <a:lvl9pPr marL="2286000" indent="-285750" algn="ctr">
            <a:defRPr sz="4200"/>
          </a:lvl9pPr>
        </a:lstStyle>
        <a:p>
          <a:pPr lvl="0">
            <a:lnSpc>
              <a:spcPct val="100000"/>
            </a:lnSpc>
            <a:spcBef>
              <a:spcPct val="0"/>
            </a:spcBef>
            <a:spcAft>
              <a:spcPct val="35000"/>
            </a:spcAft>
          </a:pPr>
          <a:endParaRPr lang="zh-CN" altLang="en-US" sz="1300"/>
        </a:p>
      </dsp:txBody>
      <dsp:txXfrm>
        <a:off x="3230918" y="505935"/>
        <a:ext cx="102324" cy="119699"/>
      </dsp:txXfrm>
    </dsp:sp>
    <dsp:sp modelId="{B5D3D024-74FD-43C5-B746-C24BB4DDC38A}">
      <dsp:nvSpPr>
        <dsp:cNvPr id="13" name="圆角矩形 12"/>
        <dsp:cNvSpPr/>
      </dsp:nvSpPr>
      <dsp:spPr bwMode="white">
        <a:xfrm>
          <a:off x="3378612" y="204788"/>
          <a:ext cx="482659" cy="721995"/>
        </a:xfrm>
        <a:prstGeom prst="roundRect">
          <a:avLst>
            <a:gd name="adj" fmla="val 10000"/>
          </a:avLst>
        </a:prstGeom>
      </dsp:spPr>
      <dsp:style>
        <a:lnRef idx="2">
          <a:schemeClr val="lt1"/>
        </a:lnRef>
        <a:fillRef idx="1">
          <a:schemeClr val="accent1"/>
        </a:fillRef>
        <a:effectRef idx="0">
          <a:scrgbClr r="0" g="0" b="0"/>
        </a:effectRef>
        <a:fontRef idx="minor">
          <a:schemeClr val="lt1"/>
        </a:fontRef>
      </dsp:style>
      <dsp:txBody>
        <a:bodyPr lIns="49530" tIns="49530" rIns="49530" bIns="49530" anchor="ctr"/>
        <a:lstStyle>
          <a:lvl1pPr algn="ctr">
            <a:defRPr sz="1300"/>
          </a:lvl1pPr>
          <a:lvl2pPr marL="57150" indent="-57150" algn="ctr">
            <a:defRPr sz="1000"/>
          </a:lvl2pPr>
          <a:lvl3pPr marL="114300" indent="-57150" algn="ctr">
            <a:defRPr sz="1000"/>
          </a:lvl3pPr>
          <a:lvl4pPr marL="171450" indent="-57150" algn="ctr">
            <a:defRPr sz="1000"/>
          </a:lvl4pPr>
          <a:lvl5pPr marL="228600" indent="-57150" algn="ctr">
            <a:defRPr sz="1000"/>
          </a:lvl5pPr>
          <a:lvl6pPr marL="285750" indent="-57150" algn="ctr">
            <a:defRPr sz="1000"/>
          </a:lvl6pPr>
          <a:lvl7pPr marL="342900" indent="-57150" algn="ctr">
            <a:defRPr sz="1000"/>
          </a:lvl7pPr>
          <a:lvl8pPr marL="400050" indent="-57150" algn="ctr">
            <a:defRPr sz="1000"/>
          </a:lvl8pPr>
          <a:lvl9pPr marL="457200" indent="-57150" algn="ctr">
            <a:defRPr sz="1000"/>
          </a:lvl9pPr>
        </a:lstStyle>
        <a:p>
          <a:pPr lvl="0">
            <a:lnSpc>
              <a:spcPct val="100000"/>
            </a:lnSpc>
            <a:spcBef>
              <a:spcPct val="0"/>
            </a:spcBef>
            <a:spcAft>
              <a:spcPct val="35000"/>
            </a:spcAft>
          </a:pPr>
          <a:r>
            <a:rPr lang="zh-CN" altLang="en-US"/>
            <a:t>活动后做助手</a:t>
          </a:r>
        </a:p>
      </dsp:txBody>
      <dsp:txXfrm>
        <a:off x="3378612" y="204788"/>
        <a:ext cx="482659" cy="721995"/>
      </dsp:txXfrm>
    </dsp:sp>
    <dsp:sp modelId="{2F69F069-D18E-4B2F-819D-AFFF2541C17D}">
      <dsp:nvSpPr>
        <dsp:cNvPr id="14" name="右箭头 13"/>
        <dsp:cNvSpPr/>
      </dsp:nvSpPr>
      <dsp:spPr bwMode="white">
        <a:xfrm>
          <a:off x="3906640" y="505935"/>
          <a:ext cx="102324" cy="119699"/>
        </a:xfrm>
        <a:prstGeom prst="rightArrow">
          <a:avLst>
            <a:gd name="adj1" fmla="val 60000"/>
            <a:gd name="adj2" fmla="val 50000"/>
          </a:avLst>
        </a:prstGeom>
      </dsp:spPr>
      <dsp:style>
        <a:lnRef idx="0">
          <a:schemeClr val="accent1">
            <a:tint val="60000"/>
          </a:schemeClr>
        </a:lnRef>
        <a:fillRef idx="1">
          <a:schemeClr val="accent1">
            <a:tint val="60000"/>
          </a:schemeClr>
        </a:fillRef>
        <a:effectRef idx="0">
          <a:scrgbClr r="0" g="0" b="0"/>
        </a:effectRef>
        <a:fontRef idx="minor">
          <a:schemeClr val="lt1"/>
        </a:fontRef>
      </dsp:style>
      <dsp:txBody>
        <a:bodyPr lIns="0" tIns="0" rIns="0" bIns="0" anchor="ctr"/>
        <a:lstStyle>
          <a:lvl1pPr algn="ctr">
            <a:defRPr sz="500"/>
          </a:lvl1pPr>
          <a:lvl2pPr marL="57150" indent="-57150" algn="ctr">
            <a:defRPr sz="400"/>
          </a:lvl2pPr>
          <a:lvl3pPr marL="114300" indent="-57150" algn="ctr">
            <a:defRPr sz="400"/>
          </a:lvl3pPr>
          <a:lvl4pPr marL="171450" indent="-57150" algn="ctr">
            <a:defRPr sz="400"/>
          </a:lvl4pPr>
          <a:lvl5pPr marL="228600" indent="-57150" algn="ctr">
            <a:defRPr sz="400"/>
          </a:lvl5pPr>
          <a:lvl6pPr marL="285750" indent="-57150" algn="ctr">
            <a:defRPr sz="400"/>
          </a:lvl6pPr>
          <a:lvl7pPr marL="342900" indent="-57150" algn="ctr">
            <a:defRPr sz="400"/>
          </a:lvl7pPr>
          <a:lvl8pPr marL="400050" indent="-57150" algn="ctr">
            <a:defRPr sz="400"/>
          </a:lvl8pPr>
          <a:lvl9pPr marL="457200" indent="-57150" algn="ctr">
            <a:defRPr sz="400"/>
          </a:lvl9pPr>
        </a:lstStyle>
        <a:p>
          <a:pPr lvl="0">
            <a:lnSpc>
              <a:spcPct val="100000"/>
            </a:lnSpc>
            <a:spcBef>
              <a:spcPct val="0"/>
            </a:spcBef>
            <a:spcAft>
              <a:spcPct val="35000"/>
            </a:spcAft>
          </a:pPr>
          <a:endParaRPr lang="zh-CN" altLang="en-US"/>
        </a:p>
      </dsp:txBody>
      <dsp:txXfrm>
        <a:off x="3906640" y="505935"/>
        <a:ext cx="102324" cy="119699"/>
      </dsp:txXfrm>
    </dsp:sp>
    <dsp:sp modelId="{7BA5B916-556B-4662-B39B-5A79F35A9346}">
      <dsp:nvSpPr>
        <dsp:cNvPr id="15" name="圆角矩形 14"/>
        <dsp:cNvSpPr/>
      </dsp:nvSpPr>
      <dsp:spPr bwMode="white">
        <a:xfrm>
          <a:off x="4054334" y="204788"/>
          <a:ext cx="482659" cy="721995"/>
        </a:xfrm>
        <a:prstGeom prst="roundRect">
          <a:avLst>
            <a:gd name="adj" fmla="val 10000"/>
          </a:avLst>
        </a:prstGeom>
      </dsp:spPr>
      <dsp:style>
        <a:lnRef idx="2">
          <a:schemeClr val="lt1"/>
        </a:lnRef>
        <a:fillRef idx="1">
          <a:schemeClr val="accent1"/>
        </a:fillRef>
        <a:effectRef idx="0">
          <a:scrgbClr r="0" g="0" b="0"/>
        </a:effectRef>
        <a:fontRef idx="minor">
          <a:schemeClr val="lt1"/>
        </a:fontRef>
      </dsp:style>
      <dsp:txBody>
        <a:bodyPr lIns="49530" tIns="49530" rIns="49530" bIns="49530" anchor="ctr"/>
        <a:lstStyle>
          <a:lvl1pPr algn="ctr">
            <a:defRPr sz="1300"/>
          </a:lvl1pPr>
          <a:lvl2pPr marL="57150" indent="-57150" algn="ctr">
            <a:defRPr sz="1000"/>
          </a:lvl2pPr>
          <a:lvl3pPr marL="114300" indent="-57150" algn="ctr">
            <a:defRPr sz="1000"/>
          </a:lvl3pPr>
          <a:lvl4pPr marL="171450" indent="-57150" algn="ctr">
            <a:defRPr sz="1000"/>
          </a:lvl4pPr>
          <a:lvl5pPr marL="228600" indent="-57150" algn="ctr">
            <a:defRPr sz="1000"/>
          </a:lvl5pPr>
          <a:lvl6pPr marL="285750" indent="-57150" algn="ctr">
            <a:defRPr sz="1000"/>
          </a:lvl6pPr>
          <a:lvl7pPr marL="342900" indent="-57150" algn="ctr">
            <a:defRPr sz="1000"/>
          </a:lvl7pPr>
          <a:lvl8pPr marL="400050" indent="-57150" algn="ctr">
            <a:defRPr sz="1000"/>
          </a:lvl8pPr>
          <a:lvl9pPr marL="457200" indent="-57150" algn="ctr">
            <a:defRPr sz="1000"/>
          </a:lvl9pPr>
        </a:lstStyle>
        <a:p>
          <a:pPr lvl="0">
            <a:lnSpc>
              <a:spcPct val="100000"/>
            </a:lnSpc>
            <a:spcBef>
              <a:spcPct val="0"/>
            </a:spcBef>
            <a:spcAft>
              <a:spcPct val="35000"/>
            </a:spcAft>
          </a:pPr>
          <a:r>
            <a:rPr lang="zh-CN" altLang="en-US"/>
            <a:t>验车</a:t>
          </a:r>
        </a:p>
      </dsp:txBody>
      <dsp:txXfrm>
        <a:off x="4054334" y="204788"/>
        <a:ext cx="482659" cy="721995"/>
      </dsp:txXfrm>
    </dsp:sp>
    <dsp:sp modelId="{C55F03CA-A812-45FF-A586-1B9263AE705F}">
      <dsp:nvSpPr>
        <dsp:cNvPr id="16" name="右箭头 15"/>
        <dsp:cNvSpPr/>
      </dsp:nvSpPr>
      <dsp:spPr bwMode="white">
        <a:xfrm>
          <a:off x="4582363" y="505935"/>
          <a:ext cx="102324" cy="119699"/>
        </a:xfrm>
        <a:prstGeom prst="rightArrow">
          <a:avLst>
            <a:gd name="adj1" fmla="val 60000"/>
            <a:gd name="adj2" fmla="val 50000"/>
          </a:avLst>
        </a:prstGeom>
      </dsp:spPr>
      <dsp:style>
        <a:lnRef idx="0">
          <a:schemeClr val="accent1">
            <a:tint val="60000"/>
          </a:schemeClr>
        </a:lnRef>
        <a:fillRef idx="1">
          <a:schemeClr val="accent1">
            <a:tint val="60000"/>
          </a:schemeClr>
        </a:fillRef>
        <a:effectRef idx="0">
          <a:scrgbClr r="0" g="0" b="0"/>
        </a:effectRef>
        <a:fontRef idx="minor">
          <a:schemeClr val="lt1"/>
        </a:fontRef>
      </dsp:style>
      <dsp:txBody>
        <a:bodyPr lIns="0" tIns="0" rIns="0" bIns="0" anchor="ctr"/>
        <a:lstStyle>
          <a:lvl1pPr algn="ctr">
            <a:defRPr sz="500"/>
          </a:lvl1pPr>
          <a:lvl2pPr marL="57150" indent="-57150" algn="ctr">
            <a:defRPr sz="400"/>
          </a:lvl2pPr>
          <a:lvl3pPr marL="114300" indent="-57150" algn="ctr">
            <a:defRPr sz="400"/>
          </a:lvl3pPr>
          <a:lvl4pPr marL="171450" indent="-57150" algn="ctr">
            <a:defRPr sz="400"/>
          </a:lvl4pPr>
          <a:lvl5pPr marL="228600" indent="-57150" algn="ctr">
            <a:defRPr sz="400"/>
          </a:lvl5pPr>
          <a:lvl6pPr marL="285750" indent="-57150" algn="ctr">
            <a:defRPr sz="400"/>
          </a:lvl6pPr>
          <a:lvl7pPr marL="342900" indent="-57150" algn="ctr">
            <a:defRPr sz="400"/>
          </a:lvl7pPr>
          <a:lvl8pPr marL="400050" indent="-57150" algn="ctr">
            <a:defRPr sz="400"/>
          </a:lvl8pPr>
          <a:lvl9pPr marL="457200" indent="-57150" algn="ctr">
            <a:defRPr sz="400"/>
          </a:lvl9pPr>
        </a:lstStyle>
        <a:p>
          <a:pPr lvl="0">
            <a:lnSpc>
              <a:spcPct val="100000"/>
            </a:lnSpc>
            <a:spcBef>
              <a:spcPct val="0"/>
            </a:spcBef>
            <a:spcAft>
              <a:spcPct val="35000"/>
            </a:spcAft>
          </a:pPr>
          <a:endParaRPr lang="zh-CN" altLang="en-US"/>
        </a:p>
      </dsp:txBody>
      <dsp:txXfrm>
        <a:off x="4582363" y="505935"/>
        <a:ext cx="102324" cy="119699"/>
      </dsp:txXfrm>
    </dsp:sp>
    <dsp:sp modelId="{437F07DC-C682-4071-A065-00BF851E5555}">
      <dsp:nvSpPr>
        <dsp:cNvPr id="17" name="圆角矩形 16"/>
        <dsp:cNvSpPr/>
      </dsp:nvSpPr>
      <dsp:spPr bwMode="white">
        <a:xfrm>
          <a:off x="4730056" y="204788"/>
          <a:ext cx="482659" cy="721995"/>
        </a:xfrm>
        <a:prstGeom prst="roundRect">
          <a:avLst>
            <a:gd name="adj" fmla="val 10000"/>
          </a:avLst>
        </a:prstGeom>
      </dsp:spPr>
      <dsp:style>
        <a:lnRef idx="2">
          <a:schemeClr val="lt1"/>
        </a:lnRef>
        <a:fillRef idx="1">
          <a:schemeClr val="accent1"/>
        </a:fillRef>
        <a:effectRef idx="0">
          <a:scrgbClr r="0" g="0" b="0"/>
        </a:effectRef>
        <a:fontRef idx="minor">
          <a:schemeClr val="lt1"/>
        </a:fontRef>
      </dsp:style>
      <dsp:txBody>
        <a:bodyPr lIns="49530" tIns="49530" rIns="49530" bIns="49530" anchor="ctr"/>
        <a:lstStyle>
          <a:lvl1pPr algn="ctr">
            <a:defRPr sz="1300"/>
          </a:lvl1pPr>
          <a:lvl2pPr marL="57150" indent="-57150" algn="ctr">
            <a:defRPr sz="1000"/>
          </a:lvl2pPr>
          <a:lvl3pPr marL="114300" indent="-57150" algn="ctr">
            <a:defRPr sz="1000"/>
          </a:lvl3pPr>
          <a:lvl4pPr marL="171450" indent="-57150" algn="ctr">
            <a:defRPr sz="1000"/>
          </a:lvl4pPr>
          <a:lvl5pPr marL="228600" indent="-57150" algn="ctr">
            <a:defRPr sz="1000"/>
          </a:lvl5pPr>
          <a:lvl6pPr marL="285750" indent="-57150" algn="ctr">
            <a:defRPr sz="1000"/>
          </a:lvl6pPr>
          <a:lvl7pPr marL="342900" indent="-57150" algn="ctr">
            <a:defRPr sz="1000"/>
          </a:lvl7pPr>
          <a:lvl8pPr marL="400050" indent="-57150" algn="ctr">
            <a:defRPr sz="1000"/>
          </a:lvl8pPr>
          <a:lvl9pPr marL="457200" indent="-57150" algn="ctr">
            <a:defRPr sz="1000"/>
          </a:lvl9pPr>
        </a:lstStyle>
        <a:p>
          <a:pPr lvl="0">
            <a:lnSpc>
              <a:spcPct val="100000"/>
            </a:lnSpc>
            <a:spcBef>
              <a:spcPct val="0"/>
            </a:spcBef>
            <a:spcAft>
              <a:spcPct val="35000"/>
            </a:spcAft>
          </a:pPr>
          <a:r>
            <a:rPr lang="zh-CN" altLang="en-US"/>
            <a:t>活动结束，离场</a:t>
          </a:r>
        </a:p>
      </dsp:txBody>
      <dsp:txXfrm>
        <a:off x="4730056" y="204788"/>
        <a:ext cx="482659" cy="721995"/>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2">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9</Pages>
  <Words>2573</Words>
  <Characters>2699</Characters>
  <Lines>20</Lines>
  <Paragraphs>5</Paragraphs>
  <TotalTime>0</TotalTime>
  <ScaleCrop>false</ScaleCrop>
  <LinksUpToDate>false</LinksUpToDate>
  <CharactersWithSpaces>2733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2022-11-12T09:07:00Z</dcterms:created>
  <dc:creator>ASUS</dc:creator>
  <cp:lastModifiedBy>赵川龙</cp:lastModifiedBy>
  <cp:lastPrinted>2023-10-25T03:38:00Z</cp:lastPrinted>
  <dcterms:modified xsi:type="dcterms:W3CDTF">2025-09-27T09:55:40Z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FAFA54225E0A444C91D64F690BBC37F4_13</vt:lpwstr>
  </property>
  <property fmtid="{D5CDD505-2E9C-101B-9397-08002B2CF9AE}" pid="4" name="KSOTemplateDocerSaveRecord">
    <vt:lpwstr>eyJoZGlkIjoiN2YzNjBkOTgyNWQ1YTMxYzM3MzMwNWFiODNmOWIzYWMiLCJ1c2VySWQiOiIyMjkyNjg0MzgifQ==</vt:lpwstr>
  </property>
</Properties>
</file>