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D56F9">
      <w:pPr>
        <w:spacing w:after="156" w:afterLines="50" w:line="360" w:lineRule="auto"/>
        <w:rPr>
          <w:rFonts w:hint="eastAsia" w:ascii="黑体" w:hAnsi="黑体" w:eastAsia="黑体"/>
          <w:sz w:val="32"/>
          <w:szCs w:val="32"/>
          <w:lang w:val="en-US" w:eastAsia="zh-CN"/>
        </w:rPr>
      </w:pPr>
      <w:bookmarkStart w:id="2" w:name="_GoBack"/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7</w:t>
      </w:r>
    </w:p>
    <w:p w14:paraId="5FEE5D0E">
      <w:pPr>
        <w:snapToGrid w:val="0"/>
        <w:spacing w:line="560" w:lineRule="exact"/>
        <w:jc w:val="center"/>
        <w:rPr>
          <w:rFonts w:hint="eastAsia" w:ascii="方正小标宋简体" w:hAnsi="宋体" w:eastAsia="方正小标宋简体" w:cs="Times New Roman"/>
          <w:b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b/>
          <w:sz w:val="44"/>
          <w:szCs w:val="44"/>
        </w:rPr>
        <w:t>2025年北京市中小学生科学素质大赛</w:t>
      </w:r>
    </w:p>
    <w:p w14:paraId="5674D0AE">
      <w:pPr>
        <w:snapToGrid w:val="0"/>
        <w:spacing w:line="560" w:lineRule="exact"/>
        <w:jc w:val="center"/>
        <w:rPr>
          <w:rFonts w:hint="eastAsia" w:ascii="方正小标宋简体" w:hAnsi="宋体" w:eastAsia="方正小标宋简体" w:cs="Times New Roman"/>
          <w:bCs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b/>
          <w:sz w:val="44"/>
          <w:szCs w:val="44"/>
        </w:rPr>
        <w:t>知识问答活动说明</w:t>
      </w:r>
    </w:p>
    <w:p w14:paraId="5A7680F2">
      <w:pPr>
        <w:snapToGrid w:val="0"/>
        <w:spacing w:line="560" w:lineRule="exact"/>
        <w:jc w:val="center"/>
        <w:rPr>
          <w:rFonts w:hint="eastAsia" w:ascii="方正小标宋简体" w:hAnsi="宋体" w:eastAsia="方正小标宋简体" w:cs="Times New Roman"/>
          <w:bCs/>
          <w:sz w:val="44"/>
          <w:szCs w:val="44"/>
        </w:rPr>
      </w:pPr>
    </w:p>
    <w:p w14:paraId="40D54C2B">
      <w:pPr>
        <w:spacing w:before="93" w:beforeLines="30" w:after="93" w:afterLines="30"/>
        <w:ind w:firstLine="627" w:firstLineChars="196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一、知识问答活动概述</w:t>
      </w:r>
    </w:p>
    <w:p w14:paraId="667AC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知识问答包含知识问答线上活动以及知识问答现场赛。其中知识问答线上活动不分组别，不设置等次奖。知识问答现场赛设置小学（4-6年级）、初中、高中三个组别，最终评定一、二、三等奖。</w:t>
      </w:r>
    </w:p>
    <w:p w14:paraId="67436DD1">
      <w:pPr>
        <w:pStyle w:val="5"/>
        <w:widowControl w:val="0"/>
        <w:snapToGrid w:val="0"/>
        <w:spacing w:before="156" w:beforeLines="50" w:line="560" w:lineRule="exact"/>
        <w:ind w:left="629"/>
        <w:rPr>
          <w:rFonts w:hint="eastAsia" w:ascii="黑体" w:hAnsi="黑体" w:eastAsia="黑体"/>
          <w:kern w:val="2"/>
          <w:szCs w:val="32"/>
        </w:rPr>
      </w:pPr>
      <w:r>
        <w:rPr>
          <w:rFonts w:hint="eastAsia" w:ascii="黑体" w:hAnsi="黑体" w:eastAsia="黑体"/>
          <w:kern w:val="2"/>
          <w:szCs w:val="32"/>
        </w:rPr>
        <w:t>二、知识问答线上活动</w:t>
      </w:r>
    </w:p>
    <w:p w14:paraId="4FC7718B">
      <w:pPr>
        <w:pStyle w:val="5"/>
        <w:widowControl w:val="0"/>
        <w:tabs>
          <w:tab w:val="left" w:pos="7740"/>
        </w:tabs>
        <w:snapToGrid w:val="0"/>
        <w:spacing w:line="560" w:lineRule="exact"/>
        <w:ind w:left="-2" w:right="48" w:firstLine="570"/>
        <w:rPr>
          <w:rFonts w:hint="eastAsia" w:ascii="仿宋" w:hAnsi="仿宋" w:eastAsia="仿宋" w:cs="仿宋"/>
          <w:b/>
          <w:bCs/>
          <w:szCs w:val="32"/>
        </w:rPr>
      </w:pPr>
      <w:r>
        <w:rPr>
          <w:rFonts w:hint="eastAsia" w:ascii="仿宋" w:hAnsi="仿宋" w:eastAsia="仿宋" w:cs="仿宋"/>
          <w:b/>
          <w:bCs/>
          <w:szCs w:val="32"/>
        </w:rPr>
        <w:t>1.知识问答线上活动说明</w:t>
      </w:r>
    </w:p>
    <w:p w14:paraId="20D8DFE4">
      <w:pPr>
        <w:pStyle w:val="5"/>
        <w:widowControl w:val="0"/>
        <w:tabs>
          <w:tab w:val="left" w:pos="7740"/>
        </w:tabs>
        <w:snapToGrid w:val="0"/>
        <w:spacing w:line="560" w:lineRule="exact"/>
        <w:ind w:left="-2" w:right="48" w:firstLine="570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  <w:t>知识问答线上活动，可先行“自测学习”，后续进入“自由答题模式”或“挑战答题模式”知识答题模式，由分领域题库随机抽题构成问卷。选手以个人为单位，在一定时间内每天均可答题三次，期间的累积积分为最终成绩。</w:t>
      </w:r>
    </w:p>
    <w:p w14:paraId="3B11F60F">
      <w:pPr>
        <w:pStyle w:val="5"/>
        <w:widowControl w:val="0"/>
        <w:tabs>
          <w:tab w:val="left" w:pos="7740"/>
        </w:tabs>
        <w:snapToGrid w:val="0"/>
        <w:spacing w:line="560" w:lineRule="exact"/>
        <w:ind w:left="-2" w:right="48" w:firstLine="570"/>
        <w:rPr>
          <w:rFonts w:hint="eastAsia" w:ascii="仿宋" w:hAnsi="仿宋" w:eastAsia="仿宋" w:cs="仿宋"/>
          <w:b/>
          <w:bCs/>
          <w:szCs w:val="32"/>
        </w:rPr>
      </w:pPr>
      <w:r>
        <w:rPr>
          <w:rFonts w:hint="eastAsia" w:ascii="仿宋" w:hAnsi="仿宋" w:eastAsia="仿宋" w:cs="仿宋"/>
          <w:b/>
          <w:bCs/>
          <w:szCs w:val="32"/>
        </w:rPr>
        <w:t>(1)自测学习</w:t>
      </w:r>
    </w:p>
    <w:p w14:paraId="3B197B2F">
      <w:pPr>
        <w:pStyle w:val="5"/>
        <w:widowControl w:val="0"/>
        <w:tabs>
          <w:tab w:val="left" w:pos="7740"/>
        </w:tabs>
        <w:snapToGrid w:val="0"/>
        <w:spacing w:line="560" w:lineRule="exact"/>
        <w:ind w:left="-2" w:right="48" w:firstLine="570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  <w:t>设置固定数量的模拟测试题目，供参赛者模拟自测，该模式仅供选手自测，不累积积分。</w:t>
      </w:r>
    </w:p>
    <w:p w14:paraId="5B979CD4">
      <w:pPr>
        <w:pStyle w:val="5"/>
        <w:widowControl w:val="0"/>
        <w:tabs>
          <w:tab w:val="left" w:pos="7740"/>
        </w:tabs>
        <w:snapToGrid w:val="0"/>
        <w:spacing w:line="560" w:lineRule="exact"/>
        <w:ind w:left="-2" w:right="48" w:firstLine="570"/>
        <w:rPr>
          <w:rFonts w:hint="eastAsia" w:ascii="仿宋" w:hAnsi="仿宋" w:eastAsia="仿宋" w:cs="仿宋"/>
          <w:b/>
          <w:bCs/>
          <w:szCs w:val="32"/>
        </w:rPr>
      </w:pPr>
      <w:r>
        <w:rPr>
          <w:rFonts w:hint="eastAsia" w:ascii="仿宋" w:hAnsi="仿宋" w:eastAsia="仿宋" w:cs="仿宋"/>
          <w:b/>
          <w:bCs/>
          <w:szCs w:val="32"/>
        </w:rPr>
        <w:t>(2)自由答题模式</w:t>
      </w:r>
    </w:p>
    <w:p w14:paraId="62685A4A">
      <w:pPr>
        <w:spacing w:before="93" w:beforeLines="30" w:after="93" w:afterLines="30" w:line="560" w:lineRule="exact"/>
        <w:ind w:firstLine="627" w:firstLineChars="196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  <w:t>选手可进行多次答题，每次答题均设置固定数量的题目，在规定的时间内答对一题获得10分，答错不扣分，根据答题正确情况获得累积积分。</w:t>
      </w:r>
    </w:p>
    <w:p w14:paraId="585CAA97">
      <w:pPr>
        <w:pStyle w:val="5"/>
        <w:widowControl w:val="0"/>
        <w:tabs>
          <w:tab w:val="left" w:pos="7740"/>
        </w:tabs>
        <w:snapToGrid w:val="0"/>
        <w:spacing w:line="560" w:lineRule="exact"/>
        <w:ind w:left="-2" w:right="48" w:firstLine="570"/>
        <w:rPr>
          <w:rFonts w:hint="eastAsia" w:ascii="仿宋" w:hAnsi="仿宋" w:eastAsia="仿宋" w:cs="仿宋"/>
          <w:b/>
          <w:bCs/>
          <w:szCs w:val="32"/>
        </w:rPr>
      </w:pPr>
      <w:r>
        <w:rPr>
          <w:rFonts w:hint="eastAsia" w:ascii="仿宋" w:hAnsi="仿宋" w:eastAsia="仿宋" w:cs="仿宋"/>
          <w:b/>
          <w:bCs/>
          <w:szCs w:val="32"/>
        </w:rPr>
        <w:t>(3)挑战答题模式</w:t>
      </w:r>
    </w:p>
    <w:p w14:paraId="7609374C">
      <w:pPr>
        <w:pStyle w:val="5"/>
        <w:widowControl w:val="0"/>
        <w:tabs>
          <w:tab w:val="left" w:pos="7740"/>
        </w:tabs>
        <w:snapToGrid w:val="0"/>
        <w:spacing w:line="560" w:lineRule="exact"/>
        <w:ind w:left="-2" w:right="48" w:firstLine="570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  <w:t>选手在120秒内连续答题，答错一题即终止，连续答对5个题目以上为挑战成功，挑战成功获得20积分。</w:t>
      </w:r>
    </w:p>
    <w:p w14:paraId="152F6ED9">
      <w:pPr>
        <w:pStyle w:val="5"/>
        <w:widowControl w:val="0"/>
        <w:tabs>
          <w:tab w:val="left" w:pos="7740"/>
        </w:tabs>
        <w:snapToGrid w:val="0"/>
        <w:spacing w:line="560" w:lineRule="exact"/>
        <w:ind w:left="-2" w:right="48" w:firstLine="570"/>
        <w:rPr>
          <w:rFonts w:hint="eastAsia" w:ascii="仿宋" w:hAnsi="仿宋" w:eastAsia="仿宋" w:cs="仿宋"/>
          <w:b/>
          <w:bCs/>
          <w:szCs w:val="32"/>
        </w:rPr>
      </w:pPr>
      <w:r>
        <w:rPr>
          <w:rFonts w:hint="eastAsia" w:ascii="仿宋" w:hAnsi="仿宋" w:eastAsia="仿宋" w:cs="仿宋"/>
          <w:b/>
          <w:bCs/>
          <w:szCs w:val="32"/>
        </w:rPr>
        <w:t>2.知识问答线上活动参与流程</w:t>
      </w:r>
    </w:p>
    <w:p w14:paraId="130EC0EF">
      <w:pPr>
        <w:pStyle w:val="5"/>
        <w:widowControl w:val="0"/>
        <w:tabs>
          <w:tab w:val="left" w:pos="7740"/>
        </w:tabs>
        <w:snapToGrid w:val="0"/>
        <w:spacing w:line="560" w:lineRule="exact"/>
        <w:ind w:left="-2" w:right="48" w:firstLine="570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Cs w:val="32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2378075</wp:posOffset>
            </wp:positionH>
            <wp:positionV relativeFrom="paragraph">
              <wp:posOffset>70485</wp:posOffset>
            </wp:positionV>
            <wp:extent cx="1260475" cy="1260475"/>
            <wp:effectExtent l="0" t="0" r="15875" b="15875"/>
            <wp:wrapSquare wrapText="bothSides"/>
            <wp:docPr id="64233769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337692" name="图片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0475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B2F2883">
      <w:pPr>
        <w:pStyle w:val="5"/>
        <w:widowControl w:val="0"/>
        <w:tabs>
          <w:tab w:val="left" w:pos="7740"/>
        </w:tabs>
        <w:snapToGrid w:val="0"/>
        <w:spacing w:line="560" w:lineRule="exact"/>
        <w:ind w:left="-2" w:right="48" w:firstLine="570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  <w:t>(1)扫描答题二维码。</w:t>
      </w:r>
    </w:p>
    <w:p w14:paraId="278AAD69">
      <w:pPr>
        <w:pStyle w:val="5"/>
        <w:widowControl w:val="0"/>
        <w:tabs>
          <w:tab w:val="left" w:pos="7740"/>
        </w:tabs>
        <w:snapToGrid w:val="0"/>
        <w:spacing w:line="560" w:lineRule="exact"/>
        <w:ind w:left="-2" w:right="48" w:firstLine="570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</w:pPr>
    </w:p>
    <w:p w14:paraId="7D229AE9">
      <w:pPr>
        <w:pStyle w:val="5"/>
        <w:widowControl w:val="0"/>
        <w:tabs>
          <w:tab w:val="left" w:pos="7740"/>
        </w:tabs>
        <w:snapToGrid w:val="0"/>
        <w:spacing w:line="560" w:lineRule="exact"/>
        <w:ind w:left="-2" w:right="48" w:firstLine="570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</w:pPr>
    </w:p>
    <w:p w14:paraId="0B32236D">
      <w:pPr>
        <w:pStyle w:val="5"/>
        <w:widowControl w:val="0"/>
        <w:tabs>
          <w:tab w:val="left" w:pos="7740"/>
        </w:tabs>
        <w:snapToGrid w:val="0"/>
        <w:spacing w:line="560" w:lineRule="exact"/>
        <w:ind w:left="-2" w:right="48" w:firstLine="570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  <w:t>(2)选择对应的答题模式，自测学习、自由答题、挑战答题三个模式。</w:t>
      </w:r>
    </w:p>
    <w:p w14:paraId="1D85CD90">
      <w:pPr>
        <w:pStyle w:val="5"/>
        <w:widowControl w:val="0"/>
        <w:snapToGrid w:val="0"/>
        <w:spacing w:before="156" w:beforeLines="50"/>
        <w:jc w:val="center"/>
        <w:rPr>
          <w:rFonts w:hint="eastAsia" w:ascii="黑体" w:hAnsi="黑体" w:eastAsia="黑体" w:cs="仿宋"/>
          <w:bCs/>
          <w:szCs w:val="32"/>
        </w:rPr>
      </w:pPr>
      <w:r>
        <w:rPr>
          <w:rFonts w:hint="eastAsia" w:ascii="黑体" w:hAnsi="黑体" w:eastAsia="黑体"/>
          <w:szCs w:val="32"/>
        </w:rPr>
        <w:drawing>
          <wp:inline distT="0" distB="0" distL="0" distR="0">
            <wp:extent cx="1529715" cy="3072765"/>
            <wp:effectExtent l="0" t="0" r="13335" b="13335"/>
            <wp:docPr id="5557888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788819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9715" cy="307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BD34C">
      <w:pPr>
        <w:pStyle w:val="5"/>
        <w:widowControl w:val="0"/>
        <w:tabs>
          <w:tab w:val="left" w:pos="7740"/>
        </w:tabs>
        <w:snapToGrid w:val="0"/>
        <w:spacing w:line="560" w:lineRule="exact"/>
        <w:ind w:left="-2" w:right="48" w:firstLine="570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  <w:t>(3)填写正确的个人信息（请一定填写正确，后期不能更改），点击开始按钮后开始答题（第一次使用可能需要点击“使用完整服务”）。之后点击“开始答题”按钮即可在组卷后开始答题。</w:t>
      </w:r>
    </w:p>
    <w:p w14:paraId="7955D71C">
      <w:pPr>
        <w:pStyle w:val="5"/>
        <w:widowControl w:val="0"/>
        <w:snapToGrid w:val="0"/>
        <w:spacing w:before="156" w:beforeLines="50"/>
        <w:jc w:val="center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3049905</wp:posOffset>
                </wp:positionH>
                <wp:positionV relativeFrom="paragraph">
                  <wp:posOffset>1854835</wp:posOffset>
                </wp:positionV>
                <wp:extent cx="1210310" cy="100330"/>
                <wp:effectExtent l="0" t="0" r="27940" b="13970"/>
                <wp:wrapNone/>
                <wp:docPr id="152077586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0391" cy="100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6" o:spt="1" style="position:absolute;left:0pt;margin-left:240.15pt;margin-top:146.05pt;height:7.9pt;width:95.3pt;z-index:251661312;v-text-anchor:middle;mso-width-relative:page;mso-height-relative:page;" fillcolor="#FFFFFF [3212]" filled="t" stroked="t" coordsize="21600,21600" o:gfxdata="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BsWj6toAAAALAQAADwAAAAAAAAABACAAAAAiAAAAZHJzL2Rv&#10;d25yZXYueG1sUEsBAhQAFAAAAAgAh07iQIq2VfVxAgAA/AQAAA4AAAAAAAAAAQAgAAAAKQEAAGRy&#10;cy9lMm9Eb2MueG1sUEsFBgAAAAAGAAYAWQEAAAwGAAAAAA==&#10;">
                <v:fill on="t" focussize="0,0"/>
                <v:stroke weight="1pt" color="#FFFFFF [3212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0" distR="0">
            <wp:extent cx="1529715" cy="3074670"/>
            <wp:effectExtent l="0" t="0" r="13335" b="11430"/>
            <wp:docPr id="5296148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6148" name="图片 4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9715" cy="307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rPr>
          <w:rFonts w:eastAsia="宋体"/>
          <w:kern w:val="2"/>
          <w:sz w:val="21"/>
        </w:rPr>
        <w:t xml:space="preserve"> </w:t>
      </w:r>
      <w:r>
        <w:drawing>
          <wp:inline distT="0" distB="0" distL="0" distR="0">
            <wp:extent cx="1417320" cy="3074670"/>
            <wp:effectExtent l="9525" t="9525" r="20955" b="20955"/>
            <wp:docPr id="135705912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059125" name="图片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307467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7F7F7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07C531A2">
      <w:pPr>
        <w:spacing w:before="93" w:beforeLines="30" w:after="93" w:afterLines="30" w:line="560" w:lineRule="exact"/>
        <w:ind w:firstLine="627" w:firstLineChars="196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  <w:t>(4)进入答题后根据不同模式进行答题及交卷，在答题后可查看答案、解析及所获积分。</w:t>
      </w:r>
    </w:p>
    <w:p w14:paraId="330DC5D4">
      <w:pPr>
        <w:pStyle w:val="5"/>
        <w:widowControl w:val="0"/>
        <w:snapToGrid w:val="0"/>
        <w:spacing w:before="156" w:beforeLines="50"/>
        <w:jc w:val="center"/>
        <w:rPr>
          <w:rFonts w:hint="eastAsia" w:ascii="黑体" w:hAnsi="黑体" w:eastAsia="黑体" w:cs="仿宋"/>
          <w:bCs/>
          <w:szCs w:val="32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3650615</wp:posOffset>
            </wp:positionH>
            <wp:positionV relativeFrom="paragraph">
              <wp:posOffset>1313180</wp:posOffset>
            </wp:positionV>
            <wp:extent cx="985520" cy="154305"/>
            <wp:effectExtent l="0" t="0" r="5080" b="0"/>
            <wp:wrapNone/>
            <wp:docPr id="203278956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2789560" name="图片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91" t="40329" r="50368" b="56816"/>
                    <a:stretch>
                      <a:fillRect/>
                    </a:stretch>
                  </pic:blipFill>
                  <pic:spPr>
                    <a:xfrm>
                      <a:off x="0" y="0"/>
                      <a:ext cx="985520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3213100</wp:posOffset>
            </wp:positionH>
            <wp:positionV relativeFrom="paragraph">
              <wp:posOffset>2676525</wp:posOffset>
            </wp:positionV>
            <wp:extent cx="374650" cy="154305"/>
            <wp:effectExtent l="0" t="0" r="6350" b="0"/>
            <wp:wrapNone/>
            <wp:docPr id="187174185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1741856" name="图片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91" t="40329" r="74568" b="56816"/>
                    <a:stretch>
                      <a:fillRect/>
                    </a:stretch>
                  </pic:blipFill>
                  <pic:spPr>
                    <a:xfrm>
                      <a:off x="0" y="0"/>
                      <a:ext cx="374650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仿宋"/>
          <w:bCs/>
          <w:szCs w:val="32"/>
        </w:rPr>
        <w:drawing>
          <wp:inline distT="0" distB="0" distL="0" distR="0">
            <wp:extent cx="1529715" cy="3074670"/>
            <wp:effectExtent l="9525" t="9525" r="22860" b="20955"/>
            <wp:docPr id="1630380526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380526" name="图片 2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9715" cy="307467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7F7F7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仿宋"/>
          <w:bCs/>
          <w:szCs w:val="32"/>
        </w:rPr>
        <w:t xml:space="preserve"> </w:t>
      </w:r>
      <w:r>
        <w:rPr>
          <w:rFonts w:ascii="黑体" w:hAnsi="黑体" w:eastAsia="黑体" w:cs="仿宋"/>
          <w:bCs/>
          <w:szCs w:val="32"/>
        </w:rPr>
        <w:drawing>
          <wp:inline distT="0" distB="0" distL="0" distR="0">
            <wp:extent cx="1529715" cy="3074670"/>
            <wp:effectExtent l="9525" t="9525" r="22860" b="20955"/>
            <wp:docPr id="1131870390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870390" name="图片 1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9715" cy="307467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7F7F7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5FACC03">
      <w:pPr>
        <w:pStyle w:val="5"/>
        <w:keepNext w:val="0"/>
        <w:keepLines w:val="0"/>
        <w:pageBreakBefore w:val="0"/>
        <w:widowControl w:val="0"/>
        <w:tabs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right="45" w:firstLine="573"/>
        <w:textAlignment w:val="auto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  <w:t>(5)如需选择其他模式或多次答题，需重新扫描二维码，选择对应模式进行答题。</w:t>
      </w:r>
    </w:p>
    <w:p w14:paraId="7E165189">
      <w:pPr>
        <w:spacing w:before="93" w:beforeLines="30" w:after="93" w:afterLines="30" w:line="560" w:lineRule="exact"/>
        <w:rPr>
          <w:rFonts w:hint="eastAsia" w:ascii="仿宋" w:hAnsi="仿宋" w:eastAsia="仿宋" w:cs="Times New Roman"/>
          <w:sz w:val="32"/>
          <w:szCs w:val="32"/>
        </w:rPr>
      </w:pPr>
    </w:p>
    <w:p w14:paraId="5A2F4090">
      <w:pPr>
        <w:pStyle w:val="5"/>
        <w:widowControl w:val="0"/>
        <w:snapToGrid w:val="0"/>
        <w:spacing w:before="156" w:beforeLines="50" w:line="560" w:lineRule="exact"/>
        <w:ind w:left="629"/>
        <w:rPr>
          <w:rFonts w:hint="eastAsia" w:ascii="黑体" w:hAnsi="黑体" w:eastAsia="黑体"/>
          <w:kern w:val="2"/>
          <w:szCs w:val="32"/>
        </w:rPr>
      </w:pPr>
      <w:r>
        <w:rPr>
          <w:rFonts w:hint="eastAsia" w:ascii="黑体" w:hAnsi="黑体" w:eastAsia="黑体"/>
          <w:kern w:val="2"/>
          <w:szCs w:val="32"/>
        </w:rPr>
        <w:t>三、知识问答现场赛</w:t>
      </w:r>
    </w:p>
    <w:p w14:paraId="31CBEAAD">
      <w:pPr>
        <w:pStyle w:val="5"/>
        <w:widowControl w:val="0"/>
        <w:tabs>
          <w:tab w:val="left" w:pos="7740"/>
        </w:tabs>
        <w:snapToGrid w:val="0"/>
        <w:spacing w:line="560" w:lineRule="exact"/>
        <w:ind w:left="-2" w:right="48" w:firstLine="570"/>
        <w:rPr>
          <w:rFonts w:hint="eastAsia" w:ascii="仿宋" w:hAnsi="仿宋" w:eastAsia="仿宋" w:cs="仿宋"/>
          <w:b/>
          <w:bCs/>
          <w:szCs w:val="32"/>
        </w:rPr>
      </w:pPr>
      <w:r>
        <w:rPr>
          <w:rFonts w:hint="eastAsia" w:ascii="仿宋" w:hAnsi="仿宋" w:eastAsia="仿宋" w:cs="仿宋"/>
          <w:b/>
          <w:bCs/>
          <w:szCs w:val="32"/>
        </w:rPr>
        <w:t>1.参赛对象</w:t>
      </w:r>
    </w:p>
    <w:p w14:paraId="06EA555A">
      <w:pPr>
        <w:pStyle w:val="5"/>
        <w:keepNext w:val="0"/>
        <w:keepLines w:val="0"/>
        <w:pageBreakBefore w:val="0"/>
        <w:widowControl w:val="0"/>
        <w:tabs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right="45" w:firstLine="573"/>
        <w:textAlignment w:val="auto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  <w:t>知识问答现场赛设小学组（4-6年级）、初中组和高中组。北京市各小学、初中、高中在校学生均以组队方式参加，每队学生人数限定3人，每名学生限报名参加一组，须配备1名指导教师。</w:t>
      </w:r>
    </w:p>
    <w:p w14:paraId="61CCAF46">
      <w:pPr>
        <w:pStyle w:val="5"/>
        <w:widowControl w:val="0"/>
        <w:tabs>
          <w:tab w:val="left" w:pos="7740"/>
        </w:tabs>
        <w:snapToGrid w:val="0"/>
        <w:spacing w:line="560" w:lineRule="exact"/>
        <w:ind w:left="-2" w:right="48" w:firstLine="570"/>
        <w:rPr>
          <w:rFonts w:hint="eastAsia" w:ascii="仿宋" w:hAnsi="仿宋" w:eastAsia="仿宋" w:cs="仿宋"/>
          <w:b/>
          <w:bCs/>
          <w:szCs w:val="32"/>
        </w:rPr>
      </w:pPr>
      <w:r>
        <w:rPr>
          <w:rFonts w:hint="eastAsia" w:ascii="仿宋" w:hAnsi="仿宋" w:eastAsia="仿宋" w:cs="仿宋"/>
          <w:b/>
          <w:bCs/>
          <w:szCs w:val="32"/>
        </w:rPr>
        <w:t>2.知识问答现场赛内容</w:t>
      </w:r>
    </w:p>
    <w:p w14:paraId="35573E33">
      <w:pPr>
        <w:pStyle w:val="5"/>
        <w:keepNext w:val="0"/>
        <w:keepLines w:val="0"/>
        <w:pageBreakBefore w:val="0"/>
        <w:widowControl w:val="0"/>
        <w:tabs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right="45" w:firstLine="573"/>
        <w:textAlignment w:val="auto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  <w:t>充分考虑本年度重大科技事件、社会热点焦点等领域，涉及太空探索与航天科技、生命科学与健康创新、可持续发展与环保技术、科技重器与创新突破、深海与深地探索、数字化转型与经济发展、生态保护与生物多样性、科学家精神与创新驱动等，更关注体现科学精神、科学思想以及科学方法。</w:t>
      </w:r>
    </w:p>
    <w:p w14:paraId="645548DA">
      <w:pPr>
        <w:pStyle w:val="5"/>
        <w:widowControl w:val="0"/>
        <w:tabs>
          <w:tab w:val="left" w:pos="7740"/>
        </w:tabs>
        <w:snapToGrid w:val="0"/>
        <w:spacing w:line="560" w:lineRule="exact"/>
        <w:ind w:left="-2" w:right="48" w:firstLine="570"/>
        <w:rPr>
          <w:rFonts w:hint="eastAsia" w:ascii="仿宋" w:hAnsi="仿宋" w:eastAsia="仿宋" w:cs="仿宋"/>
          <w:b/>
          <w:bCs/>
          <w:szCs w:val="32"/>
        </w:rPr>
      </w:pPr>
      <w:r>
        <w:rPr>
          <w:rFonts w:hint="eastAsia" w:ascii="仿宋" w:hAnsi="仿宋" w:eastAsia="仿宋" w:cs="仿宋"/>
          <w:b/>
          <w:bCs/>
          <w:szCs w:val="32"/>
        </w:rPr>
        <w:t>3.知识问答现场赛形式</w:t>
      </w:r>
    </w:p>
    <w:p w14:paraId="36D8CD67">
      <w:pPr>
        <w:pStyle w:val="5"/>
        <w:keepNext w:val="0"/>
        <w:keepLines w:val="0"/>
        <w:pageBreakBefore w:val="0"/>
        <w:widowControl w:val="0"/>
        <w:tabs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right="45" w:firstLine="573"/>
        <w:textAlignment w:val="auto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</w:pPr>
      <w:bookmarkStart w:id="0" w:name="_Hlk199861904"/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  <w:t>采用</w:t>
      </w:r>
      <w:bookmarkStart w:id="1" w:name="_Hlk199860831"/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  <w:t>“必答环节”、“抢答环节”、“逆风翻盘”</w:t>
      </w:r>
      <w:bookmarkEnd w:id="1"/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  <w:t>三个知识问答环节。题目类别包括单选题、多选题以及判断题等；形式包括文字题、图片题、视频题等；根据实际情况在题目数量及分数上可能会稍有调整。</w:t>
      </w:r>
    </w:p>
    <w:bookmarkEnd w:id="0"/>
    <w:p w14:paraId="364CCC13">
      <w:pPr>
        <w:pStyle w:val="5"/>
        <w:widowControl w:val="0"/>
        <w:tabs>
          <w:tab w:val="left" w:pos="7740"/>
        </w:tabs>
        <w:snapToGrid w:val="0"/>
        <w:spacing w:line="560" w:lineRule="exact"/>
        <w:ind w:left="-2" w:right="48" w:firstLine="570"/>
        <w:rPr>
          <w:rFonts w:hint="eastAsia" w:ascii="仿宋" w:hAnsi="仿宋" w:eastAsia="仿宋" w:cs="仿宋"/>
          <w:b/>
          <w:bCs/>
          <w:szCs w:val="32"/>
        </w:rPr>
      </w:pPr>
      <w:r>
        <w:rPr>
          <w:rFonts w:hint="eastAsia" w:ascii="仿宋" w:hAnsi="仿宋" w:eastAsia="仿宋" w:cs="仿宋"/>
          <w:b/>
          <w:bCs/>
          <w:szCs w:val="32"/>
        </w:rPr>
        <w:t>(1)必答环节</w:t>
      </w:r>
    </w:p>
    <w:p w14:paraId="3B3DBEB5">
      <w:pPr>
        <w:pStyle w:val="5"/>
        <w:keepNext w:val="0"/>
        <w:keepLines w:val="0"/>
        <w:pageBreakBefore w:val="0"/>
        <w:widowControl w:val="0"/>
        <w:tabs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right="45" w:firstLine="573"/>
        <w:textAlignment w:val="auto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  <w:t>题型均为单项选择题。各队伍选手分别轮流作答1题，每道题分值10分，答错不扣分，答题限时15秒。</w:t>
      </w:r>
    </w:p>
    <w:p w14:paraId="4AC9FC5F">
      <w:pPr>
        <w:pStyle w:val="5"/>
        <w:widowControl w:val="0"/>
        <w:tabs>
          <w:tab w:val="left" w:pos="7740"/>
        </w:tabs>
        <w:snapToGrid w:val="0"/>
        <w:spacing w:line="560" w:lineRule="exact"/>
        <w:ind w:left="-2" w:right="48" w:firstLine="570"/>
        <w:rPr>
          <w:rFonts w:hint="eastAsia" w:ascii="仿宋" w:hAnsi="仿宋" w:eastAsia="仿宋" w:cs="仿宋"/>
          <w:b/>
          <w:bCs/>
          <w:szCs w:val="32"/>
        </w:rPr>
      </w:pPr>
      <w:r>
        <w:rPr>
          <w:rFonts w:hint="eastAsia" w:ascii="仿宋" w:hAnsi="仿宋" w:eastAsia="仿宋" w:cs="仿宋"/>
          <w:b/>
          <w:bCs/>
          <w:szCs w:val="32"/>
        </w:rPr>
        <w:t>(2)抢答环节</w:t>
      </w:r>
    </w:p>
    <w:p w14:paraId="41E3A174">
      <w:pPr>
        <w:pStyle w:val="5"/>
        <w:keepNext w:val="0"/>
        <w:keepLines w:val="0"/>
        <w:pageBreakBefore w:val="0"/>
        <w:widowControl w:val="0"/>
        <w:tabs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right="45" w:firstLine="573"/>
        <w:textAlignment w:val="auto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  <w:t>共设置10道题目，试题分为单选题5道和多选题5道。先由主持人负责念题干，然后宣布开始抢答，由抢答器发出“3、2、1开始”语音后，即视为可以开始抢答，题目由抢到的队伍作答，答对加10分，答错扣5分，答题限时15秒。如有不按规定的选手提前抢答，即视为犯规，当前题目不可再次抢答。</w:t>
      </w:r>
    </w:p>
    <w:p w14:paraId="54B5A9EB">
      <w:pPr>
        <w:pStyle w:val="5"/>
        <w:widowControl w:val="0"/>
        <w:tabs>
          <w:tab w:val="left" w:pos="7740"/>
        </w:tabs>
        <w:snapToGrid w:val="0"/>
        <w:spacing w:line="560" w:lineRule="exact"/>
        <w:ind w:left="-2" w:right="48" w:firstLine="570"/>
        <w:rPr>
          <w:rFonts w:hint="eastAsia" w:ascii="仿宋" w:hAnsi="仿宋" w:eastAsia="仿宋" w:cs="仿宋"/>
          <w:b/>
          <w:bCs/>
          <w:szCs w:val="32"/>
        </w:rPr>
      </w:pPr>
      <w:r>
        <w:rPr>
          <w:rFonts w:hint="eastAsia" w:ascii="仿宋" w:hAnsi="仿宋" w:eastAsia="仿宋" w:cs="仿宋"/>
          <w:b/>
          <w:bCs/>
          <w:szCs w:val="32"/>
        </w:rPr>
        <w:t>(3)逆风翻盘</w:t>
      </w:r>
    </w:p>
    <w:p w14:paraId="11717C30">
      <w:pPr>
        <w:pStyle w:val="5"/>
        <w:keepNext w:val="0"/>
        <w:keepLines w:val="0"/>
        <w:pageBreakBefore w:val="0"/>
        <w:widowControl w:val="0"/>
        <w:tabs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right="45" w:firstLine="573"/>
        <w:textAlignment w:val="auto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  <w:t>各队选手只可选择1道题目作答。题目分值为10分（较易单选题）、30分（较难单选题）、50分（较难多选题），答题限时15秒。答题正确获得相应的分数，答错扣掉相应的分数，且已被选择过的题目，下一队选手不得再次选择。</w:t>
      </w:r>
    </w:p>
    <w:p w14:paraId="1AF762C6">
      <w:pPr>
        <w:pStyle w:val="5"/>
        <w:widowControl w:val="0"/>
        <w:tabs>
          <w:tab w:val="left" w:pos="7740"/>
        </w:tabs>
        <w:snapToGrid w:val="0"/>
        <w:spacing w:line="560" w:lineRule="exact"/>
        <w:ind w:left="-2" w:right="48" w:firstLine="570"/>
        <w:rPr>
          <w:rFonts w:hint="eastAsia" w:ascii="仿宋" w:hAnsi="仿宋" w:eastAsia="仿宋" w:cs="仿宋"/>
          <w:b/>
          <w:bCs/>
          <w:szCs w:val="32"/>
        </w:rPr>
      </w:pPr>
      <w:r>
        <w:rPr>
          <w:rFonts w:hint="eastAsia" w:ascii="仿宋" w:hAnsi="仿宋" w:eastAsia="仿宋" w:cs="仿宋"/>
          <w:b/>
          <w:bCs/>
          <w:szCs w:val="32"/>
        </w:rPr>
        <w:t>4.成绩评定</w:t>
      </w:r>
    </w:p>
    <w:p w14:paraId="44A69105">
      <w:pPr>
        <w:pStyle w:val="5"/>
        <w:keepNext w:val="0"/>
        <w:keepLines w:val="0"/>
        <w:pageBreakBefore w:val="0"/>
        <w:widowControl w:val="0"/>
        <w:tabs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right="45" w:firstLine="573"/>
        <w:textAlignment w:val="auto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  <w:t>根据选手答题分数，客观评价参赛队成绩。</w:t>
      </w:r>
    </w:p>
    <w:bookmarkEnd w:id="2"/>
    <w:sectPr>
      <w:footerReference r:id="rId3" w:type="default"/>
      <w:footerReference r:id="rId4" w:type="even"/>
      <w:pgSz w:w="11906" w:h="16838"/>
      <w:pgMar w:top="2098" w:right="1531" w:bottom="2098" w:left="1531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68E9DE">
    <w:pPr>
      <w:pStyle w:val="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8"/>
        <w:szCs w:val="28"/>
      </w:rPr>
      <w:t xml:space="preserve">— </w:t>
    </w:r>
    <w:r>
      <w:rPr>
        <w:rFonts w:ascii="Times New Roman" w:hAnsi="Times New Roman" w:cs="Times New Roman"/>
        <w:sz w:val="28"/>
        <w:szCs w:val="28"/>
      </w:rPr>
      <w:fldChar w:fldCharType="begin"/>
    </w:r>
    <w:r>
      <w:rPr>
        <w:rFonts w:ascii="Times New Roman" w:hAnsi="Times New Roman" w:cs="Times New Roman"/>
        <w:sz w:val="28"/>
        <w:szCs w:val="28"/>
      </w:rPr>
      <w:instrText xml:space="preserve">PAGE   \* MERGEFORMAT</w:instrText>
    </w:r>
    <w:r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sz w:val="28"/>
        <w:szCs w:val="28"/>
      </w:rPr>
      <w:t>1</w:t>
    </w:r>
    <w:r>
      <w:rPr>
        <w:rFonts w:ascii="Times New Roman" w:hAnsi="Times New Roman" w:cs="Times New Roman"/>
        <w:sz w:val="28"/>
        <w:szCs w:val="28"/>
      </w:rPr>
      <w:fldChar w:fldCharType="end"/>
    </w:r>
    <w:r>
      <w:rPr>
        <w:rFonts w:ascii="Times New Roman" w:hAnsi="Times New Roman" w:cs="Times New Roman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BA6F48">
    <w:pPr>
      <w:pStyle w:val="3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8"/>
        <w:szCs w:val="28"/>
      </w:rPr>
      <w:t xml:space="preserve">— </w:t>
    </w:r>
    <w:r>
      <w:rPr>
        <w:rFonts w:ascii="Times New Roman" w:hAnsi="Times New Roman" w:cs="Times New Roman"/>
        <w:sz w:val="28"/>
        <w:szCs w:val="28"/>
      </w:rPr>
      <w:fldChar w:fldCharType="begin"/>
    </w:r>
    <w:r>
      <w:rPr>
        <w:rFonts w:ascii="Times New Roman" w:hAnsi="Times New Roman" w:cs="Times New Roman"/>
        <w:sz w:val="28"/>
        <w:szCs w:val="28"/>
      </w:rPr>
      <w:instrText xml:space="preserve">PAGE   \* MERGEFORMAT</w:instrText>
    </w:r>
    <w:r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sz w:val="28"/>
        <w:szCs w:val="28"/>
      </w:rPr>
      <w:t>1</w:t>
    </w:r>
    <w:r>
      <w:rPr>
        <w:rFonts w:ascii="Times New Roman" w:hAnsi="Times New Roman" w:cs="Times New Roman"/>
        <w:sz w:val="28"/>
        <w:szCs w:val="28"/>
      </w:rPr>
      <w:fldChar w:fldCharType="end"/>
    </w:r>
    <w:r>
      <w:rPr>
        <w:rFonts w:ascii="Times New Roman" w:hAnsi="Times New Roman" w:cs="Times New Roman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jOGMwMTVmNzNkNDViOGZlZDI1NjZiMDE1Y2ZlMzgifQ=="/>
  </w:docVars>
  <w:rsids>
    <w:rsidRoot w:val="00172A27"/>
    <w:rsid w:val="00003E4F"/>
    <w:rsid w:val="0001383A"/>
    <w:rsid w:val="000A4EDD"/>
    <w:rsid w:val="001149FF"/>
    <w:rsid w:val="001610F0"/>
    <w:rsid w:val="00172A27"/>
    <w:rsid w:val="00173460"/>
    <w:rsid w:val="001B4BA0"/>
    <w:rsid w:val="001B4BE4"/>
    <w:rsid w:val="001E04D0"/>
    <w:rsid w:val="002059F2"/>
    <w:rsid w:val="002067A9"/>
    <w:rsid w:val="0021611F"/>
    <w:rsid w:val="002202A5"/>
    <w:rsid w:val="00274B93"/>
    <w:rsid w:val="00285514"/>
    <w:rsid w:val="00287373"/>
    <w:rsid w:val="003026CF"/>
    <w:rsid w:val="003104A5"/>
    <w:rsid w:val="00363BD5"/>
    <w:rsid w:val="00383892"/>
    <w:rsid w:val="003A680A"/>
    <w:rsid w:val="004B176A"/>
    <w:rsid w:val="004B1C5E"/>
    <w:rsid w:val="00514E7D"/>
    <w:rsid w:val="00523F8E"/>
    <w:rsid w:val="005632C4"/>
    <w:rsid w:val="005C0734"/>
    <w:rsid w:val="00612EEC"/>
    <w:rsid w:val="006526FC"/>
    <w:rsid w:val="00674E40"/>
    <w:rsid w:val="006B51B6"/>
    <w:rsid w:val="006E2FF5"/>
    <w:rsid w:val="007505D6"/>
    <w:rsid w:val="00770FA1"/>
    <w:rsid w:val="00795BBA"/>
    <w:rsid w:val="007A3D26"/>
    <w:rsid w:val="007A784C"/>
    <w:rsid w:val="007A7D30"/>
    <w:rsid w:val="007B5860"/>
    <w:rsid w:val="007C15C6"/>
    <w:rsid w:val="008109C8"/>
    <w:rsid w:val="00836BFB"/>
    <w:rsid w:val="0085179B"/>
    <w:rsid w:val="00895947"/>
    <w:rsid w:val="00922BD5"/>
    <w:rsid w:val="00942062"/>
    <w:rsid w:val="00945DB3"/>
    <w:rsid w:val="009651E4"/>
    <w:rsid w:val="009A179A"/>
    <w:rsid w:val="009A7CF9"/>
    <w:rsid w:val="009D2774"/>
    <w:rsid w:val="009F4720"/>
    <w:rsid w:val="00A67641"/>
    <w:rsid w:val="00A73F6E"/>
    <w:rsid w:val="00AC0CDC"/>
    <w:rsid w:val="00AC5B99"/>
    <w:rsid w:val="00AD0272"/>
    <w:rsid w:val="00AF1F74"/>
    <w:rsid w:val="00B061E5"/>
    <w:rsid w:val="00B77992"/>
    <w:rsid w:val="00B84BBA"/>
    <w:rsid w:val="00BB5454"/>
    <w:rsid w:val="00BD3F48"/>
    <w:rsid w:val="00BE0343"/>
    <w:rsid w:val="00C13CC0"/>
    <w:rsid w:val="00C564D0"/>
    <w:rsid w:val="00CA2F66"/>
    <w:rsid w:val="00CC31E1"/>
    <w:rsid w:val="00CE6D6E"/>
    <w:rsid w:val="00CF2B38"/>
    <w:rsid w:val="00CF4212"/>
    <w:rsid w:val="00D24772"/>
    <w:rsid w:val="00D60F30"/>
    <w:rsid w:val="00D672B0"/>
    <w:rsid w:val="00D77613"/>
    <w:rsid w:val="00D91576"/>
    <w:rsid w:val="00DC77F6"/>
    <w:rsid w:val="00EA6F49"/>
    <w:rsid w:val="00ED75D6"/>
    <w:rsid w:val="00EE0D8C"/>
    <w:rsid w:val="00F041C9"/>
    <w:rsid w:val="00F325A1"/>
    <w:rsid w:val="00F55CD3"/>
    <w:rsid w:val="00F64670"/>
    <w:rsid w:val="00F83ED7"/>
    <w:rsid w:val="048A0059"/>
    <w:rsid w:val="13712447"/>
    <w:rsid w:val="17317B80"/>
    <w:rsid w:val="1C3B7907"/>
    <w:rsid w:val="341744ED"/>
    <w:rsid w:val="37BB82B4"/>
    <w:rsid w:val="3FEF33AE"/>
    <w:rsid w:val="50FA55CE"/>
    <w:rsid w:val="57FB6630"/>
    <w:rsid w:val="5A517259"/>
    <w:rsid w:val="5FAA909D"/>
    <w:rsid w:val="5FD5B940"/>
    <w:rsid w:val="5FFD6B62"/>
    <w:rsid w:val="66FE57EE"/>
    <w:rsid w:val="6CDB5E16"/>
    <w:rsid w:val="6F9CFDA5"/>
    <w:rsid w:val="6FF7AE74"/>
    <w:rsid w:val="6FFDEB4A"/>
    <w:rsid w:val="76FFBC18"/>
    <w:rsid w:val="77AF087F"/>
    <w:rsid w:val="77D21BC6"/>
    <w:rsid w:val="7D7B4E62"/>
    <w:rsid w:val="7DF597D8"/>
    <w:rsid w:val="7F676F39"/>
    <w:rsid w:val="7FFCC849"/>
    <w:rsid w:val="7FFF5715"/>
    <w:rsid w:val="7FFFC573"/>
    <w:rsid w:val="957DFB97"/>
    <w:rsid w:val="C7D7791D"/>
    <w:rsid w:val="D3FFFF48"/>
    <w:rsid w:val="DAFD538F"/>
    <w:rsid w:val="E3FFF4F4"/>
    <w:rsid w:val="EEEFEF0E"/>
    <w:rsid w:val="F93F99AC"/>
    <w:rsid w:val="FBAD1A0E"/>
    <w:rsid w:val="FC57B14F"/>
    <w:rsid w:val="FCEF79CE"/>
    <w:rsid w:val="FD3FA43C"/>
    <w:rsid w:val="FDEEB2F8"/>
    <w:rsid w:val="FF5F1436"/>
    <w:rsid w:val="FFBE543F"/>
    <w:rsid w:val="FFFA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/>
      <w:jc w:val="center"/>
      <w:outlineLvl w:val="0"/>
    </w:pPr>
    <w:rPr>
      <w:rFonts w:eastAsia="华文中宋"/>
      <w:bCs/>
      <w:kern w:val="44"/>
      <w:sz w:val="36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qFormat/>
    <w:uiPriority w:val="0"/>
    <w:pPr>
      <w:jc w:val="both"/>
    </w:pPr>
    <w:rPr>
      <w:rFonts w:ascii="Times New Roman" w:hAnsi="Times New Roman" w:eastAsia="仿宋_GB2312" w:cs="Times New Roman"/>
      <w:sz w:val="32"/>
      <w:szCs w:val="24"/>
      <w:lang w:val="en-US" w:eastAsia="zh-CN" w:bidi="ar-SA"/>
    </w:r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21"/>
    <w:basedOn w:val="7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0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22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3">
    <w:name w:val="页脚 字符1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1271</Words>
  <Characters>1319</Characters>
  <Lines>9</Lines>
  <Paragraphs>2</Paragraphs>
  <TotalTime>7</TotalTime>
  <ScaleCrop>false</ScaleCrop>
  <LinksUpToDate>false</LinksUpToDate>
  <CharactersWithSpaces>1328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2024-07-12T08:58:00Z</dcterms:created>
  <dc:creator>降立峥</dc:creator>
  <cp:lastModifiedBy>Administrator</cp:lastModifiedBy>
  <cp:lastPrinted>2024-07-12T12:09:00Z</cp:lastPrinted>
  <dcterms:modified xsi:type="dcterms:W3CDTF">2025-09-10T10:51:01Z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BA29635A2F6141EBB0F030129F1C7A8D_13</vt:lpwstr>
  </property>
  <property fmtid="{D5CDD505-2E9C-101B-9397-08002B2CF9AE}" pid="4" name="KSOTemplateDocerSaveRecord">
    <vt:lpwstr>eyJoZGlkIjoiZGQ4ODEyZDFkMzBjYjE2YTBlYjI3Y2Y3NzM4YzJiNTQifQ==</vt:lpwstr>
  </property>
</Properties>
</file>