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5B96A">
      <w:pPr>
        <w:spacing w:line="360" w:lineRule="auto"/>
        <w:jc w:val="center"/>
        <w:rPr>
          <w:b/>
          <w:sz w:val="44"/>
          <w:szCs w:val="44"/>
        </w:rPr>
      </w:pPr>
      <w:r>
        <w:rPr>
          <w:rFonts w:hint="eastAsia"/>
          <w:b/>
          <w:sz w:val="44"/>
          <w:szCs w:val="44"/>
        </w:rPr>
        <w:t>2021年度北京地区高等学校科技统计年报审核自查要点</w:t>
      </w:r>
    </w:p>
    <w:p w14:paraId="0BE81099">
      <w:pPr>
        <w:spacing w:line="360" w:lineRule="auto"/>
        <w:ind w:firstLine="470" w:firstLineChars="196"/>
        <w:rPr>
          <w:sz w:val="24"/>
        </w:rPr>
      </w:pPr>
      <w:r>
        <w:rPr>
          <w:rFonts w:hint="eastAsia"/>
          <w:sz w:val="24"/>
        </w:rPr>
        <w:t>2021年全国普通高等学校科技统计年报表一共有10张表需要填报并审核</w:t>
      </w:r>
      <w:r>
        <w:rPr>
          <w:rFonts w:hint="eastAsia" w:ascii="宋体" w:hAnsi="宋体"/>
          <w:bCs/>
          <w:sz w:val="24"/>
        </w:rPr>
        <w:t>。</w:t>
      </w:r>
      <w:r>
        <w:rPr>
          <w:rFonts w:hint="eastAsia"/>
          <w:sz w:val="24"/>
        </w:rPr>
        <w:t>下面就填报的具体情况作如下说明：</w:t>
      </w:r>
    </w:p>
    <w:p w14:paraId="698D5E19">
      <w:pPr>
        <w:spacing w:line="360" w:lineRule="auto"/>
        <w:ind w:firstLine="470" w:firstLineChars="196"/>
        <w:rPr>
          <w:sz w:val="24"/>
        </w:rPr>
      </w:pPr>
      <w:r>
        <w:rPr>
          <w:rFonts w:hint="eastAsia"/>
          <w:sz w:val="24"/>
        </w:rPr>
        <w:t>一、年报1表</w:t>
      </w:r>
    </w:p>
    <w:p w14:paraId="5CD8EF51">
      <w:pPr>
        <w:spacing w:line="360" w:lineRule="auto"/>
        <w:ind w:left="1" w:leftChars="-171" w:hanging="360" w:hangingChars="150"/>
        <w:rPr>
          <w:bCs/>
          <w:sz w:val="24"/>
        </w:rPr>
      </w:pPr>
      <w:r>
        <w:rPr>
          <w:rFonts w:hint="eastAsia"/>
          <w:sz w:val="24"/>
        </w:rPr>
        <w:t xml:space="preserve">       1、年报1表“科技人力资源情况表”，要注意统计范围，</w:t>
      </w:r>
      <w:r>
        <w:rPr>
          <w:bCs/>
          <w:sz w:val="24"/>
        </w:rPr>
        <w:t>直接从事人文、社科教学、科研及管理的人员不在此表填报</w:t>
      </w:r>
      <w:r>
        <w:rPr>
          <w:rFonts w:hint="eastAsia"/>
          <w:bCs/>
          <w:sz w:val="24"/>
        </w:rPr>
        <w:t>；</w:t>
      </w:r>
      <w:r>
        <w:rPr>
          <w:b/>
          <w:bCs/>
          <w:sz w:val="24"/>
        </w:rPr>
        <w:t>在</w:t>
      </w:r>
      <w:r>
        <w:rPr>
          <w:rFonts w:hint="eastAsia"/>
          <w:b/>
          <w:bCs/>
          <w:sz w:val="24"/>
        </w:rPr>
        <w:t>2021年</w:t>
      </w:r>
      <w:r>
        <w:rPr>
          <w:b/>
          <w:bCs/>
          <w:sz w:val="24"/>
        </w:rPr>
        <w:t>12月31日前调离学校的人员</w:t>
      </w:r>
      <w:r>
        <w:rPr>
          <w:rFonts w:hint="eastAsia"/>
          <w:b/>
          <w:bCs/>
          <w:sz w:val="24"/>
        </w:rPr>
        <w:t>也</w:t>
      </w:r>
      <w:r>
        <w:rPr>
          <w:b/>
          <w:bCs/>
          <w:sz w:val="24"/>
        </w:rPr>
        <w:t>不</w:t>
      </w:r>
      <w:r>
        <w:rPr>
          <w:rFonts w:hint="eastAsia"/>
          <w:b/>
          <w:bCs/>
          <w:sz w:val="24"/>
        </w:rPr>
        <w:t>做</w:t>
      </w:r>
      <w:r>
        <w:rPr>
          <w:b/>
          <w:bCs/>
          <w:sz w:val="24"/>
        </w:rPr>
        <w:t>统计</w:t>
      </w:r>
      <w:r>
        <w:rPr>
          <w:rFonts w:hint="eastAsia"/>
          <w:bCs/>
          <w:sz w:val="24"/>
        </w:rPr>
        <w:t>；今年和上一年度统计的数字要有连续性，变化大的要说明理由；附属医院人员的职务类别一栏（教师或其它技术职务）要稳定，不能每年填报时随意改变。</w:t>
      </w:r>
    </w:p>
    <w:p w14:paraId="10836743">
      <w:pPr>
        <w:spacing w:line="360" w:lineRule="auto"/>
        <w:ind w:left="1" w:firstLine="480"/>
        <w:rPr>
          <w:sz w:val="24"/>
        </w:rPr>
      </w:pPr>
      <w:r>
        <w:rPr>
          <w:rFonts w:hint="eastAsia"/>
          <w:bCs/>
          <w:sz w:val="24"/>
        </w:rPr>
        <w:t>2、表中</w:t>
      </w:r>
      <w:r>
        <w:rPr>
          <w:rFonts w:hint="eastAsia"/>
          <w:sz w:val="24"/>
        </w:rPr>
        <w:t>含</w:t>
      </w:r>
      <w:r>
        <w:rPr>
          <w:sz w:val="24"/>
        </w:rPr>
        <w:t>7</w:t>
      </w:r>
      <w:r>
        <w:rPr>
          <w:rFonts w:hint="eastAsia"/>
          <w:sz w:val="24"/>
        </w:rPr>
        <w:t>个指标，技术职务划分可参看“各类专业技术职称对应关系表”，</w:t>
      </w:r>
      <w:r>
        <w:rPr>
          <w:sz w:val="24"/>
        </w:rPr>
        <w:t xml:space="preserve"> </w:t>
      </w:r>
      <w:r>
        <w:rPr>
          <w:rFonts w:hint="eastAsia"/>
          <w:color w:val="FF0000"/>
          <w:sz w:val="24"/>
          <w:highlight w:val="yellow"/>
        </w:rPr>
        <w:t>“所属学科”按现在从事学科填报</w:t>
      </w:r>
      <w:r>
        <w:rPr>
          <w:rFonts w:hint="eastAsia"/>
          <w:sz w:val="24"/>
        </w:rPr>
        <w:t>，辅助人员的“职务类别”一栏按其他技术职务系列人员填报。特别注意：“技术职务”一栏中学历为本科及本科以上到年底暂未评定职称的人员选50“其他”，不能选90“辅助人员”，学历为本科以下且没有职称人员应选90“辅助人员”，不能选50“其他”； “</w:t>
      </w:r>
      <w:r>
        <w:rPr>
          <w:sz w:val="24"/>
        </w:rPr>
        <w:t>29</w:t>
      </w:r>
      <w:r>
        <w:rPr>
          <w:rFonts w:hint="eastAsia"/>
          <w:sz w:val="24"/>
        </w:rPr>
        <w:t>岁及以下”人员出现正高级要核实；</w:t>
      </w:r>
      <w:r>
        <w:rPr>
          <w:rFonts w:hint="eastAsia"/>
          <w:b/>
          <w:sz w:val="24"/>
        </w:rPr>
        <w:t>辅助人员数不宜大</w:t>
      </w:r>
      <w:r>
        <w:rPr>
          <w:rFonts w:hint="eastAsia"/>
          <w:sz w:val="24"/>
        </w:rPr>
        <w:t>，辅助人员和其它人员一个都没有也不符合实际情况。自2017年报起，学历代码不再有06 高中以下学历，请合并到05 中专及以下学历。</w:t>
      </w:r>
    </w:p>
    <w:p w14:paraId="64CEE056">
      <w:pPr>
        <w:spacing w:line="360" w:lineRule="auto"/>
        <w:ind w:left="1" w:firstLine="480"/>
        <w:rPr>
          <w:b/>
          <w:color w:val="538135"/>
          <w:sz w:val="24"/>
        </w:rPr>
      </w:pPr>
      <w:r>
        <w:rPr>
          <w:sz w:val="24"/>
        </w:rPr>
        <w:t>3</w:t>
      </w:r>
      <w:r>
        <w:rPr>
          <w:rFonts w:hint="eastAsia"/>
          <w:sz w:val="24"/>
        </w:rPr>
        <w:t>、年报</w:t>
      </w:r>
      <w:r>
        <w:rPr>
          <w:sz w:val="24"/>
        </w:rPr>
        <w:t>1</w:t>
      </w:r>
      <w:r>
        <w:rPr>
          <w:rFonts w:hint="eastAsia"/>
          <w:sz w:val="24"/>
        </w:rPr>
        <w:t>表在输入时有些错误不易发现，</w:t>
      </w:r>
      <w:r>
        <w:rPr>
          <w:rFonts w:hint="eastAsia"/>
          <w:b/>
          <w:sz w:val="24"/>
        </w:rPr>
        <w:t>生成审核</w:t>
      </w:r>
      <w:r>
        <w:rPr>
          <w:b/>
          <w:sz w:val="24"/>
        </w:rPr>
        <w:t>1-1</w:t>
      </w:r>
      <w:r>
        <w:rPr>
          <w:rFonts w:hint="eastAsia"/>
          <w:b/>
          <w:sz w:val="24"/>
        </w:rPr>
        <w:t>表后一定要自查，特别注意该是“</w:t>
      </w:r>
      <w:r>
        <w:rPr>
          <w:b/>
          <w:sz w:val="24"/>
        </w:rPr>
        <w:t>0</w:t>
      </w:r>
      <w:r>
        <w:rPr>
          <w:rFonts w:hint="eastAsia"/>
          <w:b/>
          <w:sz w:val="24"/>
        </w:rPr>
        <w:t>”的几个地方：“L1</w:t>
      </w:r>
      <w:r>
        <w:rPr>
          <w:b/>
          <w:sz w:val="24"/>
        </w:rPr>
        <w:t>5</w:t>
      </w:r>
      <w:r>
        <w:rPr>
          <w:rFonts w:hint="eastAsia"/>
          <w:b/>
          <w:sz w:val="24"/>
        </w:rPr>
        <w:t>”栏“辅助人员”的第07、08、09行是0，“L8”和“L1</w:t>
      </w:r>
      <w:r>
        <w:rPr>
          <w:b/>
          <w:sz w:val="24"/>
        </w:rPr>
        <w:t>4</w:t>
      </w:r>
      <w:r>
        <w:rPr>
          <w:rFonts w:hint="eastAsia"/>
          <w:b/>
          <w:sz w:val="24"/>
        </w:rPr>
        <w:t>”栏“其他”人员的第10，11是0。</w:t>
      </w:r>
    </w:p>
    <w:p w14:paraId="5F54ED49">
      <w:pPr>
        <w:spacing w:line="360" w:lineRule="auto"/>
        <w:ind w:left="1" w:leftChars="-171" w:hanging="360" w:hangingChars="150"/>
        <w:rPr>
          <w:sz w:val="24"/>
        </w:rPr>
      </w:pPr>
      <w:r>
        <w:rPr>
          <w:rFonts w:hint="eastAsia"/>
          <w:sz w:val="24"/>
        </w:rPr>
        <w:t xml:space="preserve">       二、年报2表</w:t>
      </w:r>
    </w:p>
    <w:p w14:paraId="234DA6E5">
      <w:pPr>
        <w:spacing w:line="360" w:lineRule="auto"/>
        <w:ind w:left="1" w:leftChars="-171" w:hanging="360" w:hangingChars="150"/>
        <w:rPr>
          <w:sz w:val="24"/>
        </w:rPr>
      </w:pPr>
      <w:r>
        <w:rPr>
          <w:rFonts w:hint="eastAsia"/>
          <w:sz w:val="24"/>
        </w:rPr>
        <w:t xml:space="preserve">       1、年</w:t>
      </w:r>
      <w:r>
        <w:rPr>
          <w:rFonts w:hint="eastAsia" w:ascii="宋体" w:hAnsi="宋体"/>
          <w:sz w:val="24"/>
        </w:rPr>
        <w:t>报2表 “科技经费情况表”要填的数据比较多，需要4表的数字支持，</w:t>
      </w:r>
      <w:r>
        <w:rPr>
          <w:rFonts w:hint="eastAsia" w:ascii="宋体" w:hAnsi="宋体"/>
          <w:b/>
          <w:sz w:val="24"/>
        </w:rPr>
        <w:t>我们要先完成4表再填写2表</w:t>
      </w:r>
      <w:r>
        <w:rPr>
          <w:rFonts w:hint="eastAsia" w:ascii="宋体" w:hAnsi="宋体"/>
          <w:sz w:val="24"/>
        </w:rPr>
        <w:t>；</w:t>
      </w:r>
      <w:r>
        <w:rPr>
          <w:sz w:val="24"/>
        </w:rPr>
        <w:t>该表反映的数据</w:t>
      </w:r>
      <w:r>
        <w:rPr>
          <w:rFonts w:hint="eastAsia"/>
          <w:sz w:val="24"/>
        </w:rPr>
        <w:t>是</w:t>
      </w:r>
      <w:r>
        <w:rPr>
          <w:sz w:val="24"/>
        </w:rPr>
        <w:t>全校用于科技活动、科技项目的全部经费</w:t>
      </w:r>
      <w:r>
        <w:rPr>
          <w:rFonts w:hint="eastAsia"/>
          <w:color w:val="000000"/>
          <w:sz w:val="24"/>
        </w:rPr>
        <w:t>（</w:t>
      </w:r>
      <w:r>
        <w:rPr>
          <w:rFonts w:hint="eastAsia"/>
          <w:b/>
          <w:color w:val="000000"/>
          <w:sz w:val="24"/>
        </w:rPr>
        <w:t>注意要</w:t>
      </w:r>
      <w:bookmarkStart w:id="0" w:name="OLE_LINK28"/>
      <w:bookmarkStart w:id="1" w:name="OLE_LINK29"/>
      <w:r>
        <w:rPr>
          <w:rFonts w:hint="eastAsia"/>
          <w:b/>
          <w:color w:val="000000"/>
          <w:sz w:val="24"/>
        </w:rPr>
        <w:t>不</w:t>
      </w:r>
      <w:r>
        <w:rPr>
          <w:b/>
          <w:color w:val="000000"/>
          <w:sz w:val="24"/>
        </w:rPr>
        <w:t>包括表6中的技术转让经费</w:t>
      </w:r>
      <w:bookmarkEnd w:id="0"/>
      <w:bookmarkEnd w:id="1"/>
      <w:r>
        <w:rPr>
          <w:rFonts w:hint="eastAsia"/>
          <w:b/>
          <w:color w:val="000000"/>
          <w:sz w:val="24"/>
        </w:rPr>
        <w:t>）</w:t>
      </w:r>
      <w:r>
        <w:rPr>
          <w:rFonts w:hint="eastAsia"/>
          <w:sz w:val="24"/>
        </w:rPr>
        <w:t>；</w:t>
      </w:r>
      <w:r>
        <w:rPr>
          <w:sz w:val="24"/>
        </w:rPr>
        <w:t>研究机构（基地）建设费、学科建设费、人才培养费（以项目形式下达）也包括在内</w:t>
      </w:r>
      <w:r>
        <w:rPr>
          <w:rFonts w:hint="eastAsia"/>
          <w:sz w:val="24"/>
        </w:rPr>
        <w:t>。</w:t>
      </w:r>
    </w:p>
    <w:p w14:paraId="159BE03A">
      <w:pPr>
        <w:spacing w:line="360" w:lineRule="auto"/>
        <w:ind w:left="1" w:leftChars="-171" w:hanging="360" w:hangingChars="150"/>
        <w:rPr>
          <w:rFonts w:ascii="宋体" w:hAnsi="宋体"/>
          <w:sz w:val="24"/>
        </w:rPr>
      </w:pPr>
      <w:r>
        <w:rPr>
          <w:rFonts w:hint="eastAsia"/>
          <w:sz w:val="24"/>
        </w:rPr>
        <w:t xml:space="preserve">        2、</w:t>
      </w:r>
      <w:r>
        <w:rPr>
          <w:rFonts w:hint="eastAsia" w:ascii="宋体" w:hAnsi="宋体"/>
          <w:sz w:val="24"/>
        </w:rPr>
        <w:t>01栏“上年结转经费”请按20</w:t>
      </w:r>
      <w:r>
        <w:rPr>
          <w:rFonts w:ascii="宋体" w:hAnsi="宋体"/>
          <w:sz w:val="24"/>
        </w:rPr>
        <w:t>20</w:t>
      </w:r>
      <w:r>
        <w:rPr>
          <w:rFonts w:hint="eastAsia" w:ascii="宋体" w:hAnsi="宋体"/>
          <w:sz w:val="24"/>
        </w:rPr>
        <w:t>年报表中“当年结余经费合计”数填报，请查实后再填写；</w:t>
      </w:r>
    </w:p>
    <w:p w14:paraId="589B0FD0">
      <w:pPr>
        <w:spacing w:line="360" w:lineRule="auto"/>
        <w:ind w:left="1" w:leftChars="-171" w:hanging="360" w:hangingChars="150"/>
        <w:rPr>
          <w:rFonts w:ascii="宋体" w:hAnsi="宋体" w:cs="宋体"/>
          <w:sz w:val="24"/>
        </w:rPr>
      </w:pPr>
      <w:r>
        <w:rPr>
          <w:rFonts w:hint="eastAsia" w:ascii="宋体" w:hAnsi="宋体"/>
          <w:sz w:val="24"/>
        </w:rPr>
        <w:t xml:space="preserve">        03栏“</w:t>
      </w:r>
      <w:r>
        <w:rPr>
          <w:rFonts w:hint="eastAsia" w:ascii="宋体" w:hAnsi="宋体" w:cs="宋体"/>
          <w:sz w:val="24"/>
        </w:rPr>
        <w:t>R&amp;D</w:t>
      </w:r>
      <w:r>
        <w:rPr>
          <w:rFonts w:hint="eastAsia" w:ascii="宋体" w:hAnsi="宋体"/>
          <w:sz w:val="24"/>
        </w:rPr>
        <w:t>经费拨入合计”填报时要注意，是否为</w:t>
      </w:r>
      <w:r>
        <w:rPr>
          <w:rFonts w:hint="eastAsia" w:ascii="宋体" w:hAnsi="宋体" w:cs="宋体"/>
          <w:sz w:val="24"/>
        </w:rPr>
        <w:t>R&amp;D</w:t>
      </w:r>
      <w:r>
        <w:rPr>
          <w:rFonts w:hint="eastAsia" w:ascii="宋体" w:hAnsi="宋体"/>
          <w:sz w:val="24"/>
        </w:rPr>
        <w:t>经费与该项目的“活动类型”有关，“活动类型”分为五类：基础研究、应用研究、实验发展、</w:t>
      </w:r>
      <w:r>
        <w:rPr>
          <w:rFonts w:hint="eastAsia" w:ascii="宋体" w:hAnsi="宋体" w:cs="宋体"/>
          <w:sz w:val="24"/>
        </w:rPr>
        <w:t>成果应用、科技培训与服务，前三类为R&amp;D项目，经费记入此栏，后两类为非R&amp;D项目，经费不记入此栏，</w:t>
      </w:r>
      <w:r>
        <w:rPr>
          <w:rFonts w:hint="eastAsia" w:ascii="宋体" w:hAnsi="宋体" w:cs="宋体"/>
          <w:b/>
          <w:sz w:val="24"/>
        </w:rPr>
        <w:t>03栏“R&amp;D经费拨入合计”等于审核表4-1中L2栏的02、03、04三项加上2表中科研人员工资1、工资2及</w:t>
      </w:r>
      <w:r>
        <w:rPr>
          <w:rFonts w:hint="eastAsia" w:ascii="宋体" w:hAnsi="宋体" w:cs="宋体"/>
          <w:b/>
          <w:sz w:val="24"/>
          <w:highlight w:val="yellow"/>
        </w:rPr>
        <w:t>教育部专项经费、国务院其他部门专项经费、省自治区直辖市专项经费等专项中</w:t>
      </w:r>
      <w:r>
        <w:rPr>
          <w:rFonts w:hint="eastAsia" w:ascii="宋体" w:hAnsi="宋体" w:cs="宋体"/>
          <w:b/>
          <w:sz w:val="24"/>
        </w:rPr>
        <w:t>用于R&amp;D研究的经费</w:t>
      </w:r>
      <w:r>
        <w:rPr>
          <w:rFonts w:hint="eastAsia" w:ascii="宋体" w:hAnsi="宋体" w:cs="宋体"/>
          <w:sz w:val="24"/>
        </w:rPr>
        <w:t>；</w:t>
      </w:r>
    </w:p>
    <w:p w14:paraId="0E2C9948">
      <w:pPr>
        <w:spacing w:line="360" w:lineRule="auto"/>
        <w:ind w:left="1" w:leftChars="-171" w:hanging="360" w:hangingChars="150"/>
        <w:rPr>
          <w:rFonts w:ascii="宋体" w:hAnsi="宋体"/>
          <w:sz w:val="24"/>
        </w:rPr>
      </w:pPr>
      <w:r>
        <w:rPr>
          <w:rFonts w:hint="eastAsia" w:ascii="宋体" w:hAnsi="宋体" w:cs="宋体"/>
          <w:sz w:val="24"/>
        </w:rPr>
        <w:t xml:space="preserve">        04栏“科研事业费”</w:t>
      </w:r>
      <w:r>
        <w:rPr>
          <w:rFonts w:hint="eastAsia" w:ascii="宋体" w:hAnsi="宋体"/>
          <w:sz w:val="24"/>
        </w:rPr>
        <w:t>一栏中含科研人员工资1、工资2，</w:t>
      </w:r>
      <w:r>
        <w:rPr>
          <w:rFonts w:hint="eastAsia" w:ascii="宋体" w:hAnsi="宋体"/>
          <w:sz w:val="24"/>
          <w:highlight w:val="yellow"/>
        </w:rPr>
        <w:t>部属和市属高校的基本科研业务费也填报在此栏中；</w:t>
      </w:r>
      <w:r>
        <w:rPr>
          <w:rFonts w:hint="eastAsia" w:ascii="宋体" w:hAnsi="宋体"/>
          <w:sz w:val="24"/>
        </w:rPr>
        <w:t xml:space="preserve"> </w:t>
      </w:r>
    </w:p>
    <w:p w14:paraId="220E58C3">
      <w:pPr>
        <w:spacing w:line="360" w:lineRule="auto"/>
        <w:ind w:left="1" w:leftChars="-171" w:hanging="360" w:hangingChars="150"/>
        <w:rPr>
          <w:rFonts w:ascii="宋体" w:hAnsi="宋体" w:cs="宋体"/>
          <w:sz w:val="24"/>
        </w:rPr>
      </w:pPr>
      <w:r>
        <w:rPr>
          <w:rFonts w:hint="eastAsia" w:ascii="宋体" w:hAnsi="宋体" w:cs="宋体"/>
          <w:sz w:val="24"/>
        </w:rPr>
        <w:t xml:space="preserve">        06栏“科研人员工资2”=年报4-1表01栏的L4（当年投入人员）</w:t>
      </w:r>
      <w:r>
        <w:rPr>
          <w:rFonts w:hint="eastAsia" w:ascii="宋体" w:hAnsi="宋体" w:cs="宋体"/>
          <w:sz w:val="24"/>
        </w:rPr>
        <w:object>
          <v:shape id="_x0000_i1025" o:spt="75" type="#_x0000_t75" style="height:9.75pt;width: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cs="宋体"/>
          <w:sz w:val="24"/>
        </w:rPr>
        <w:t>0．6（６０％）</w:t>
      </w:r>
      <w:r>
        <w:rPr>
          <w:rFonts w:hint="eastAsia" w:ascii="宋体" w:hAnsi="宋体" w:cs="宋体"/>
          <w:sz w:val="24"/>
        </w:rPr>
        <w:object>
          <v:shape id="_x0000_i1026" o:spt="75" type="#_x0000_t75" style="height:9.75pt;width:9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cs="宋体"/>
          <w:sz w:val="24"/>
        </w:rPr>
        <w:t>２表的46栏（在岗人员人均工资）；</w:t>
      </w:r>
    </w:p>
    <w:p w14:paraId="27E4C642">
      <w:pPr>
        <w:spacing w:line="360" w:lineRule="auto"/>
        <w:ind w:left="1" w:leftChars="-171" w:hanging="360" w:hangingChars="150"/>
        <w:rPr>
          <w:rFonts w:ascii="宋体" w:hAnsi="宋体"/>
          <w:sz w:val="24"/>
        </w:rPr>
      </w:pPr>
      <w:r>
        <w:rPr>
          <w:rFonts w:hint="eastAsia" w:ascii="宋体" w:hAnsi="宋体"/>
          <w:sz w:val="24"/>
        </w:rPr>
        <w:t xml:space="preserve">        </w:t>
      </w:r>
      <w:r>
        <w:rPr>
          <w:rFonts w:hint="eastAsia" w:ascii="宋体" w:hAnsi="宋体"/>
          <w:sz w:val="24"/>
          <w:highlight w:val="yellow"/>
        </w:rPr>
        <w:t>07栏“教育部专项费”原“主管部门科技经费</w:t>
      </w:r>
      <w:r>
        <w:rPr>
          <w:rFonts w:ascii="宋体" w:hAnsi="宋体"/>
          <w:sz w:val="24"/>
          <w:highlight w:val="yellow"/>
        </w:rPr>
        <w:t>”</w:t>
      </w:r>
    </w:p>
    <w:p w14:paraId="2463498B">
      <w:pPr>
        <w:spacing w:line="360" w:lineRule="auto"/>
        <w:ind w:left="1" w:firstLine="424" w:firstLineChars="177"/>
        <w:rPr>
          <w:rFonts w:ascii="宋体" w:hAnsi="宋体"/>
          <w:color w:val="FF0000"/>
          <w:sz w:val="24"/>
        </w:rPr>
      </w:pPr>
      <w:r>
        <w:rPr>
          <w:rFonts w:hint="eastAsia" w:ascii="宋体" w:hAnsi="宋体"/>
          <w:color w:val="FF0000"/>
          <w:sz w:val="24"/>
          <w:highlight w:val="yellow"/>
        </w:rPr>
        <w:t>原主管部门科技经费按照高校不同的主管部门，分别进入教育部专项经费（直属高校）、国务院其他部门专项经费（部委属高校）、省自治区直辖市专项经费（省属高校）、地市厅局（含县）专项费（市属高校）等。</w:t>
      </w:r>
    </w:p>
    <w:p w14:paraId="2A60B3FC">
      <w:pPr>
        <w:spacing w:line="360" w:lineRule="auto"/>
        <w:ind w:left="1" w:leftChars="-171" w:hanging="360" w:hangingChars="150"/>
        <w:rPr>
          <w:rFonts w:ascii="宋体" w:hAnsi="宋体"/>
          <w:b/>
          <w:sz w:val="24"/>
        </w:rPr>
      </w:pPr>
      <w:r>
        <w:rPr>
          <w:rFonts w:hint="eastAsia" w:ascii="宋体" w:hAnsi="宋体"/>
          <w:sz w:val="24"/>
        </w:rPr>
        <w:t xml:space="preserve">       </w:t>
      </w:r>
      <w:r>
        <w:rPr>
          <w:rFonts w:hint="eastAsia" w:ascii="宋体" w:hAnsi="宋体"/>
          <w:b/>
          <w:sz w:val="24"/>
        </w:rPr>
        <w:t xml:space="preserve"> 16栏“企、事业单位委托经费”的统计只包括横向科研经费，如技术开发、技术服务和技术咨询项目费用；</w:t>
      </w:r>
    </w:p>
    <w:p w14:paraId="05AAC111">
      <w:pPr>
        <w:spacing w:line="360" w:lineRule="auto"/>
        <w:ind w:left="1" w:leftChars="-171" w:hanging="360" w:hangingChars="150"/>
        <w:rPr>
          <w:rFonts w:ascii="宋体" w:hAnsi="宋体"/>
          <w:color w:val="FF0000"/>
          <w:sz w:val="24"/>
        </w:rPr>
      </w:pPr>
      <w:r>
        <w:rPr>
          <w:rFonts w:hint="eastAsia" w:ascii="宋体" w:hAnsi="宋体"/>
          <w:sz w:val="24"/>
        </w:rPr>
        <w:t xml:space="preserve">        17栏“其中：进入学校财务”如果小于16栏“企事业单位委托经费”，其差额要在经费支出部分的25栏“转拨给外单位经费”中统计，这样收支才能平衡，</w:t>
      </w:r>
      <w:r>
        <w:rPr>
          <w:rFonts w:hint="eastAsia" w:ascii="宋体" w:hAnsi="宋体"/>
          <w:color w:val="FF0000"/>
          <w:sz w:val="24"/>
        </w:rPr>
        <w:t>如未进入学校财务的经费所占比例较大，要求学校统计人员说明具体情况；</w:t>
      </w:r>
    </w:p>
    <w:p w14:paraId="44A4288C">
      <w:pPr>
        <w:spacing w:line="360" w:lineRule="auto"/>
        <w:ind w:left="1" w:firstLine="564" w:firstLineChars="235"/>
        <w:rPr>
          <w:rFonts w:ascii="宋体" w:hAnsi="宋体"/>
          <w:sz w:val="24"/>
        </w:rPr>
      </w:pPr>
      <w:r>
        <w:rPr>
          <w:rFonts w:hint="eastAsia" w:ascii="宋体" w:hAnsi="宋体"/>
          <w:sz w:val="24"/>
          <w:highlight w:val="yellow"/>
        </w:rPr>
        <w:t>1</w:t>
      </w:r>
      <w:r>
        <w:rPr>
          <w:rFonts w:ascii="宋体" w:hAnsi="宋体"/>
          <w:sz w:val="24"/>
          <w:highlight w:val="yellow"/>
        </w:rPr>
        <w:t>8</w:t>
      </w:r>
      <w:r>
        <w:rPr>
          <w:rFonts w:hint="eastAsia" w:ascii="宋体" w:hAnsi="宋体"/>
          <w:sz w:val="24"/>
          <w:highlight w:val="yellow"/>
        </w:rPr>
        <w:t>栏“其中：企业委托到校经费”只填企业委托，事业单位委托不填报。</w:t>
      </w:r>
    </w:p>
    <w:p w14:paraId="629F7878">
      <w:pPr>
        <w:spacing w:line="360" w:lineRule="auto"/>
        <w:ind w:left="1" w:leftChars="-171" w:hanging="360" w:hangingChars="150"/>
        <w:rPr>
          <w:rFonts w:ascii="宋体" w:hAnsi="宋体"/>
          <w:sz w:val="24"/>
        </w:rPr>
      </w:pPr>
      <w:r>
        <w:rPr>
          <w:rFonts w:hint="eastAsia" w:ascii="宋体" w:hAnsi="宋体"/>
          <w:sz w:val="24"/>
        </w:rPr>
        <w:t xml:space="preserve">        1</w:t>
      </w:r>
      <w:r>
        <w:rPr>
          <w:rFonts w:ascii="宋体" w:hAnsi="宋体"/>
          <w:sz w:val="24"/>
        </w:rPr>
        <w:t>9</w:t>
      </w:r>
      <w:r>
        <w:rPr>
          <w:rFonts w:hint="eastAsia" w:ascii="宋体" w:hAnsi="宋体"/>
          <w:sz w:val="24"/>
        </w:rPr>
        <w:t>栏“当年学校科技活动经费”一栏要注意不能重复计算管理费中学校重新投入到科技活动中的那部分，从其他经费、捐赠、产品收入等经费中投入到科研活动中的可计算，没有用于科研的不能列入；</w:t>
      </w:r>
    </w:p>
    <w:p w14:paraId="77960CC1">
      <w:pPr>
        <w:spacing w:line="360" w:lineRule="auto"/>
        <w:ind w:left="1" w:leftChars="-171" w:hanging="360" w:hangingChars="150"/>
        <w:rPr>
          <w:rFonts w:ascii="宋体" w:hAnsi="宋体"/>
          <w:sz w:val="24"/>
        </w:rPr>
      </w:pPr>
      <w:r>
        <w:rPr>
          <w:rFonts w:hint="eastAsia" w:ascii="宋体" w:hAnsi="宋体"/>
          <w:sz w:val="24"/>
        </w:rPr>
        <w:t xml:space="preserve">        </w:t>
      </w:r>
      <w:r>
        <w:rPr>
          <w:rFonts w:ascii="宋体" w:hAnsi="宋体"/>
          <w:sz w:val="24"/>
        </w:rPr>
        <w:t>20</w:t>
      </w:r>
      <w:r>
        <w:rPr>
          <w:rFonts w:hint="eastAsia" w:ascii="宋体" w:hAnsi="宋体"/>
          <w:sz w:val="24"/>
        </w:rPr>
        <w:t>栏“为国家科技计划项目配套”的经费要清晰，与表4项目配套经费相符；</w:t>
      </w:r>
    </w:p>
    <w:p w14:paraId="079DC9FA">
      <w:pPr>
        <w:spacing w:line="360" w:lineRule="auto"/>
        <w:ind w:left="1" w:leftChars="-171" w:hanging="360" w:hangingChars="150"/>
        <w:rPr>
          <w:rFonts w:ascii="宋体" w:hAnsi="宋体"/>
          <w:b/>
          <w:sz w:val="24"/>
        </w:rPr>
      </w:pPr>
      <w:r>
        <w:rPr>
          <w:rFonts w:hint="eastAsia" w:ascii="宋体" w:hAnsi="宋体"/>
          <w:sz w:val="24"/>
        </w:rPr>
        <w:t xml:space="preserve">        </w:t>
      </w:r>
      <w:r>
        <w:rPr>
          <w:rFonts w:hint="eastAsia" w:ascii="宋体" w:hAnsi="宋体"/>
          <w:b/>
          <w:sz w:val="24"/>
        </w:rPr>
        <w:t>2</w:t>
      </w:r>
      <w:r>
        <w:rPr>
          <w:rFonts w:ascii="宋体" w:hAnsi="宋体"/>
          <w:b/>
          <w:sz w:val="24"/>
        </w:rPr>
        <w:t>3</w:t>
      </w:r>
      <w:r>
        <w:rPr>
          <w:rFonts w:hint="eastAsia" w:ascii="宋体" w:hAnsi="宋体"/>
          <w:b/>
          <w:sz w:val="24"/>
        </w:rPr>
        <w:t>栏“其他资金”和3</w:t>
      </w:r>
      <w:r>
        <w:rPr>
          <w:rFonts w:ascii="宋体" w:hAnsi="宋体"/>
          <w:b/>
          <w:sz w:val="24"/>
        </w:rPr>
        <w:t>8</w:t>
      </w:r>
      <w:r>
        <w:rPr>
          <w:rFonts w:hint="eastAsia" w:ascii="宋体" w:hAnsi="宋体"/>
          <w:b/>
          <w:sz w:val="24"/>
        </w:rPr>
        <w:t>栏“其他支出”一般没有，为“0”，若有经费发生，统计人员必须清楚具体内容；</w:t>
      </w:r>
    </w:p>
    <w:p w14:paraId="4E97A033">
      <w:pPr>
        <w:spacing w:line="360" w:lineRule="auto"/>
        <w:ind w:left="2" w:leftChars="-171" w:hanging="361" w:hangingChars="150"/>
        <w:rPr>
          <w:rFonts w:ascii="宋体" w:hAnsi="宋体"/>
          <w:b/>
          <w:sz w:val="24"/>
        </w:rPr>
      </w:pPr>
      <w:r>
        <w:rPr>
          <w:rFonts w:hint="eastAsia" w:ascii="宋体" w:hAnsi="宋体"/>
          <w:b/>
          <w:sz w:val="24"/>
        </w:rPr>
        <w:t xml:space="preserve">        2</w:t>
      </w:r>
      <w:r>
        <w:rPr>
          <w:rFonts w:ascii="宋体" w:hAnsi="宋体"/>
          <w:b/>
          <w:sz w:val="24"/>
        </w:rPr>
        <w:t>5</w:t>
      </w:r>
      <w:r>
        <w:rPr>
          <w:rFonts w:hint="eastAsia" w:ascii="宋体" w:hAnsi="宋体"/>
          <w:b/>
          <w:sz w:val="24"/>
        </w:rPr>
        <w:t>栏“R&amp;D经费支出合计”应</w:t>
      </w:r>
      <w:r>
        <w:rPr>
          <w:rFonts w:hint="eastAsia" w:ascii="宋体" w:hAnsi="宋体" w:cs="宋体"/>
          <w:b/>
          <w:sz w:val="24"/>
        </w:rPr>
        <w:t>等于审核表4-1中L3栏的02、03、04三项加上科研人员工资1、工资2及</w:t>
      </w:r>
      <w:r>
        <w:rPr>
          <w:rFonts w:hint="eastAsia" w:ascii="宋体" w:hAnsi="宋体" w:cs="宋体"/>
          <w:b/>
          <w:sz w:val="24"/>
          <w:highlight w:val="yellow"/>
        </w:rPr>
        <w:t>教育部专项经费、国务院其他部门专项经费、省自治区直辖市专项经费等专项中</w:t>
      </w:r>
      <w:r>
        <w:rPr>
          <w:rFonts w:hint="eastAsia" w:ascii="宋体" w:hAnsi="宋体" w:cs="宋体"/>
          <w:b/>
          <w:sz w:val="24"/>
        </w:rPr>
        <w:t>用于R&amp;D研究的经费支出</w:t>
      </w:r>
      <w:r>
        <w:rPr>
          <w:rFonts w:hint="eastAsia" w:ascii="宋体" w:hAnsi="宋体"/>
          <w:b/>
          <w:sz w:val="24"/>
        </w:rPr>
        <w:t>；</w:t>
      </w:r>
    </w:p>
    <w:p w14:paraId="04B85132">
      <w:pPr>
        <w:spacing w:line="360" w:lineRule="auto"/>
        <w:ind w:left="2" w:leftChars="-171" w:hanging="361" w:hangingChars="150"/>
        <w:rPr>
          <w:rFonts w:ascii="宋体" w:hAnsi="宋体"/>
          <w:sz w:val="24"/>
        </w:rPr>
      </w:pPr>
      <w:r>
        <w:rPr>
          <w:rFonts w:hint="eastAsia" w:ascii="宋体" w:hAnsi="宋体"/>
          <w:b/>
          <w:sz w:val="24"/>
        </w:rPr>
        <w:t xml:space="preserve">        </w:t>
      </w:r>
      <w:r>
        <w:rPr>
          <w:rFonts w:hint="eastAsia" w:ascii="宋体" w:hAnsi="宋体" w:cs="宋体"/>
          <w:sz w:val="24"/>
        </w:rPr>
        <w:t>2</w:t>
      </w:r>
      <w:r>
        <w:rPr>
          <w:rFonts w:ascii="宋体" w:hAnsi="宋体" w:cs="宋体"/>
          <w:sz w:val="24"/>
        </w:rPr>
        <w:t>6</w:t>
      </w:r>
      <w:r>
        <w:rPr>
          <w:rFonts w:hint="eastAsia" w:ascii="宋体" w:hAnsi="宋体" w:cs="宋体"/>
          <w:sz w:val="24"/>
        </w:rPr>
        <w:t>栏</w:t>
      </w:r>
      <w:r>
        <w:rPr>
          <w:rFonts w:hint="eastAsia" w:ascii="宋体" w:hAnsi="宋体"/>
          <w:sz w:val="24"/>
        </w:rPr>
        <w:t>“转拨给外单位经费”根据拨出经费的去向，填写2</w:t>
      </w:r>
      <w:r>
        <w:rPr>
          <w:rFonts w:ascii="宋体" w:hAnsi="宋体"/>
          <w:sz w:val="24"/>
        </w:rPr>
        <w:t>7</w:t>
      </w:r>
      <w:r>
        <w:rPr>
          <w:rFonts w:hint="eastAsia" w:ascii="宋体" w:hAnsi="宋体"/>
          <w:sz w:val="24"/>
        </w:rPr>
        <w:t>－</w:t>
      </w:r>
      <w:r>
        <w:rPr>
          <w:rFonts w:ascii="宋体" w:hAnsi="宋体"/>
          <w:sz w:val="24"/>
        </w:rPr>
        <w:t>30</w:t>
      </w:r>
      <w:r>
        <w:rPr>
          <w:rFonts w:hint="eastAsia" w:ascii="宋体" w:hAnsi="宋体"/>
          <w:sz w:val="24"/>
        </w:rPr>
        <w:t>栏，2</w:t>
      </w:r>
      <w:r>
        <w:rPr>
          <w:rFonts w:ascii="宋体" w:hAnsi="宋体"/>
          <w:sz w:val="24"/>
        </w:rPr>
        <w:t>7</w:t>
      </w:r>
      <w:r>
        <w:rPr>
          <w:rFonts w:hint="eastAsia" w:ascii="宋体" w:hAnsi="宋体"/>
          <w:sz w:val="24"/>
        </w:rPr>
        <w:t>－</w:t>
      </w:r>
      <w:r>
        <w:rPr>
          <w:rFonts w:ascii="宋体" w:hAnsi="宋体"/>
          <w:sz w:val="24"/>
        </w:rPr>
        <w:t>30</w:t>
      </w:r>
      <w:r>
        <w:rPr>
          <w:rFonts w:hint="eastAsia" w:ascii="宋体" w:hAnsi="宋体"/>
          <w:sz w:val="24"/>
        </w:rPr>
        <w:t>栏之和如小于2</w:t>
      </w:r>
      <w:r>
        <w:rPr>
          <w:rFonts w:ascii="宋体" w:hAnsi="宋体"/>
          <w:sz w:val="24"/>
        </w:rPr>
        <w:t>6</w:t>
      </w:r>
      <w:r>
        <w:rPr>
          <w:rFonts w:hint="eastAsia" w:ascii="宋体" w:hAnsi="宋体"/>
          <w:sz w:val="24"/>
        </w:rPr>
        <w:t>栏，统计人员应清楚其中差额的转拨情况；</w:t>
      </w:r>
    </w:p>
    <w:p w14:paraId="37E53F48">
      <w:pPr>
        <w:spacing w:line="360" w:lineRule="auto"/>
        <w:ind w:left="1" w:leftChars="-171" w:hanging="360" w:hangingChars="150"/>
        <w:rPr>
          <w:rFonts w:ascii="宋体" w:hAnsi="宋体"/>
          <w:sz w:val="24"/>
        </w:rPr>
      </w:pPr>
      <w:r>
        <w:rPr>
          <w:rFonts w:hint="eastAsia" w:ascii="宋体" w:hAnsi="宋体"/>
          <w:sz w:val="24"/>
        </w:rPr>
        <w:t xml:space="preserve">        </w:t>
      </w:r>
      <w:r>
        <w:rPr>
          <w:rFonts w:hint="eastAsia" w:ascii="宋体" w:hAnsi="宋体"/>
          <w:b/>
          <w:sz w:val="24"/>
        </w:rPr>
        <w:t>3</w:t>
      </w:r>
      <w:r>
        <w:rPr>
          <w:rFonts w:ascii="宋体" w:hAnsi="宋体"/>
          <w:b/>
          <w:sz w:val="24"/>
        </w:rPr>
        <w:t>2</w:t>
      </w:r>
      <w:r>
        <w:rPr>
          <w:rFonts w:hint="eastAsia" w:ascii="宋体" w:hAnsi="宋体"/>
          <w:b/>
          <w:sz w:val="24"/>
        </w:rPr>
        <w:t>栏“人员劳务费”</w:t>
      </w:r>
      <w:r>
        <w:rPr>
          <w:rFonts w:hint="eastAsia" w:ascii="宋体" w:hAnsi="宋体" w:cs="宋体"/>
          <w:b/>
          <w:sz w:val="24"/>
        </w:rPr>
        <w:t>中除各项劳务费外要加上科研人员工资1、工资2；</w:t>
      </w:r>
      <w:r>
        <w:rPr>
          <w:rFonts w:hint="eastAsia" w:ascii="宋体" w:hAnsi="宋体" w:cs="宋体"/>
          <w:sz w:val="24"/>
        </w:rPr>
        <w:t xml:space="preserve"> </w:t>
      </w:r>
      <w:r>
        <w:rPr>
          <w:rFonts w:hint="eastAsia" w:ascii="宋体" w:hAnsi="宋体"/>
          <w:sz w:val="24"/>
        </w:rPr>
        <w:t>3</w:t>
      </w:r>
      <w:r>
        <w:rPr>
          <w:rFonts w:ascii="宋体" w:hAnsi="宋体"/>
          <w:sz w:val="24"/>
        </w:rPr>
        <w:t>2</w:t>
      </w:r>
      <w:r>
        <w:rPr>
          <w:rFonts w:hint="eastAsia" w:ascii="宋体" w:hAnsi="宋体"/>
          <w:sz w:val="24"/>
        </w:rPr>
        <w:t>栏“人员劳务费”、3</w:t>
      </w:r>
      <w:r>
        <w:rPr>
          <w:rFonts w:ascii="宋体" w:hAnsi="宋体"/>
          <w:sz w:val="24"/>
        </w:rPr>
        <w:t>3</w:t>
      </w:r>
      <w:r>
        <w:rPr>
          <w:rFonts w:hint="eastAsia" w:ascii="宋体" w:hAnsi="宋体"/>
          <w:sz w:val="24"/>
        </w:rPr>
        <w:t>栏“业务费”、3</w:t>
      </w:r>
      <w:r>
        <w:rPr>
          <w:rFonts w:ascii="宋体" w:hAnsi="宋体"/>
          <w:sz w:val="24"/>
        </w:rPr>
        <w:t>6</w:t>
      </w:r>
      <w:r>
        <w:rPr>
          <w:rFonts w:hint="eastAsia" w:ascii="宋体" w:hAnsi="宋体"/>
          <w:sz w:val="24"/>
        </w:rPr>
        <w:t>栏“上缴税金”和3</w:t>
      </w:r>
      <w:r>
        <w:rPr>
          <w:rFonts w:ascii="宋体" w:hAnsi="宋体"/>
          <w:sz w:val="24"/>
        </w:rPr>
        <w:t>7</w:t>
      </w:r>
      <w:r>
        <w:rPr>
          <w:rFonts w:hint="eastAsia" w:ascii="宋体" w:hAnsi="宋体"/>
          <w:sz w:val="24"/>
        </w:rPr>
        <w:t>栏“管理费”要注意比例适当；</w:t>
      </w:r>
    </w:p>
    <w:p w14:paraId="530DB357">
      <w:pPr>
        <w:spacing w:line="360" w:lineRule="auto"/>
        <w:ind w:left="2" w:leftChars="-171" w:hanging="361" w:hangingChars="150"/>
        <w:rPr>
          <w:rFonts w:ascii="宋体" w:hAnsi="宋体" w:cs="宋体"/>
          <w:sz w:val="24"/>
        </w:rPr>
      </w:pPr>
      <w:r>
        <w:rPr>
          <w:rFonts w:hint="eastAsia" w:ascii="宋体" w:hAnsi="宋体"/>
          <w:b/>
          <w:sz w:val="24"/>
        </w:rPr>
        <w:t xml:space="preserve">        </w:t>
      </w:r>
      <w:r>
        <w:rPr>
          <w:rFonts w:hint="eastAsia" w:ascii="宋体" w:hAnsi="宋体" w:cs="宋体"/>
          <w:sz w:val="24"/>
        </w:rPr>
        <w:t>3</w:t>
      </w:r>
      <w:r>
        <w:rPr>
          <w:rFonts w:ascii="宋体" w:hAnsi="宋体" w:cs="宋体"/>
          <w:sz w:val="24"/>
        </w:rPr>
        <w:t>6</w:t>
      </w:r>
      <w:r>
        <w:rPr>
          <w:rFonts w:hint="eastAsia" w:ascii="宋体" w:hAnsi="宋体" w:cs="宋体"/>
          <w:sz w:val="24"/>
        </w:rPr>
        <w:t>栏“上缴税金”中不含劳务税，劳务税含在3</w:t>
      </w:r>
      <w:r>
        <w:rPr>
          <w:rFonts w:ascii="宋体" w:hAnsi="宋体" w:cs="宋体"/>
          <w:sz w:val="24"/>
        </w:rPr>
        <w:t>2</w:t>
      </w:r>
      <w:r>
        <w:rPr>
          <w:rFonts w:hint="eastAsia" w:ascii="宋体" w:hAnsi="宋体" w:cs="宋体"/>
          <w:sz w:val="24"/>
        </w:rPr>
        <w:t>栏“人员劳务费</w:t>
      </w:r>
      <w:r>
        <w:rPr>
          <w:rFonts w:ascii="宋体" w:hAnsi="宋体" w:cs="宋体"/>
          <w:sz w:val="24"/>
        </w:rPr>
        <w:t>”</w:t>
      </w:r>
      <w:r>
        <w:rPr>
          <w:rFonts w:hint="eastAsia" w:ascii="宋体" w:hAnsi="宋体" w:cs="宋体"/>
          <w:sz w:val="24"/>
        </w:rPr>
        <w:t>中，不能重复计算；</w:t>
      </w:r>
    </w:p>
    <w:p w14:paraId="7F8A9ABC">
      <w:pPr>
        <w:spacing w:line="360" w:lineRule="auto"/>
        <w:ind w:left="1" w:leftChars="-171" w:hanging="360" w:hangingChars="150"/>
        <w:rPr>
          <w:rFonts w:ascii="宋体" w:hAnsi="宋体" w:cs="宋体"/>
          <w:sz w:val="24"/>
        </w:rPr>
      </w:pPr>
      <w:r>
        <w:rPr>
          <w:rFonts w:hint="eastAsia" w:ascii="宋体" w:hAnsi="宋体" w:cs="宋体"/>
          <w:sz w:val="24"/>
        </w:rPr>
        <w:t xml:space="preserve">        4</w:t>
      </w:r>
      <w:r>
        <w:rPr>
          <w:rFonts w:ascii="宋体" w:hAnsi="宋体" w:cs="宋体"/>
          <w:sz w:val="24"/>
        </w:rPr>
        <w:t>3</w:t>
      </w:r>
      <w:r>
        <w:rPr>
          <w:rFonts w:hint="eastAsia" w:ascii="宋体" w:hAnsi="宋体" w:cs="宋体"/>
          <w:sz w:val="24"/>
        </w:rPr>
        <w:t>栏“当年科研基建投入”要与有关教学部分分开，只填用于科研的部分；</w:t>
      </w:r>
    </w:p>
    <w:p w14:paraId="6C84BE57">
      <w:pPr>
        <w:spacing w:line="360" w:lineRule="auto"/>
        <w:ind w:left="1" w:leftChars="-171" w:hanging="360" w:hangingChars="150"/>
        <w:rPr>
          <w:rFonts w:ascii="宋体" w:hAnsi="宋体" w:cs="宋体"/>
          <w:sz w:val="24"/>
        </w:rPr>
      </w:pPr>
      <w:r>
        <w:rPr>
          <w:rFonts w:hint="eastAsia" w:ascii="宋体" w:hAnsi="宋体" w:cs="宋体"/>
          <w:sz w:val="24"/>
        </w:rPr>
        <w:t xml:space="preserve">        4</w:t>
      </w:r>
      <w:r>
        <w:rPr>
          <w:rFonts w:ascii="宋体" w:hAnsi="宋体" w:cs="宋体"/>
          <w:sz w:val="24"/>
        </w:rPr>
        <w:t>4</w:t>
      </w:r>
      <w:r>
        <w:rPr>
          <w:rFonts w:hint="eastAsia" w:ascii="宋体" w:hAnsi="宋体" w:cs="宋体"/>
          <w:sz w:val="24"/>
        </w:rPr>
        <w:t>栏“当年科研基建支出”细化，分别填写4</w:t>
      </w:r>
      <w:r>
        <w:rPr>
          <w:rFonts w:ascii="宋体" w:hAnsi="宋体" w:cs="宋体"/>
          <w:sz w:val="24"/>
        </w:rPr>
        <w:t>5</w:t>
      </w:r>
      <w:r>
        <w:rPr>
          <w:rFonts w:hint="eastAsia" w:ascii="宋体" w:hAnsi="宋体" w:cs="宋体"/>
          <w:sz w:val="24"/>
        </w:rPr>
        <w:t>栏“土建工程”和4</w:t>
      </w:r>
      <w:r>
        <w:rPr>
          <w:rFonts w:ascii="宋体" w:hAnsi="宋体" w:cs="宋体"/>
          <w:sz w:val="24"/>
        </w:rPr>
        <w:t>6</w:t>
      </w:r>
      <w:r>
        <w:rPr>
          <w:rFonts w:hint="eastAsia" w:ascii="宋体" w:hAnsi="宋体" w:cs="宋体"/>
          <w:sz w:val="24"/>
        </w:rPr>
        <w:t>栏“仪器设备”；</w:t>
      </w:r>
    </w:p>
    <w:p w14:paraId="59D0B815">
      <w:pPr>
        <w:spacing w:line="360" w:lineRule="auto"/>
        <w:ind w:left="1" w:leftChars="-171" w:hanging="360" w:hangingChars="150"/>
        <w:rPr>
          <w:rFonts w:ascii="宋体" w:hAnsi="宋体" w:cs="宋体"/>
          <w:sz w:val="24"/>
        </w:rPr>
      </w:pPr>
      <w:r>
        <w:rPr>
          <w:rFonts w:hint="eastAsia" w:ascii="宋体" w:hAnsi="宋体" w:cs="宋体"/>
          <w:sz w:val="24"/>
        </w:rPr>
        <w:t xml:space="preserve">        4</w:t>
      </w:r>
      <w:r>
        <w:rPr>
          <w:rFonts w:ascii="宋体" w:hAnsi="宋体" w:cs="宋体"/>
          <w:sz w:val="24"/>
        </w:rPr>
        <w:t>7</w:t>
      </w:r>
      <w:r>
        <w:rPr>
          <w:rFonts w:hint="eastAsia" w:ascii="宋体" w:hAnsi="宋体" w:cs="宋体"/>
          <w:sz w:val="24"/>
        </w:rPr>
        <w:t>栏“在岗人员人均工资”按在岗职工全年工资总额（</w:t>
      </w:r>
      <w:r>
        <w:rPr>
          <w:rFonts w:hint="eastAsia" w:ascii="宋体" w:hAnsi="宋体" w:cs="宋体"/>
          <w:b/>
          <w:sz w:val="24"/>
        </w:rPr>
        <w:t>工资的前两项，即岗位工资与薪级工资，科研补贴在科研经费中统计，此处不统计）</w:t>
      </w:r>
      <w:r>
        <w:rPr>
          <w:rFonts w:hint="eastAsia" w:ascii="宋体" w:hAnsi="宋体" w:cs="宋体"/>
          <w:sz w:val="24"/>
        </w:rPr>
        <w:t>除以职工总数计算。参考范围为25-50此数据同一学校科技、社科要一致。</w:t>
      </w:r>
    </w:p>
    <w:p w14:paraId="345C1AF3">
      <w:pPr>
        <w:spacing w:line="360" w:lineRule="auto"/>
        <w:ind w:left="-149" w:leftChars="-71" w:firstLine="482" w:firstLineChars="200"/>
        <w:rPr>
          <w:rFonts w:ascii="宋体" w:hAnsi="宋体" w:cs="宋体"/>
          <w:b/>
          <w:color w:val="FF0000"/>
          <w:sz w:val="24"/>
        </w:rPr>
      </w:pPr>
      <w:r>
        <w:rPr>
          <w:rFonts w:hint="eastAsia" w:ascii="宋体" w:hAnsi="宋体" w:cs="宋体"/>
          <w:b/>
          <w:color w:val="FF0000"/>
          <w:sz w:val="24"/>
        </w:rPr>
        <w:t>4</w:t>
      </w:r>
      <w:r>
        <w:rPr>
          <w:rFonts w:ascii="宋体" w:hAnsi="宋体" w:cs="宋体"/>
          <w:b/>
          <w:color w:val="FF0000"/>
          <w:sz w:val="24"/>
        </w:rPr>
        <w:t>8</w:t>
      </w:r>
      <w:r>
        <w:rPr>
          <w:rFonts w:hint="eastAsia" w:ascii="宋体" w:hAnsi="宋体" w:cs="宋体"/>
          <w:b/>
          <w:color w:val="FF0000"/>
          <w:sz w:val="24"/>
        </w:rPr>
        <w:t>栏 年末在校从业人员总数：指报告期末最后一日在本单位工作，并取得工资或其他形式劳动报酬的人员数。该指标为时点指标，不包括最后一日当天及以前已经与单位解除劳动合同关系的人员，是在岗职工、劳务派遣人员及其他从业人员之和。从业人员不包括在读硕士研究生、在读博士研究生和在站博士后，也不包括以下人员：</w:t>
      </w:r>
    </w:p>
    <w:p w14:paraId="6AE324DA">
      <w:pPr>
        <w:spacing w:line="360" w:lineRule="auto"/>
        <w:ind w:left="-149" w:leftChars="-71" w:firstLine="482" w:firstLineChars="200"/>
        <w:rPr>
          <w:rFonts w:ascii="宋体" w:hAnsi="宋体" w:cs="宋体"/>
          <w:b/>
          <w:color w:val="FF0000"/>
          <w:sz w:val="24"/>
        </w:rPr>
      </w:pPr>
      <w:r>
        <w:rPr>
          <w:rFonts w:hint="eastAsia" w:ascii="宋体" w:hAnsi="宋体" w:cs="宋体"/>
          <w:b/>
          <w:color w:val="FF0000"/>
          <w:sz w:val="24"/>
        </w:rPr>
        <w:t>（ 1）离开本单位仍保留劳动关系，并定期领取生活费的人员</w:t>
      </w:r>
    </w:p>
    <w:p w14:paraId="34274448">
      <w:pPr>
        <w:spacing w:line="360" w:lineRule="auto"/>
        <w:ind w:left="-149" w:leftChars="-71" w:firstLine="482" w:firstLineChars="200"/>
        <w:rPr>
          <w:rFonts w:ascii="宋体" w:hAnsi="宋体" w:cs="宋体"/>
          <w:b/>
          <w:color w:val="FF0000"/>
          <w:sz w:val="24"/>
        </w:rPr>
      </w:pPr>
      <w:r>
        <w:rPr>
          <w:rFonts w:hint="eastAsia" w:ascii="宋体" w:hAnsi="宋体" w:cs="宋体"/>
          <w:b/>
          <w:color w:val="FF0000"/>
          <w:sz w:val="24"/>
        </w:rPr>
        <w:t>（ 2）在本单位实习的各类在校学生</w:t>
      </w:r>
    </w:p>
    <w:p w14:paraId="246C1D1B">
      <w:pPr>
        <w:spacing w:line="360" w:lineRule="auto"/>
        <w:ind w:left="-149" w:leftChars="-71" w:firstLine="480" w:firstLineChars="200"/>
        <w:rPr>
          <w:rFonts w:ascii="宋体" w:hAnsi="宋体" w:cs="宋体"/>
          <w:b/>
          <w:color w:val="FF0000"/>
          <w:sz w:val="24"/>
        </w:rPr>
      </w:pPr>
      <w:r>
        <w:rPr>
          <w:rFonts w:ascii="宋体" w:hAnsi="宋体" w:cs="宋体"/>
          <w:sz w:val="24"/>
        </w:rPr>
        <w:t>50</w:t>
      </w:r>
      <w:r>
        <w:rPr>
          <w:rFonts w:hint="eastAsia" w:ascii="宋体" w:hAnsi="宋体" w:cs="宋体"/>
          <w:sz w:val="24"/>
        </w:rPr>
        <w:t>栏“上缴经费”统计经费来源收回经费。</w:t>
      </w:r>
    </w:p>
    <w:p w14:paraId="6F7BE9B3">
      <w:pPr>
        <w:spacing w:line="360" w:lineRule="auto"/>
        <w:ind w:left="360" w:hanging="360" w:hangingChars="150"/>
        <w:rPr>
          <w:rFonts w:ascii="宋体" w:hAnsi="宋体"/>
          <w:sz w:val="24"/>
        </w:rPr>
      </w:pPr>
      <w:r>
        <w:rPr>
          <w:rFonts w:hint="eastAsia" w:ascii="宋体" w:hAnsi="宋体"/>
          <w:sz w:val="24"/>
        </w:rPr>
        <w:t xml:space="preserve">    三、年报3表</w:t>
      </w:r>
    </w:p>
    <w:p w14:paraId="7712FFF6">
      <w:pPr>
        <w:spacing w:line="360" w:lineRule="auto"/>
        <w:ind w:left="1" w:leftChars="-171" w:hanging="360" w:hangingChars="150"/>
        <w:rPr>
          <w:rFonts w:ascii="宋体" w:hAnsi="宋体"/>
          <w:sz w:val="24"/>
        </w:rPr>
      </w:pPr>
      <w:r>
        <w:rPr>
          <w:rFonts w:hint="eastAsia" w:ascii="宋体" w:hAnsi="宋体"/>
          <w:sz w:val="24"/>
        </w:rPr>
        <w:t xml:space="preserve">        1、年报3表“科技情况机构情况表”的统计范围是：学校内经国家、省部级部门批准的研究机构，以202</w:t>
      </w:r>
      <w:r>
        <w:rPr>
          <w:rFonts w:ascii="宋体" w:hAnsi="宋体"/>
          <w:sz w:val="24"/>
        </w:rPr>
        <w:t>1</w:t>
      </w:r>
      <w:r>
        <w:rPr>
          <w:rFonts w:hint="eastAsia" w:ascii="宋体" w:hAnsi="宋体"/>
          <w:sz w:val="24"/>
        </w:rPr>
        <w:t>年12月31日之前发文的机构为准，202</w:t>
      </w:r>
      <w:r>
        <w:rPr>
          <w:rFonts w:ascii="宋体" w:hAnsi="宋体"/>
          <w:sz w:val="24"/>
        </w:rPr>
        <w:t>1</w:t>
      </w:r>
      <w:r>
        <w:rPr>
          <w:rFonts w:hint="eastAsia" w:ascii="宋体" w:hAnsi="宋体"/>
          <w:sz w:val="24"/>
        </w:rPr>
        <w:t>年未开展科技活动的机构和学校自建的研究机构不在统计范围之内。</w:t>
      </w:r>
      <w:r>
        <w:rPr>
          <w:rFonts w:hint="eastAsia" w:ascii="宋体" w:hAnsi="宋体"/>
          <w:color w:val="FF0000"/>
          <w:sz w:val="24"/>
          <w:highlight w:val="yellow"/>
        </w:rPr>
        <w:t>对于同一机构获得不同级别立项即“一套人马多块牌子"</w:t>
      </w:r>
      <w:r>
        <w:rPr>
          <w:rFonts w:hint="eastAsia" w:ascii="宋体" w:hAnsi="宋体"/>
          <w:b/>
          <w:bCs/>
          <w:color w:val="FF0000"/>
          <w:sz w:val="24"/>
          <w:highlight w:val="yellow"/>
        </w:rPr>
        <w:t>应逐一（依次）填报</w:t>
      </w:r>
      <w:r>
        <w:rPr>
          <w:rFonts w:hint="eastAsia" w:ascii="宋体" w:hAnsi="宋体"/>
          <w:color w:val="FF0000"/>
          <w:sz w:val="24"/>
          <w:highlight w:val="yellow"/>
        </w:rPr>
        <w:t>，机构的人财物数据填列在最高级别的机构名称所在行。该机构其他级别立项的，只需填报甲列和L1-L4和L20栏，其他栏填零。</w:t>
      </w:r>
    </w:p>
    <w:p w14:paraId="70FE5367">
      <w:pPr>
        <w:spacing w:line="360" w:lineRule="auto"/>
        <w:ind w:left="1" w:leftChars="-171" w:hanging="360" w:hangingChars="150"/>
        <w:rPr>
          <w:rFonts w:ascii="宋体" w:hAnsi="宋体"/>
          <w:sz w:val="24"/>
        </w:rPr>
      </w:pPr>
      <w:r>
        <w:rPr>
          <w:rFonts w:hint="eastAsia" w:ascii="宋体" w:hAnsi="宋体"/>
          <w:sz w:val="24"/>
        </w:rPr>
        <w:t xml:space="preserve">        2、在“组成形式”中与中科院联合属校际联合，非单一机构只能填报最主要的一种。机构名称要填全并且规范，采用“名称+隶属关系+类别”的方式，例如：</w:t>
      </w:r>
      <w:r>
        <w:rPr>
          <w:sz w:val="24"/>
        </w:rPr>
        <w:t>分子动态与稳态结构国家重点实验室</w:t>
      </w:r>
      <w:r>
        <w:rPr>
          <w:rFonts w:hint="eastAsia"/>
          <w:sz w:val="24"/>
        </w:rPr>
        <w:t>，名称为“</w:t>
      </w:r>
      <w:r>
        <w:rPr>
          <w:sz w:val="24"/>
        </w:rPr>
        <w:t>分子动态与稳态结构</w:t>
      </w:r>
      <w:r>
        <w:rPr>
          <w:rFonts w:hint="eastAsia"/>
          <w:sz w:val="24"/>
        </w:rPr>
        <w:t>”，隶属关系为“国家”，类别为“重点实验室”</w:t>
      </w:r>
      <w:r>
        <w:rPr>
          <w:rFonts w:hint="eastAsia" w:ascii="宋体" w:hAnsi="宋体"/>
          <w:sz w:val="24"/>
        </w:rPr>
        <w:t xml:space="preserve">。 </w:t>
      </w:r>
    </w:p>
    <w:p w14:paraId="35FA53E2">
      <w:pPr>
        <w:spacing w:line="360" w:lineRule="auto"/>
        <w:ind w:left="1" w:leftChars="-171" w:hanging="360" w:hangingChars="150"/>
        <w:rPr>
          <w:rFonts w:ascii="宋体" w:hAnsi="宋体"/>
          <w:sz w:val="24"/>
        </w:rPr>
      </w:pPr>
      <w:r>
        <w:rPr>
          <w:rFonts w:hint="eastAsia" w:ascii="宋体" w:hAnsi="宋体"/>
          <w:sz w:val="24"/>
        </w:rPr>
        <w:t xml:space="preserve">       </w:t>
      </w:r>
      <w:r>
        <w:rPr>
          <w:rFonts w:hint="eastAsia" w:ascii="宋体" w:hAnsi="宋体"/>
          <w:color w:val="FF0000"/>
          <w:sz w:val="24"/>
        </w:rPr>
        <w:t xml:space="preserve"> </w:t>
      </w:r>
      <w:r>
        <w:rPr>
          <w:rFonts w:hint="eastAsia" w:ascii="宋体" w:hAnsi="宋体"/>
          <w:sz w:val="24"/>
        </w:rPr>
        <w:t>3、</w:t>
      </w:r>
      <w:r>
        <w:rPr>
          <w:rFonts w:hint="eastAsia" w:ascii="宋体" w:hAnsi="宋体"/>
          <w:color w:val="FF0000"/>
          <w:sz w:val="24"/>
        </w:rPr>
        <w:t>3表的科技活动人员（人年）数、承担的课题数、内部支出经费中的R</w:t>
      </w:r>
      <w:r>
        <w:rPr>
          <w:color w:val="FF0000"/>
          <w:sz w:val="24"/>
        </w:rPr>
        <w:t>&amp;</w:t>
      </w:r>
      <w:r>
        <w:rPr>
          <w:rFonts w:hint="eastAsia" w:ascii="宋体" w:hAnsi="宋体"/>
          <w:color w:val="FF0000"/>
          <w:sz w:val="24"/>
        </w:rPr>
        <w:t>D支出数应与4-1表的当年投入人员（人年）数、承担的课题数、当年支出经费中的R</w:t>
      </w:r>
      <w:r>
        <w:rPr>
          <w:color w:val="FF0000"/>
          <w:sz w:val="24"/>
        </w:rPr>
        <w:t>&amp;</w:t>
      </w:r>
      <w:r>
        <w:rPr>
          <w:rFonts w:hint="eastAsia" w:ascii="宋体" w:hAnsi="宋体"/>
          <w:color w:val="FF0000"/>
          <w:sz w:val="24"/>
        </w:rPr>
        <w:t>D支出数</w:t>
      </w:r>
      <w:r>
        <w:rPr>
          <w:rFonts w:hint="eastAsia" w:ascii="宋体" w:hAnsi="宋体"/>
          <w:b/>
          <w:color w:val="FF0000"/>
          <w:sz w:val="24"/>
        </w:rPr>
        <w:t>保持相近比例</w:t>
      </w:r>
      <w:r>
        <w:rPr>
          <w:rFonts w:hint="eastAsia" w:ascii="宋体" w:hAnsi="宋体"/>
          <w:color w:val="FF0000"/>
          <w:sz w:val="24"/>
        </w:rPr>
        <w:t>，机构承担的项目数是总项目的一部分，3表各数字不应大于4-1表的相应数字，3表和4表要</w:t>
      </w:r>
      <w:r>
        <w:rPr>
          <w:rFonts w:hint="eastAsia" w:ascii="宋体" w:hAnsi="宋体"/>
          <w:b/>
          <w:color w:val="FF0000"/>
          <w:sz w:val="24"/>
        </w:rPr>
        <w:t>统筹填报</w:t>
      </w:r>
      <w:r>
        <w:rPr>
          <w:rFonts w:hint="eastAsia" w:ascii="宋体" w:hAnsi="宋体"/>
          <w:color w:val="FF0000"/>
          <w:sz w:val="24"/>
        </w:rPr>
        <w:t>；</w:t>
      </w:r>
      <w:r>
        <w:rPr>
          <w:rFonts w:hint="eastAsia" w:ascii="宋体" w:hAnsi="宋体"/>
          <w:sz w:val="24"/>
        </w:rPr>
        <w:t>科技活动人员（人年）数L8－L12为折合的全时当量人数，</w:t>
      </w:r>
      <w:r>
        <w:rPr>
          <w:rFonts w:hint="eastAsia" w:ascii="宋体" w:hAnsi="宋体"/>
          <w:b/>
          <w:sz w:val="24"/>
        </w:rPr>
        <w:t>不能都是整数</w:t>
      </w:r>
      <w:r>
        <w:rPr>
          <w:rFonts w:hint="eastAsia" w:ascii="宋体" w:hAnsi="宋体"/>
          <w:sz w:val="24"/>
        </w:rPr>
        <w:t>。固定资产原值应大于仪器设备值。</w:t>
      </w:r>
    </w:p>
    <w:p w14:paraId="401A4ACB">
      <w:pPr>
        <w:spacing w:line="360" w:lineRule="auto"/>
        <w:rPr>
          <w:rFonts w:ascii="宋体" w:hAnsi="宋体"/>
          <w:sz w:val="24"/>
        </w:rPr>
      </w:pPr>
      <w:r>
        <w:rPr>
          <w:rFonts w:hint="eastAsia" w:ascii="宋体" w:hAnsi="宋体"/>
          <w:sz w:val="24"/>
        </w:rPr>
        <w:t xml:space="preserve">    四、年报4表</w:t>
      </w:r>
    </w:p>
    <w:p w14:paraId="0B75D723">
      <w:pPr>
        <w:spacing w:line="360" w:lineRule="auto"/>
        <w:ind w:left="1" w:firstLine="28" w:firstLineChars="12"/>
        <w:rPr>
          <w:bCs/>
          <w:sz w:val="24"/>
        </w:rPr>
      </w:pPr>
      <w:r>
        <w:rPr>
          <w:rFonts w:hint="eastAsia" w:ascii="宋体" w:hAnsi="宋体"/>
          <w:sz w:val="24"/>
        </w:rPr>
        <w:t xml:space="preserve">    1、年报4表“科技项目情况表”中的“</w:t>
      </w:r>
      <w:r>
        <w:rPr>
          <w:rFonts w:hint="eastAsia"/>
          <w:bCs/>
          <w:sz w:val="24"/>
        </w:rPr>
        <w:t>活动类型”、 “项目来源”、 “学科分类”、 “国民经济目标”等项内容，一定要参照工作文件中的解释进行划分。</w:t>
      </w:r>
      <w:r>
        <w:rPr>
          <w:rFonts w:hint="eastAsia"/>
          <w:b/>
          <w:bCs/>
          <w:color w:val="000000"/>
          <w:sz w:val="24"/>
        </w:rPr>
        <w:t>注意：自2017年度起，</w:t>
      </w:r>
      <w:r>
        <w:rPr>
          <w:rFonts w:hint="eastAsia"/>
          <w:b/>
          <w:bCs/>
          <w:color w:val="000000"/>
        </w:rPr>
        <w:t xml:space="preserve">增加了 </w:t>
      </w:r>
      <w:r>
        <w:rPr>
          <w:b/>
          <w:bCs/>
          <w:color w:val="000000"/>
        </w:rPr>
        <w:t xml:space="preserve">2 </w:t>
      </w:r>
      <w:r>
        <w:rPr>
          <w:rFonts w:hint="eastAsia"/>
          <w:b/>
          <w:bCs/>
          <w:color w:val="000000"/>
        </w:rPr>
        <w:t>项科技项目来源分类 ，</w:t>
      </w:r>
      <w:r>
        <w:rPr>
          <w:rFonts w:hint="eastAsia"/>
          <w:b/>
          <w:bCs/>
          <w:color w:val="000000"/>
          <w:sz w:val="24"/>
        </w:rPr>
        <w:t>15国家重点研发计划；16地市厅局（含县）项目，</w:t>
      </w:r>
      <w:r>
        <w:rPr>
          <w:rFonts w:hint="eastAsia"/>
          <w:color w:val="FF0000"/>
          <w:sz w:val="24"/>
          <w:highlight w:val="yellow"/>
        </w:rPr>
        <w:t>2</w:t>
      </w:r>
      <w:r>
        <w:rPr>
          <w:color w:val="FF0000"/>
          <w:sz w:val="24"/>
          <w:highlight w:val="yellow"/>
        </w:rPr>
        <w:t>021</w:t>
      </w:r>
      <w:r>
        <w:rPr>
          <w:rFonts w:hint="eastAsia"/>
          <w:color w:val="FF0000"/>
          <w:sz w:val="24"/>
          <w:highlight w:val="yellow"/>
        </w:rPr>
        <w:t>年度起， 01国家“973”计划；02国家科技支撑计划；03国家“863”计划；合并为06科技部项目。05主管部门科技项目；变更为：教育部科技项目。10企事业单位委托科技项目；变更为：10企业委托科技项目；17事业单位委托科技项目。</w:t>
      </w:r>
    </w:p>
    <w:p w14:paraId="6EFAA8D1">
      <w:pPr>
        <w:spacing w:line="360" w:lineRule="auto"/>
        <w:ind w:left="1" w:firstLine="28" w:firstLineChars="12"/>
        <w:rPr>
          <w:rFonts w:ascii="宋体" w:hAnsi="宋体"/>
          <w:sz w:val="24"/>
        </w:rPr>
      </w:pPr>
      <w:r>
        <w:rPr>
          <w:rFonts w:hint="eastAsia"/>
          <w:bCs/>
          <w:sz w:val="24"/>
        </w:rPr>
        <w:t xml:space="preserve">    2、</w:t>
      </w:r>
      <w:r>
        <w:rPr>
          <w:rFonts w:hint="eastAsia" w:ascii="宋体" w:hAnsi="宋体"/>
          <w:sz w:val="24"/>
        </w:rPr>
        <w:t>“项目名称”一栏填写要完整、准确，</w:t>
      </w:r>
      <w:r>
        <w:rPr>
          <w:bCs/>
          <w:sz w:val="24"/>
        </w:rPr>
        <w:t>除军工项目可以用有规律的代号表示外，</w:t>
      </w:r>
      <w:r>
        <w:rPr>
          <w:rFonts w:hint="eastAsia"/>
          <w:bCs/>
          <w:sz w:val="24"/>
        </w:rPr>
        <w:t>其余的项目不应该用简单数字、字母、人名或项目下达单位来表达；</w:t>
      </w:r>
      <w:r>
        <w:rPr>
          <w:rFonts w:hint="eastAsia" w:ascii="宋体" w:hAnsi="宋体"/>
          <w:sz w:val="24"/>
        </w:rPr>
        <w:t>注意项目立项时间，剔除超出当年统计范围的项目；</w:t>
      </w:r>
    </w:p>
    <w:p w14:paraId="55209A56">
      <w:pPr>
        <w:spacing w:line="360" w:lineRule="auto"/>
        <w:ind w:left="1" w:firstLine="28" w:firstLineChars="12"/>
        <w:rPr>
          <w:rFonts w:ascii="宋体" w:hAnsi="宋体"/>
          <w:sz w:val="24"/>
        </w:rPr>
      </w:pPr>
      <w:r>
        <w:rPr>
          <w:rFonts w:hint="eastAsia" w:ascii="宋体" w:hAnsi="宋体"/>
          <w:sz w:val="24"/>
        </w:rPr>
        <w:t xml:space="preserve">    3、“组织形式”一栏，分牵头单位和合作单位两类，项目的承担单位与项目的源头单位签订合同或计划书的称为牵头单位，其他均为合作单位；</w:t>
      </w:r>
    </w:p>
    <w:p w14:paraId="315E8B3D">
      <w:pPr>
        <w:spacing w:line="360" w:lineRule="auto"/>
        <w:ind w:left="1" w:firstLine="28" w:firstLineChars="12"/>
        <w:rPr>
          <w:rFonts w:ascii="宋体" w:hAnsi="宋体"/>
          <w:sz w:val="24"/>
        </w:rPr>
      </w:pPr>
      <w:r>
        <w:rPr>
          <w:rFonts w:hint="eastAsia" w:ascii="宋体" w:hAnsi="宋体"/>
          <w:sz w:val="24"/>
        </w:rPr>
        <w:t xml:space="preserve">    4、在“当年投入人员”一栏中若一个人参加多个项目，其总和不要超过1人年（按10个月计），寒暑假及加班时间不计，折合要适当，由于学校、医院的科技工作者还有教学等工作要做，也有任何项目都未参加的人员，所以审核表生成后的“当年投入人员合计”不能超过1表“学校人员总数”，“高级”、“中级”、“初级”和“其</w:t>
      </w:r>
      <w:bookmarkStart w:id="5" w:name="_GoBack"/>
      <w:bookmarkEnd w:id="5"/>
      <w:r>
        <w:rPr>
          <w:rFonts w:hint="eastAsia" w:ascii="宋体" w:hAnsi="宋体"/>
          <w:sz w:val="24"/>
        </w:rPr>
        <w:t>他”各类人员数也不能超过1表中相应人员数，比例在30－50%间为宜，不能超过50％；当年投入人员(人年)数L6－L11为折合全时人数，不能都是整数；</w:t>
      </w:r>
    </w:p>
    <w:p w14:paraId="325D3644">
      <w:pPr>
        <w:spacing w:line="360" w:lineRule="auto"/>
        <w:ind w:left="1" w:firstLine="28" w:firstLineChars="12"/>
        <w:rPr>
          <w:rFonts w:ascii="宋体" w:hAnsi="宋体"/>
          <w:sz w:val="24"/>
        </w:rPr>
      </w:pPr>
      <w:r>
        <w:rPr>
          <w:rFonts w:hint="eastAsia" w:ascii="宋体" w:hAnsi="宋体"/>
          <w:sz w:val="24"/>
        </w:rPr>
        <w:t xml:space="preserve">    5、项目配套经费在表4中要跟项目走，要把原经费数加上配套经费数一起放在每个项目当年投入经费一栏中，但在2表中要按经费来源分开写，学校配套的经费数要写在18栏“当年学校科技活动经费”中；</w:t>
      </w:r>
    </w:p>
    <w:p w14:paraId="5DE604E0">
      <w:pPr>
        <w:spacing w:line="360" w:lineRule="auto"/>
        <w:ind w:left="1" w:firstLine="28" w:firstLineChars="12"/>
        <w:rPr>
          <w:rFonts w:ascii="宋体" w:hAnsi="宋体"/>
          <w:sz w:val="24"/>
        </w:rPr>
      </w:pPr>
      <w:r>
        <w:rPr>
          <w:rFonts w:hint="eastAsia" w:ascii="宋体" w:hAnsi="宋体"/>
          <w:sz w:val="24"/>
        </w:rPr>
        <w:t xml:space="preserve">    6、项目的“学科分类”注意</w:t>
      </w:r>
      <w:r>
        <w:rPr>
          <w:rFonts w:hint="eastAsia"/>
          <w:sz w:val="24"/>
        </w:rPr>
        <w:t>和投入人员分类相匹配；</w:t>
      </w:r>
      <w:r>
        <w:rPr>
          <w:rFonts w:hint="eastAsia" w:ascii="宋体" w:hAnsi="宋体"/>
          <w:sz w:val="24"/>
        </w:rPr>
        <w:t>项目的“活动类型”不能随便编造，不能人为调配比例，基础研究比例不应过大，</w:t>
      </w:r>
      <w:r>
        <w:rPr>
          <w:rFonts w:hint="eastAsia" w:ascii="宋体" w:hAnsi="宋体"/>
          <w:b/>
          <w:sz w:val="24"/>
        </w:rPr>
        <w:t>应用基础研究属应用研究</w:t>
      </w:r>
      <w:r>
        <w:rPr>
          <w:rFonts w:hint="eastAsia" w:ascii="宋体" w:hAnsi="宋体"/>
          <w:sz w:val="24"/>
        </w:rPr>
        <w:t>；</w:t>
      </w:r>
    </w:p>
    <w:p w14:paraId="5AFC06E4">
      <w:pPr>
        <w:spacing w:line="360" w:lineRule="auto"/>
        <w:ind w:left="1" w:firstLine="28" w:firstLineChars="12"/>
        <w:rPr>
          <w:rFonts w:ascii="宋体" w:hAnsi="宋体"/>
          <w:sz w:val="24"/>
        </w:rPr>
      </w:pPr>
      <w:r>
        <w:rPr>
          <w:rFonts w:hint="eastAsia" w:ascii="宋体" w:hAnsi="宋体"/>
          <w:sz w:val="24"/>
        </w:rPr>
        <w:t xml:space="preserve">    </w:t>
      </w:r>
      <w:r>
        <w:rPr>
          <w:rFonts w:hint="eastAsia" w:ascii="宋体" w:hAnsi="宋体"/>
          <w:sz w:val="24"/>
          <w:highlight w:val="yellow"/>
        </w:rPr>
        <w:t>7、“教育部科技项目”经费只在2表07栏“教育部科专项费”中体现</w:t>
      </w:r>
      <w:r>
        <w:rPr>
          <w:rFonts w:hint="eastAsia" w:ascii="宋体" w:hAnsi="宋体"/>
          <w:sz w:val="24"/>
        </w:rPr>
        <w:t>，不用再列入2表的08、09、10栏，2表08、09、10栏只填写没有列入表4的经费；</w:t>
      </w:r>
    </w:p>
    <w:p w14:paraId="163E0757">
      <w:pPr>
        <w:spacing w:line="360" w:lineRule="auto"/>
        <w:ind w:left="1" w:firstLine="28" w:firstLineChars="12"/>
        <w:rPr>
          <w:rFonts w:ascii="宋体" w:hAnsi="宋体"/>
          <w:sz w:val="24"/>
        </w:rPr>
      </w:pPr>
      <w:r>
        <w:rPr>
          <w:rFonts w:hint="eastAsia" w:ascii="宋体" w:hAnsi="宋体"/>
          <w:sz w:val="24"/>
        </w:rPr>
        <w:t xml:space="preserve">    8、利用基本科研业务费做校内项目立项的，在4表中项目来源选“自选课题”，经费在2表中放在“科研事业费”一栏，其他“自选课题”的经费要在2表 “当年学校科技活动经费” 中体现；</w:t>
      </w:r>
    </w:p>
    <w:p w14:paraId="035CB13E">
      <w:pPr>
        <w:spacing w:line="360" w:lineRule="auto"/>
        <w:ind w:left="1" w:firstLine="28" w:firstLineChars="12"/>
        <w:rPr>
          <w:rFonts w:ascii="宋体" w:hAnsi="宋体"/>
          <w:sz w:val="24"/>
        </w:rPr>
      </w:pPr>
      <w:r>
        <w:rPr>
          <w:rFonts w:hint="eastAsia" w:ascii="宋体" w:hAnsi="宋体"/>
          <w:sz w:val="24"/>
        </w:rPr>
        <w:t xml:space="preserve">    9、“其他课题”一般没有，为“0”。当年既没有投入，也没有支出的项目不统计。</w:t>
      </w:r>
    </w:p>
    <w:p w14:paraId="416C02A2">
      <w:pPr>
        <w:spacing w:line="360" w:lineRule="auto"/>
        <w:ind w:left="1" w:firstLine="28" w:firstLineChars="12"/>
        <w:rPr>
          <w:rFonts w:ascii="宋体" w:hAnsi="宋体"/>
          <w:sz w:val="24"/>
        </w:rPr>
      </w:pPr>
      <w:r>
        <w:rPr>
          <w:rFonts w:hint="eastAsia" w:ascii="宋体" w:hAnsi="宋体"/>
          <w:sz w:val="24"/>
        </w:rPr>
        <w:t xml:space="preserve">    10.参与课题的博士生总数，应注意与表2第4</w:t>
      </w:r>
      <w:r>
        <w:rPr>
          <w:rFonts w:ascii="宋体" w:hAnsi="宋体"/>
          <w:sz w:val="24"/>
        </w:rPr>
        <w:t>9</w:t>
      </w:r>
      <w:r>
        <w:rPr>
          <w:rFonts w:hint="eastAsia" w:ascii="宋体" w:hAnsi="宋体"/>
          <w:sz w:val="24"/>
        </w:rPr>
        <w:t>栏的逻辑关系。</w:t>
      </w:r>
    </w:p>
    <w:p w14:paraId="75FB43CE">
      <w:pPr>
        <w:spacing w:line="360" w:lineRule="auto"/>
        <w:rPr>
          <w:rFonts w:ascii="宋体" w:hAnsi="宋体"/>
          <w:sz w:val="24"/>
        </w:rPr>
      </w:pPr>
      <w:r>
        <w:rPr>
          <w:rFonts w:hint="eastAsia" w:ascii="宋体" w:hAnsi="宋体"/>
          <w:sz w:val="24"/>
        </w:rPr>
        <w:t xml:space="preserve">    五、年报5表</w:t>
      </w:r>
    </w:p>
    <w:p w14:paraId="49126A06">
      <w:pPr>
        <w:spacing w:line="360" w:lineRule="auto"/>
        <w:ind w:firstLine="480"/>
        <w:rPr>
          <w:rFonts w:ascii="宋体" w:hAnsi="宋体"/>
          <w:sz w:val="24"/>
        </w:rPr>
      </w:pPr>
      <w:r>
        <w:rPr>
          <w:rFonts w:hint="eastAsia" w:ascii="宋体" w:hAnsi="宋体"/>
          <w:sz w:val="24"/>
        </w:rPr>
        <w:t>1、年报5表“科技交流情况表”注意“合作研究”人员的统计范围，</w:t>
      </w:r>
      <w:r>
        <w:rPr>
          <w:rFonts w:hint="eastAsia"/>
          <w:bCs/>
          <w:sz w:val="24"/>
        </w:rPr>
        <w:t>是指派遣（或接受）学者时间</w:t>
      </w:r>
      <w:r>
        <w:rPr>
          <w:rFonts w:hint="eastAsia"/>
          <w:b/>
          <w:bCs/>
          <w:sz w:val="24"/>
        </w:rPr>
        <w:t>在半年以上</w:t>
      </w:r>
      <w:r>
        <w:rPr>
          <w:rFonts w:hint="eastAsia"/>
          <w:bCs/>
          <w:sz w:val="24"/>
        </w:rPr>
        <w:t>，有专项的研究课题，进修或访问学者等短期的交流不作为合作研究统计</w:t>
      </w:r>
      <w:r>
        <w:rPr>
          <w:rFonts w:hint="eastAsia" w:ascii="宋体" w:hAnsi="宋体"/>
          <w:sz w:val="24"/>
        </w:rPr>
        <w:t>，香港、澳门、台湾地区在“国（境）外”一栏填写；</w:t>
      </w:r>
    </w:p>
    <w:p w14:paraId="408DCD78">
      <w:pPr>
        <w:spacing w:line="360" w:lineRule="auto"/>
        <w:ind w:firstLine="480"/>
        <w:rPr>
          <w:rFonts w:ascii="宋体" w:hAnsi="宋体"/>
          <w:sz w:val="24"/>
        </w:rPr>
      </w:pPr>
      <w:r>
        <w:rPr>
          <w:rFonts w:hint="eastAsia" w:ascii="宋体" w:hAnsi="宋体"/>
          <w:sz w:val="24"/>
        </w:rPr>
        <w:t>2、参加国际会议人数填报要准确，人员比例过大要说明情况；</w:t>
      </w:r>
    </w:p>
    <w:p w14:paraId="0086A187">
      <w:pPr>
        <w:spacing w:line="360" w:lineRule="auto"/>
        <w:ind w:firstLine="480"/>
        <w:rPr>
          <w:rFonts w:ascii="宋体" w:hAnsi="宋体"/>
          <w:sz w:val="24"/>
        </w:rPr>
      </w:pPr>
      <w:r>
        <w:rPr>
          <w:rFonts w:hint="eastAsia" w:ascii="宋体" w:hAnsi="宋体"/>
          <w:sz w:val="24"/>
        </w:rPr>
        <w:t>3、交流论文数要符合实际，不可过大或过小；</w:t>
      </w:r>
    </w:p>
    <w:p w14:paraId="26B5CC50">
      <w:pPr>
        <w:spacing w:line="360" w:lineRule="auto"/>
        <w:ind w:firstLine="480"/>
        <w:rPr>
          <w:rFonts w:ascii="宋体" w:hAnsi="宋体"/>
          <w:sz w:val="24"/>
        </w:rPr>
      </w:pPr>
      <w:r>
        <w:rPr>
          <w:rFonts w:hint="eastAsia" w:ascii="宋体" w:hAnsi="宋体"/>
          <w:sz w:val="24"/>
        </w:rPr>
        <w:t>4、</w:t>
      </w:r>
      <w:r>
        <w:rPr>
          <w:rFonts w:hint="eastAsia"/>
          <w:bCs/>
          <w:sz w:val="24"/>
        </w:rPr>
        <w:t>国际学术会议，一般是指由</w:t>
      </w:r>
      <w:r>
        <w:rPr>
          <w:rFonts w:hint="eastAsia"/>
          <w:b/>
          <w:bCs/>
          <w:sz w:val="24"/>
        </w:rPr>
        <w:t>多个国家</w:t>
      </w:r>
      <w:r>
        <w:rPr>
          <w:rFonts w:hint="eastAsia"/>
          <w:bCs/>
          <w:sz w:val="24"/>
        </w:rPr>
        <w:t>学者参加的会议，不是双边会议，</w:t>
      </w:r>
      <w:r>
        <w:rPr>
          <w:rFonts w:hint="eastAsia" w:ascii="宋体" w:hAnsi="宋体"/>
          <w:b/>
          <w:sz w:val="24"/>
        </w:rPr>
        <w:t>主办的国际会议要有会议清单备查</w:t>
      </w:r>
      <w:r>
        <w:rPr>
          <w:rFonts w:hint="eastAsia" w:ascii="宋体" w:hAnsi="宋体"/>
          <w:sz w:val="24"/>
        </w:rPr>
        <w:t>，包括会议名称、会议时间、会议地点、参加会议人数、外宾人数、参会人员隶属国别，要注意境外主办国际会议的填写。</w:t>
      </w:r>
      <w:r>
        <w:rPr>
          <w:rFonts w:hint="eastAsia" w:ascii="宋体" w:hAnsi="宋体"/>
          <w:sz w:val="24"/>
          <w:highlight w:val="yellow"/>
        </w:rPr>
        <w:t>受疫情影响，2021年经相关审批举办的线上国际学术也统计在内。</w:t>
      </w:r>
    </w:p>
    <w:p w14:paraId="79D6201C">
      <w:pPr>
        <w:spacing w:line="360" w:lineRule="auto"/>
        <w:ind w:firstLine="480"/>
        <w:rPr>
          <w:rFonts w:ascii="宋体" w:hAnsi="宋体"/>
          <w:sz w:val="24"/>
        </w:rPr>
      </w:pPr>
      <w:r>
        <w:rPr>
          <w:rFonts w:hint="eastAsia" w:ascii="宋体" w:hAnsi="宋体"/>
          <w:bCs/>
          <w:sz w:val="24"/>
        </w:rPr>
        <w:t>凡参加国际学术会议并载入正式出版论文集的论文应同时反映在表7-1中的“国外学术刊物”一栏中。</w:t>
      </w:r>
    </w:p>
    <w:p w14:paraId="7AA78721">
      <w:pPr>
        <w:spacing w:line="360" w:lineRule="auto"/>
        <w:rPr>
          <w:rFonts w:ascii="宋体" w:hAnsi="宋体"/>
          <w:sz w:val="24"/>
        </w:rPr>
      </w:pPr>
      <w:r>
        <w:rPr>
          <w:rFonts w:hint="eastAsia" w:ascii="宋体" w:hAnsi="宋体"/>
          <w:sz w:val="24"/>
        </w:rPr>
        <w:t xml:space="preserve">    六、年报6表</w:t>
      </w:r>
    </w:p>
    <w:p w14:paraId="620301E9">
      <w:pPr>
        <w:spacing w:line="360" w:lineRule="auto"/>
        <w:ind w:firstLine="480"/>
        <w:rPr>
          <w:rFonts w:ascii="宋体" w:hAnsi="宋体"/>
          <w:sz w:val="24"/>
        </w:rPr>
      </w:pPr>
      <w:r>
        <w:rPr>
          <w:rFonts w:hint="eastAsia" w:ascii="宋体" w:hAnsi="宋体"/>
          <w:sz w:val="24"/>
        </w:rPr>
        <w:t>1、年报6表“技术转让与知识产权情况表”中技术转让“合同数”确定生效的才能在此计算，“当年实际收入”应含往年合同今年到账的收入，收入金额不在表2中体现。</w:t>
      </w:r>
    </w:p>
    <w:p w14:paraId="40B89047">
      <w:pPr>
        <w:spacing w:line="360" w:lineRule="auto"/>
        <w:ind w:firstLine="480"/>
        <w:rPr>
          <w:rFonts w:ascii="宋体" w:hAnsi="宋体"/>
          <w:sz w:val="24"/>
        </w:rPr>
      </w:pPr>
      <w:r>
        <w:rPr>
          <w:rFonts w:hint="eastAsia" w:ascii="宋体" w:hAnsi="宋体"/>
          <w:sz w:val="24"/>
        </w:rPr>
        <w:t>2、13－16栏的L4“申请数”为空；要</w:t>
      </w:r>
      <w:r>
        <w:rPr>
          <w:rFonts w:hint="eastAsia" w:ascii="宋体" w:hAnsi="宋体"/>
          <w:bCs/>
          <w:sz w:val="24"/>
        </w:rPr>
        <w:t>填写2021年底本单位的有效专利数（不交维持费或失效的专利不能统计），</w:t>
      </w:r>
      <w:r>
        <w:rPr>
          <w:rFonts w:hint="eastAsia" w:ascii="宋体" w:hAnsi="宋体"/>
          <w:sz w:val="24"/>
        </w:rPr>
        <w:t>转让合同生效的才能计算在此。</w:t>
      </w:r>
    </w:p>
    <w:p w14:paraId="0490C3F3">
      <w:pPr>
        <w:spacing w:line="360" w:lineRule="auto"/>
        <w:ind w:firstLine="480"/>
        <w:rPr>
          <w:rFonts w:ascii="宋体" w:hAnsi="宋体"/>
          <w:sz w:val="24"/>
        </w:rPr>
      </w:pPr>
      <w:r>
        <w:rPr>
          <w:rFonts w:hint="eastAsia" w:ascii="宋体" w:hAnsi="宋体"/>
          <w:sz w:val="24"/>
        </w:rPr>
        <w:t>3、专利数不能随意填写，要注意每年填报的连续性，变化大的要说明理由。</w:t>
      </w:r>
    </w:p>
    <w:p w14:paraId="6FB9B65F">
      <w:pPr>
        <w:spacing w:line="360" w:lineRule="auto"/>
        <w:ind w:firstLine="480"/>
        <w:rPr>
          <w:rFonts w:ascii="宋体" w:hAnsi="宋体"/>
          <w:sz w:val="24"/>
        </w:rPr>
      </w:pPr>
      <w:r>
        <w:rPr>
          <w:rFonts w:hint="eastAsia" w:ascii="宋体" w:hAnsi="宋体"/>
          <w:sz w:val="24"/>
        </w:rPr>
        <w:t>4、“专利拥有数”要仔细复核，填全每一个应该有数字的地方。</w:t>
      </w:r>
    </w:p>
    <w:p w14:paraId="79EA6A15">
      <w:pPr>
        <w:spacing w:line="360" w:lineRule="auto"/>
        <w:ind w:left="1"/>
        <w:rPr>
          <w:rFonts w:ascii="宋体" w:hAnsi="宋体"/>
          <w:sz w:val="24"/>
        </w:rPr>
      </w:pPr>
      <w:r>
        <w:rPr>
          <w:rFonts w:hint="eastAsia" w:ascii="宋体" w:hAnsi="宋体"/>
          <w:sz w:val="24"/>
        </w:rPr>
        <w:t xml:space="preserve">    七、年报7表</w:t>
      </w:r>
    </w:p>
    <w:p w14:paraId="500C7481">
      <w:pPr>
        <w:spacing w:line="360" w:lineRule="auto"/>
        <w:ind w:left="1" w:firstLine="480"/>
        <w:rPr>
          <w:rFonts w:ascii="宋体" w:hAnsi="宋体"/>
          <w:sz w:val="24"/>
        </w:rPr>
      </w:pPr>
      <w:r>
        <w:rPr>
          <w:rFonts w:hint="eastAsia" w:ascii="宋体" w:hAnsi="宋体"/>
          <w:sz w:val="24"/>
        </w:rPr>
        <w:t>1、年报7表“科技成果情况表”的“</w:t>
      </w:r>
      <w:bookmarkStart w:id="2" w:name="OLE_LINK9"/>
      <w:r>
        <w:rPr>
          <w:rFonts w:hint="eastAsia" w:ascii="宋体" w:hAnsi="宋体"/>
          <w:sz w:val="24"/>
        </w:rPr>
        <w:t>三大检索系统</w:t>
      </w:r>
      <w:bookmarkEnd w:id="2"/>
      <w:r>
        <w:rPr>
          <w:rFonts w:hint="eastAsia" w:ascii="宋体" w:hAnsi="宋体"/>
          <w:sz w:val="24"/>
        </w:rPr>
        <w:t>”填2021年检索出的20</w:t>
      </w:r>
      <w:r>
        <w:rPr>
          <w:rFonts w:ascii="宋体" w:hAnsi="宋体"/>
          <w:sz w:val="24"/>
        </w:rPr>
        <w:t>20</w:t>
      </w:r>
      <w:r>
        <w:rPr>
          <w:rFonts w:hint="eastAsia" w:ascii="宋体" w:hAnsi="宋体"/>
          <w:sz w:val="24"/>
        </w:rPr>
        <w:t>年的数据，即SCI，EI，</w:t>
      </w:r>
      <w:r>
        <w:rPr>
          <w:rFonts w:ascii="宋体" w:hAnsi="宋体"/>
          <w:sz w:val="24"/>
        </w:rPr>
        <w:t>CPCI-S</w:t>
      </w:r>
      <w:r>
        <w:rPr>
          <w:rFonts w:hint="eastAsia" w:ascii="宋体" w:hAnsi="宋体"/>
          <w:sz w:val="24"/>
        </w:rPr>
        <w:t>；三大检索收录论文（篇）情况应严格以中国科技信息研究所提供的数据为准，依照中信所的工作程序，只填报20</w:t>
      </w:r>
      <w:r>
        <w:rPr>
          <w:rFonts w:ascii="宋体" w:hAnsi="宋体"/>
          <w:sz w:val="24"/>
        </w:rPr>
        <w:t>20</w:t>
      </w:r>
      <w:r>
        <w:rPr>
          <w:rFonts w:hint="eastAsia" w:ascii="宋体" w:hAnsi="宋体"/>
          <w:sz w:val="24"/>
        </w:rPr>
        <w:t>年度被收录的论文情况（中信所提供的数量要滞后一年）；发表论文数以2021年度正式出版的刊物为准</w:t>
      </w:r>
    </w:p>
    <w:p w14:paraId="2761A3F2">
      <w:pPr>
        <w:spacing w:line="360" w:lineRule="auto"/>
        <w:ind w:left="1" w:firstLine="480"/>
        <w:rPr>
          <w:rFonts w:ascii="宋体" w:hAnsi="宋体"/>
          <w:sz w:val="24"/>
        </w:rPr>
      </w:pPr>
      <w:r>
        <w:rPr>
          <w:rFonts w:hint="eastAsia" w:ascii="宋体" w:hAnsi="宋体"/>
          <w:sz w:val="24"/>
        </w:rPr>
        <w:t>2、注意：学术论文按第一完成人署名的第一单位进行统计，要不重不漏。</w:t>
      </w:r>
    </w:p>
    <w:p w14:paraId="12C9352B">
      <w:pPr>
        <w:spacing w:line="360" w:lineRule="auto"/>
        <w:rPr>
          <w:rFonts w:ascii="宋体" w:hAnsi="宋体"/>
          <w:sz w:val="24"/>
        </w:rPr>
      </w:pPr>
      <w:r>
        <w:rPr>
          <w:rFonts w:hint="eastAsia" w:ascii="宋体" w:hAnsi="宋体"/>
          <w:sz w:val="24"/>
        </w:rPr>
        <w:t xml:space="preserve">    八、年报8表</w:t>
      </w:r>
    </w:p>
    <w:p w14:paraId="4D14F1CE">
      <w:pPr>
        <w:spacing w:line="360" w:lineRule="auto"/>
        <w:ind w:firstLine="480"/>
        <w:rPr>
          <w:rFonts w:ascii="宋体" w:hAnsi="宋体"/>
          <w:sz w:val="24"/>
        </w:rPr>
      </w:pPr>
      <w:r>
        <w:rPr>
          <w:rFonts w:hint="eastAsia" w:ascii="宋体" w:hAnsi="宋体"/>
          <w:sz w:val="24"/>
        </w:rPr>
        <w:t>1、年报8表“出版科技著作情况表”需填报著作的各项信息，如著作是两个及以上单位合作的，各校均可填报。</w:t>
      </w:r>
    </w:p>
    <w:p w14:paraId="5305E305">
      <w:pPr>
        <w:spacing w:line="360" w:lineRule="auto"/>
        <w:ind w:firstLine="480"/>
        <w:rPr>
          <w:rFonts w:ascii="宋体" w:hAnsi="宋体"/>
          <w:sz w:val="24"/>
        </w:rPr>
      </w:pPr>
      <w:r>
        <w:rPr>
          <w:rFonts w:hint="eastAsia" w:ascii="宋体" w:hAnsi="宋体"/>
          <w:sz w:val="24"/>
        </w:rPr>
        <w:t>2、“著作名称”要填写准确、完整，不能用代码、数字代替；一般情况下，如一个老师在一本著作中完成2万字以上的工作我们计入统计数字，低于2万字不做统计。</w:t>
      </w:r>
    </w:p>
    <w:p w14:paraId="0BBC1947">
      <w:pPr>
        <w:spacing w:line="360" w:lineRule="auto"/>
        <w:ind w:firstLine="480"/>
        <w:rPr>
          <w:rFonts w:ascii="宋体" w:hAnsi="宋体"/>
          <w:sz w:val="24"/>
        </w:rPr>
      </w:pPr>
      <w:r>
        <w:rPr>
          <w:rFonts w:hint="eastAsia" w:ascii="宋体" w:hAnsi="宋体"/>
          <w:sz w:val="24"/>
        </w:rPr>
        <w:t>3、一个单位有多个作者，只填署名靠前的一个，按姓氏笔画排列的，填笔画靠前的作者；“撰写字数”为本单位所有参加人撰写的总数，真正写的部分，注意字数以“千字”为单位，不是“万字”。</w:t>
      </w:r>
    </w:p>
    <w:p w14:paraId="096F6979">
      <w:pPr>
        <w:spacing w:line="360" w:lineRule="auto"/>
        <w:ind w:firstLine="480"/>
        <w:rPr>
          <w:rFonts w:ascii="宋体" w:hAnsi="宋体"/>
          <w:sz w:val="24"/>
        </w:rPr>
      </w:pPr>
      <w:r>
        <w:rPr>
          <w:rFonts w:hint="eastAsia" w:ascii="宋体" w:hAnsi="宋体"/>
          <w:sz w:val="24"/>
        </w:rPr>
        <w:t>4、“书号”填写要准确、完整，如ISBN 7-107-16755-3 。</w:t>
      </w:r>
    </w:p>
    <w:p w14:paraId="15582A42">
      <w:pPr>
        <w:spacing w:line="360" w:lineRule="auto"/>
        <w:ind w:firstLine="360" w:firstLineChars="150"/>
        <w:rPr>
          <w:rFonts w:ascii="宋体" w:hAnsi="宋体"/>
          <w:sz w:val="24"/>
        </w:rPr>
      </w:pPr>
      <w:r>
        <w:rPr>
          <w:rFonts w:hint="eastAsia" w:ascii="宋体" w:hAnsi="宋体"/>
          <w:sz w:val="24"/>
        </w:rPr>
        <w:t xml:space="preserve"> 5、8表首先要确定好统计范围，只统计“专著”、“教科书”和“编著”，习题集、上机指导等不做统计；在填写“著作类别”时要区分清楚是“专著”、“教科书”还是“编著”。生成审核表后要自查著作字数是否有不合理的地方，查看数据库是否有同一本著作一校多报的情况。</w:t>
      </w:r>
    </w:p>
    <w:p w14:paraId="5CBCD10B">
      <w:pPr>
        <w:spacing w:line="360" w:lineRule="auto"/>
        <w:rPr>
          <w:rFonts w:ascii="宋体" w:hAnsi="宋体"/>
          <w:sz w:val="24"/>
        </w:rPr>
      </w:pPr>
      <w:r>
        <w:rPr>
          <w:rFonts w:hint="eastAsia" w:ascii="宋体" w:hAnsi="宋体"/>
          <w:sz w:val="24"/>
        </w:rPr>
        <w:t xml:space="preserve">    九、年报9表</w:t>
      </w:r>
    </w:p>
    <w:p w14:paraId="43DF5FB8">
      <w:pPr>
        <w:spacing w:line="360" w:lineRule="auto"/>
        <w:ind w:firstLine="480"/>
        <w:rPr>
          <w:rFonts w:ascii="宋体" w:hAnsi="宋体"/>
          <w:sz w:val="24"/>
        </w:rPr>
      </w:pPr>
      <w:r>
        <w:rPr>
          <w:rFonts w:hint="eastAsia" w:ascii="宋体" w:hAnsi="宋体"/>
          <w:sz w:val="24"/>
        </w:rPr>
        <w:t>1、年报9表“科技成果奖励情况表”要统计2021年度获奖数据，到2021年上报教育部前发奖的都算。20</w:t>
      </w:r>
      <w:r>
        <w:rPr>
          <w:rFonts w:ascii="宋体" w:hAnsi="宋体"/>
          <w:sz w:val="24"/>
        </w:rPr>
        <w:t>20</w:t>
      </w:r>
      <w:r>
        <w:rPr>
          <w:rFonts w:hint="eastAsia" w:ascii="宋体" w:hAnsi="宋体"/>
          <w:sz w:val="24"/>
        </w:rPr>
        <w:t>年报过的奖项不能重复再报。当年多次获奖成果只填报一次，按所获得最高级别奖励统计，要有证书复印件备查。</w:t>
      </w:r>
    </w:p>
    <w:p w14:paraId="1974FE6A">
      <w:pPr>
        <w:spacing w:line="360" w:lineRule="auto"/>
        <w:ind w:left="360" w:hanging="360" w:hangingChars="150"/>
        <w:rPr>
          <w:rFonts w:ascii="宋体" w:hAnsi="宋体"/>
          <w:sz w:val="24"/>
        </w:rPr>
      </w:pPr>
      <w:r>
        <w:rPr>
          <w:rFonts w:hint="eastAsia" w:ascii="宋体" w:hAnsi="宋体"/>
          <w:sz w:val="24"/>
        </w:rPr>
        <w:t xml:space="preserve">    十、年报10表</w:t>
      </w:r>
    </w:p>
    <w:p w14:paraId="3306E780">
      <w:pPr>
        <w:spacing w:line="360" w:lineRule="auto"/>
        <w:ind w:left="1" w:leftChars="-171" w:hanging="360" w:hangingChars="150"/>
        <w:rPr>
          <w:rFonts w:ascii="宋体" w:hAnsi="宋体"/>
          <w:b/>
          <w:sz w:val="24"/>
        </w:rPr>
      </w:pPr>
      <w:r>
        <w:rPr>
          <w:rFonts w:hint="eastAsia" w:ascii="宋体" w:hAnsi="宋体"/>
          <w:sz w:val="24"/>
        </w:rPr>
        <w:t xml:space="preserve">       年报10表“科技期刊调查表”统计由学校主办的科技期刊，几个单位合办的由第一主办方填报，非正式发行的科技类、学术型期刊也登记，在邮发代号内注明内部刊物或试刊，不定期出版的不登记，期刊的交流范围只局限在本校的不登记。</w:t>
      </w:r>
    </w:p>
    <w:p w14:paraId="40A83F8E">
      <w:pPr>
        <w:spacing w:line="360" w:lineRule="auto"/>
        <w:ind w:firstLine="480" w:firstLineChars="200"/>
        <w:rPr>
          <w:rFonts w:ascii="宋体" w:hAnsi="宋体"/>
          <w:sz w:val="24"/>
        </w:rPr>
      </w:pPr>
    </w:p>
    <w:p w14:paraId="1658E8B8">
      <w:pPr>
        <w:spacing w:line="360" w:lineRule="auto"/>
        <w:ind w:firstLine="480" w:firstLineChars="200"/>
        <w:rPr>
          <w:rFonts w:ascii="宋体" w:hAnsi="宋体"/>
          <w:sz w:val="24"/>
        </w:rPr>
      </w:pPr>
      <w:r>
        <w:rPr>
          <w:rFonts w:hint="eastAsia" w:ascii="宋体" w:hAnsi="宋体"/>
          <w:sz w:val="24"/>
        </w:rPr>
        <w:t>十一、其他注意事项</w:t>
      </w:r>
    </w:p>
    <w:p w14:paraId="6D32603C">
      <w:pPr>
        <w:spacing w:line="360" w:lineRule="auto"/>
        <w:ind w:firstLine="482" w:firstLineChars="200"/>
        <w:rPr>
          <w:rFonts w:ascii="宋体" w:hAnsi="宋体"/>
          <w:b/>
          <w:sz w:val="24"/>
        </w:rPr>
      </w:pPr>
      <w:r>
        <w:rPr>
          <w:rFonts w:hint="eastAsia" w:ascii="宋体" w:hAnsi="宋体"/>
          <w:b/>
          <w:sz w:val="24"/>
        </w:rPr>
        <w:t>交审核表时</w:t>
      </w:r>
      <w:r>
        <w:rPr>
          <w:rFonts w:hint="eastAsia" w:ascii="宋体" w:hAnsi="宋体"/>
          <w:sz w:val="24"/>
        </w:rPr>
        <w:t>请注意：①一式两份，左侧装订，所有表格要齐全，空表也要打印、签字，特别注意打印表10，封面领导签字要齐，名字不能只打印，要有签字或印章，</w:t>
      </w:r>
      <w:r>
        <w:rPr>
          <w:rFonts w:hint="eastAsia" w:ascii="宋体" w:hAnsi="宋体"/>
          <w:b/>
          <w:sz w:val="24"/>
        </w:rPr>
        <w:t>学校总复核人、业务部门负责人、复核人不能同为一个人</w:t>
      </w:r>
      <w:r>
        <w:rPr>
          <w:rFonts w:hint="eastAsia" w:ascii="宋体" w:hAnsi="宋体"/>
          <w:sz w:val="24"/>
        </w:rPr>
        <w:t>，</w:t>
      </w:r>
      <w:r>
        <w:rPr>
          <w:rFonts w:hint="eastAsia" w:ascii="宋体" w:hAnsi="宋体"/>
          <w:b/>
          <w:sz w:val="24"/>
        </w:rPr>
        <w:t>高校的附属医院在“主管部门”处填写高校名称</w:t>
      </w:r>
      <w:r>
        <w:rPr>
          <w:rFonts w:hint="eastAsia" w:ascii="宋体" w:hAnsi="宋体"/>
          <w:sz w:val="24"/>
        </w:rPr>
        <w:t>；②基础数据不能空（如表4中“学科分类”、“服务的国民经济类型” 和“</w:t>
      </w:r>
      <w:r>
        <w:rPr>
          <w:rFonts w:hint="eastAsia"/>
          <w:bCs/>
          <w:sz w:val="24"/>
        </w:rPr>
        <w:t>项目的社会经济目标</w:t>
      </w:r>
      <w:r>
        <w:rPr>
          <w:rFonts w:hint="eastAsia" w:ascii="宋体" w:hAnsi="宋体"/>
          <w:sz w:val="24"/>
        </w:rPr>
        <w:t>”），审核过程中要对基础数据进行抽查；</w:t>
      </w:r>
      <w:r>
        <w:rPr>
          <w:rFonts w:hint="eastAsia" w:ascii="宋体" w:hAnsi="宋体"/>
          <w:b/>
          <w:sz w:val="24"/>
        </w:rPr>
        <w:t>③</w:t>
      </w:r>
      <w:bookmarkStart w:id="3" w:name="OLE_LINK2"/>
      <w:bookmarkStart w:id="4" w:name="OLE_LINK1"/>
      <w:r>
        <w:rPr>
          <w:rFonts w:hint="eastAsia" w:ascii="宋体" w:hAnsi="宋体"/>
          <w:b/>
          <w:sz w:val="24"/>
        </w:rPr>
        <w:t>院士名单、科研机构名称需及时更新、准确填报，交审核表时附上院士名单和科研机构的纸质文件1份和电子版。审核时还要带举办国际会议清单和获奖证书复印件</w:t>
      </w:r>
      <w:bookmarkEnd w:id="3"/>
      <w:bookmarkEnd w:id="4"/>
      <w:r>
        <w:rPr>
          <w:rFonts w:hint="eastAsia" w:ascii="宋体" w:hAnsi="宋体"/>
          <w:b/>
          <w:sz w:val="24"/>
        </w:rPr>
        <w:t>。</w:t>
      </w:r>
    </w:p>
    <w:p w14:paraId="727CE5E3">
      <w:pPr>
        <w:spacing w:line="360" w:lineRule="auto"/>
        <w:ind w:firstLine="480" w:firstLineChars="200"/>
        <w:rPr>
          <w:rFonts w:ascii="宋体" w:hAnsi="宋体"/>
          <w:sz w:val="24"/>
        </w:rPr>
      </w:pPr>
    </w:p>
    <w:p w14:paraId="68E9CD38">
      <w:pPr>
        <w:spacing w:line="360" w:lineRule="auto"/>
        <w:ind w:firstLine="472" w:firstLineChars="196"/>
        <w:rPr>
          <w:b/>
          <w:sz w:val="24"/>
        </w:rPr>
      </w:pPr>
      <w:r>
        <w:rPr>
          <w:rFonts w:hint="eastAsia"/>
          <w:b/>
          <w:sz w:val="24"/>
        </w:rPr>
        <w:t>请大家注意登陆中国教育统计网（</w:t>
      </w:r>
      <w:r>
        <w:rPr>
          <w:b/>
          <w:sz w:val="24"/>
        </w:rPr>
        <w:t>http://stats.emic.edu.cn/kjtjxt/#</w:t>
      </w:r>
      <w:r>
        <w:rPr>
          <w:rFonts w:hint="eastAsia"/>
          <w:b/>
          <w:sz w:val="24"/>
        </w:rPr>
        <w:t>）下载2021年科技统计系统的最新版本，在数据填报或审核过程中出现的问题我们会及时反映给教育部，教育部会对软件进行更新，请大家注意及时更新软件。以上信息也会在北京高校科研统计QQ群（群号：</w:t>
      </w:r>
      <w:r>
        <w:rPr>
          <w:b/>
          <w:sz w:val="24"/>
        </w:rPr>
        <w:t>69295302</w:t>
      </w:r>
      <w:r>
        <w:rPr>
          <w:rFonts w:hint="eastAsia"/>
          <w:b/>
          <w:sz w:val="24"/>
        </w:rPr>
        <w:t>）及时发布。</w:t>
      </w: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02"/>
    <w:rsid w:val="00026D46"/>
    <w:rsid w:val="000323C5"/>
    <w:rsid w:val="000400AC"/>
    <w:rsid w:val="00041C50"/>
    <w:rsid w:val="00051B0E"/>
    <w:rsid w:val="00060574"/>
    <w:rsid w:val="00072043"/>
    <w:rsid w:val="00074B1B"/>
    <w:rsid w:val="00075CDB"/>
    <w:rsid w:val="0008434D"/>
    <w:rsid w:val="000854CB"/>
    <w:rsid w:val="00092D31"/>
    <w:rsid w:val="000B4749"/>
    <w:rsid w:val="000C63DC"/>
    <w:rsid w:val="000D08C2"/>
    <w:rsid w:val="000E2733"/>
    <w:rsid w:val="000E4838"/>
    <w:rsid w:val="000F31A0"/>
    <w:rsid w:val="000F783F"/>
    <w:rsid w:val="00100663"/>
    <w:rsid w:val="00100815"/>
    <w:rsid w:val="0012242F"/>
    <w:rsid w:val="00123236"/>
    <w:rsid w:val="00144108"/>
    <w:rsid w:val="001474A8"/>
    <w:rsid w:val="001540A1"/>
    <w:rsid w:val="001611EB"/>
    <w:rsid w:val="001818DF"/>
    <w:rsid w:val="001A01E3"/>
    <w:rsid w:val="001A10B2"/>
    <w:rsid w:val="001B21E7"/>
    <w:rsid w:val="001E55A3"/>
    <w:rsid w:val="001E57B3"/>
    <w:rsid w:val="001F016E"/>
    <w:rsid w:val="001F4EE9"/>
    <w:rsid w:val="00217EF1"/>
    <w:rsid w:val="00225864"/>
    <w:rsid w:val="00230C8A"/>
    <w:rsid w:val="0023236F"/>
    <w:rsid w:val="00242490"/>
    <w:rsid w:val="00250B37"/>
    <w:rsid w:val="00251891"/>
    <w:rsid w:val="00262A41"/>
    <w:rsid w:val="00277D4A"/>
    <w:rsid w:val="00277E15"/>
    <w:rsid w:val="00282E07"/>
    <w:rsid w:val="00285A83"/>
    <w:rsid w:val="002943F2"/>
    <w:rsid w:val="0029470C"/>
    <w:rsid w:val="002975F4"/>
    <w:rsid w:val="002A0F0C"/>
    <w:rsid w:val="002A3B5C"/>
    <w:rsid w:val="002A5643"/>
    <w:rsid w:val="002B46C7"/>
    <w:rsid w:val="002C60BC"/>
    <w:rsid w:val="002D6AC9"/>
    <w:rsid w:val="002F251E"/>
    <w:rsid w:val="002F4CAD"/>
    <w:rsid w:val="002F665C"/>
    <w:rsid w:val="00300C1A"/>
    <w:rsid w:val="0030368F"/>
    <w:rsid w:val="00313E63"/>
    <w:rsid w:val="00315134"/>
    <w:rsid w:val="00320DEE"/>
    <w:rsid w:val="00332C39"/>
    <w:rsid w:val="0034794D"/>
    <w:rsid w:val="0036250E"/>
    <w:rsid w:val="00365E29"/>
    <w:rsid w:val="00382332"/>
    <w:rsid w:val="003A7E3C"/>
    <w:rsid w:val="003B24DA"/>
    <w:rsid w:val="003B4B79"/>
    <w:rsid w:val="003D4D98"/>
    <w:rsid w:val="003D7D71"/>
    <w:rsid w:val="003E0BD8"/>
    <w:rsid w:val="003E5F56"/>
    <w:rsid w:val="003F7263"/>
    <w:rsid w:val="00401B86"/>
    <w:rsid w:val="00412F23"/>
    <w:rsid w:val="00424652"/>
    <w:rsid w:val="004257CE"/>
    <w:rsid w:val="00434A8D"/>
    <w:rsid w:val="0043510B"/>
    <w:rsid w:val="004416E5"/>
    <w:rsid w:val="00444675"/>
    <w:rsid w:val="00446A70"/>
    <w:rsid w:val="004533E2"/>
    <w:rsid w:val="0045371E"/>
    <w:rsid w:val="004746A6"/>
    <w:rsid w:val="00474F19"/>
    <w:rsid w:val="004779FD"/>
    <w:rsid w:val="004821F7"/>
    <w:rsid w:val="00486500"/>
    <w:rsid w:val="00487994"/>
    <w:rsid w:val="00494806"/>
    <w:rsid w:val="004A577E"/>
    <w:rsid w:val="004C7168"/>
    <w:rsid w:val="004C728F"/>
    <w:rsid w:val="004D270D"/>
    <w:rsid w:val="004D7CDA"/>
    <w:rsid w:val="004E0C6F"/>
    <w:rsid w:val="004E6759"/>
    <w:rsid w:val="0050057A"/>
    <w:rsid w:val="0050626A"/>
    <w:rsid w:val="00521994"/>
    <w:rsid w:val="005253F9"/>
    <w:rsid w:val="005262F6"/>
    <w:rsid w:val="00530882"/>
    <w:rsid w:val="00531B3D"/>
    <w:rsid w:val="00532B71"/>
    <w:rsid w:val="00534625"/>
    <w:rsid w:val="005442BA"/>
    <w:rsid w:val="00545F2F"/>
    <w:rsid w:val="00560F5D"/>
    <w:rsid w:val="0057064B"/>
    <w:rsid w:val="0057101E"/>
    <w:rsid w:val="00581E2D"/>
    <w:rsid w:val="0058794A"/>
    <w:rsid w:val="005977DE"/>
    <w:rsid w:val="005A0DA0"/>
    <w:rsid w:val="005A5395"/>
    <w:rsid w:val="005B6262"/>
    <w:rsid w:val="005C083B"/>
    <w:rsid w:val="005C212F"/>
    <w:rsid w:val="005C72BD"/>
    <w:rsid w:val="005D43A2"/>
    <w:rsid w:val="005D55A5"/>
    <w:rsid w:val="00605D19"/>
    <w:rsid w:val="0063031D"/>
    <w:rsid w:val="00630E4A"/>
    <w:rsid w:val="00632722"/>
    <w:rsid w:val="00633357"/>
    <w:rsid w:val="006367EB"/>
    <w:rsid w:val="00645F17"/>
    <w:rsid w:val="006552E0"/>
    <w:rsid w:val="0065658F"/>
    <w:rsid w:val="006579CD"/>
    <w:rsid w:val="00660E5D"/>
    <w:rsid w:val="006710D8"/>
    <w:rsid w:val="00671632"/>
    <w:rsid w:val="006A506D"/>
    <w:rsid w:val="006A71A9"/>
    <w:rsid w:val="006C55DC"/>
    <w:rsid w:val="006C6971"/>
    <w:rsid w:val="006D70A4"/>
    <w:rsid w:val="006F71A5"/>
    <w:rsid w:val="007178DD"/>
    <w:rsid w:val="00731781"/>
    <w:rsid w:val="00733492"/>
    <w:rsid w:val="00741E93"/>
    <w:rsid w:val="00755419"/>
    <w:rsid w:val="00771CAA"/>
    <w:rsid w:val="00777E89"/>
    <w:rsid w:val="00785D82"/>
    <w:rsid w:val="00790A7E"/>
    <w:rsid w:val="00790CA0"/>
    <w:rsid w:val="0079646B"/>
    <w:rsid w:val="007A2AD3"/>
    <w:rsid w:val="007A6904"/>
    <w:rsid w:val="007B5D2E"/>
    <w:rsid w:val="007D1E6E"/>
    <w:rsid w:val="007E3F25"/>
    <w:rsid w:val="007F793E"/>
    <w:rsid w:val="0081482B"/>
    <w:rsid w:val="00814B33"/>
    <w:rsid w:val="00814D44"/>
    <w:rsid w:val="00826ABB"/>
    <w:rsid w:val="008301A7"/>
    <w:rsid w:val="00830A03"/>
    <w:rsid w:val="00833E0E"/>
    <w:rsid w:val="0084081C"/>
    <w:rsid w:val="008442C0"/>
    <w:rsid w:val="00864296"/>
    <w:rsid w:val="00873AB0"/>
    <w:rsid w:val="008A07C6"/>
    <w:rsid w:val="008A2123"/>
    <w:rsid w:val="008A2FBF"/>
    <w:rsid w:val="008A7595"/>
    <w:rsid w:val="008B0212"/>
    <w:rsid w:val="008B195E"/>
    <w:rsid w:val="008B4EAF"/>
    <w:rsid w:val="008C5FF9"/>
    <w:rsid w:val="008D15F3"/>
    <w:rsid w:val="008D370B"/>
    <w:rsid w:val="008D5A88"/>
    <w:rsid w:val="008D652A"/>
    <w:rsid w:val="008E0BA4"/>
    <w:rsid w:val="008E3A56"/>
    <w:rsid w:val="008F0531"/>
    <w:rsid w:val="00904AED"/>
    <w:rsid w:val="00917605"/>
    <w:rsid w:val="009322D0"/>
    <w:rsid w:val="00934A6B"/>
    <w:rsid w:val="009451F0"/>
    <w:rsid w:val="00954B44"/>
    <w:rsid w:val="00962446"/>
    <w:rsid w:val="00975232"/>
    <w:rsid w:val="009878F2"/>
    <w:rsid w:val="009A1FA5"/>
    <w:rsid w:val="009B0D6C"/>
    <w:rsid w:val="009C0434"/>
    <w:rsid w:val="009E038F"/>
    <w:rsid w:val="009E4267"/>
    <w:rsid w:val="009E5859"/>
    <w:rsid w:val="009E5B41"/>
    <w:rsid w:val="009E786C"/>
    <w:rsid w:val="009E795B"/>
    <w:rsid w:val="009F0E22"/>
    <w:rsid w:val="009F7A3F"/>
    <w:rsid w:val="00A052F4"/>
    <w:rsid w:val="00A1393A"/>
    <w:rsid w:val="00A27C45"/>
    <w:rsid w:val="00A30D63"/>
    <w:rsid w:val="00A36095"/>
    <w:rsid w:val="00A54AE6"/>
    <w:rsid w:val="00A55377"/>
    <w:rsid w:val="00A604DC"/>
    <w:rsid w:val="00A67B3F"/>
    <w:rsid w:val="00A73823"/>
    <w:rsid w:val="00A80068"/>
    <w:rsid w:val="00A8494A"/>
    <w:rsid w:val="00A856E2"/>
    <w:rsid w:val="00A90349"/>
    <w:rsid w:val="00A92C42"/>
    <w:rsid w:val="00A936F0"/>
    <w:rsid w:val="00A96189"/>
    <w:rsid w:val="00AA33F5"/>
    <w:rsid w:val="00AA3B0C"/>
    <w:rsid w:val="00AA5076"/>
    <w:rsid w:val="00AA59BA"/>
    <w:rsid w:val="00AB0A60"/>
    <w:rsid w:val="00AB5B6D"/>
    <w:rsid w:val="00AC468F"/>
    <w:rsid w:val="00AD0338"/>
    <w:rsid w:val="00AD1A7F"/>
    <w:rsid w:val="00AE38AE"/>
    <w:rsid w:val="00AE565E"/>
    <w:rsid w:val="00AF6A46"/>
    <w:rsid w:val="00AF6F1B"/>
    <w:rsid w:val="00B07502"/>
    <w:rsid w:val="00B212BA"/>
    <w:rsid w:val="00B2422B"/>
    <w:rsid w:val="00B246DC"/>
    <w:rsid w:val="00B25934"/>
    <w:rsid w:val="00B5165A"/>
    <w:rsid w:val="00B56A28"/>
    <w:rsid w:val="00B61634"/>
    <w:rsid w:val="00B66C46"/>
    <w:rsid w:val="00B72009"/>
    <w:rsid w:val="00B81529"/>
    <w:rsid w:val="00B85AB3"/>
    <w:rsid w:val="00B922BE"/>
    <w:rsid w:val="00B93756"/>
    <w:rsid w:val="00BB2537"/>
    <w:rsid w:val="00BD526D"/>
    <w:rsid w:val="00C02F12"/>
    <w:rsid w:val="00C04972"/>
    <w:rsid w:val="00C05C6F"/>
    <w:rsid w:val="00C0704B"/>
    <w:rsid w:val="00C20FCF"/>
    <w:rsid w:val="00C242B3"/>
    <w:rsid w:val="00C3095A"/>
    <w:rsid w:val="00C32378"/>
    <w:rsid w:val="00C32EAD"/>
    <w:rsid w:val="00C35B1D"/>
    <w:rsid w:val="00C431B2"/>
    <w:rsid w:val="00C43640"/>
    <w:rsid w:val="00C447A2"/>
    <w:rsid w:val="00C502FC"/>
    <w:rsid w:val="00C56CBF"/>
    <w:rsid w:val="00C6117B"/>
    <w:rsid w:val="00C71531"/>
    <w:rsid w:val="00C73513"/>
    <w:rsid w:val="00C76BB3"/>
    <w:rsid w:val="00C8688D"/>
    <w:rsid w:val="00C912F2"/>
    <w:rsid w:val="00C927AC"/>
    <w:rsid w:val="00C9454F"/>
    <w:rsid w:val="00C96561"/>
    <w:rsid w:val="00C96FEA"/>
    <w:rsid w:val="00CA7728"/>
    <w:rsid w:val="00CB32E3"/>
    <w:rsid w:val="00CB344D"/>
    <w:rsid w:val="00CE2C2B"/>
    <w:rsid w:val="00CE3C1B"/>
    <w:rsid w:val="00CF6A55"/>
    <w:rsid w:val="00CF7187"/>
    <w:rsid w:val="00D030FA"/>
    <w:rsid w:val="00D05ED7"/>
    <w:rsid w:val="00D06537"/>
    <w:rsid w:val="00D13093"/>
    <w:rsid w:val="00D13506"/>
    <w:rsid w:val="00D154FC"/>
    <w:rsid w:val="00D3728D"/>
    <w:rsid w:val="00D44F18"/>
    <w:rsid w:val="00D5615A"/>
    <w:rsid w:val="00D63066"/>
    <w:rsid w:val="00D7436B"/>
    <w:rsid w:val="00D9132D"/>
    <w:rsid w:val="00D93911"/>
    <w:rsid w:val="00DA30DD"/>
    <w:rsid w:val="00DB03D9"/>
    <w:rsid w:val="00DB1612"/>
    <w:rsid w:val="00DB5C99"/>
    <w:rsid w:val="00DC3ACC"/>
    <w:rsid w:val="00DD55C6"/>
    <w:rsid w:val="00DD6DC6"/>
    <w:rsid w:val="00DE1298"/>
    <w:rsid w:val="00DE7A67"/>
    <w:rsid w:val="00DF50C3"/>
    <w:rsid w:val="00DF658A"/>
    <w:rsid w:val="00E01E81"/>
    <w:rsid w:val="00E134E8"/>
    <w:rsid w:val="00E13640"/>
    <w:rsid w:val="00E14281"/>
    <w:rsid w:val="00E16D9C"/>
    <w:rsid w:val="00E32168"/>
    <w:rsid w:val="00E4276E"/>
    <w:rsid w:val="00E42C4B"/>
    <w:rsid w:val="00E4517E"/>
    <w:rsid w:val="00E4699C"/>
    <w:rsid w:val="00E55581"/>
    <w:rsid w:val="00E5681D"/>
    <w:rsid w:val="00E638EE"/>
    <w:rsid w:val="00E65276"/>
    <w:rsid w:val="00E73B6B"/>
    <w:rsid w:val="00E822D0"/>
    <w:rsid w:val="00E90C76"/>
    <w:rsid w:val="00E916D9"/>
    <w:rsid w:val="00EE3C2C"/>
    <w:rsid w:val="00EE6C0F"/>
    <w:rsid w:val="00EE70AD"/>
    <w:rsid w:val="00F02023"/>
    <w:rsid w:val="00F1783B"/>
    <w:rsid w:val="00F20517"/>
    <w:rsid w:val="00F21413"/>
    <w:rsid w:val="00F313DC"/>
    <w:rsid w:val="00F34FA5"/>
    <w:rsid w:val="00F50FF4"/>
    <w:rsid w:val="00F67697"/>
    <w:rsid w:val="00F71DD3"/>
    <w:rsid w:val="00F771D3"/>
    <w:rsid w:val="00F82F01"/>
    <w:rsid w:val="00F912DA"/>
    <w:rsid w:val="00F96E5C"/>
    <w:rsid w:val="00FA0612"/>
    <w:rsid w:val="00FB0104"/>
    <w:rsid w:val="00FB0BBA"/>
    <w:rsid w:val="00FC0382"/>
    <w:rsid w:val="00FC2710"/>
    <w:rsid w:val="00FE6291"/>
    <w:rsid w:val="00FF3A82"/>
    <w:rsid w:val="00FF52B4"/>
    <w:rsid w:val="3E1E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Plain Text"/>
    <w:basedOn w:val="1"/>
    <w:uiPriority w:val="0"/>
    <w:pPr>
      <w:widowControl/>
      <w:spacing w:before="100" w:beforeAutospacing="1" w:after="100" w:afterAutospacing="1"/>
      <w:jc w:val="left"/>
    </w:pPr>
    <w:rPr>
      <w:rFonts w:ascii="宋体" w:hAnsi="宋体"/>
      <w:kern w:val="0"/>
      <w:sz w:val="24"/>
    </w:rPr>
  </w:style>
  <w:style w:type="paragraph" w:styleId="4">
    <w:name w:val="Balloon Text"/>
    <w:basedOn w:val="1"/>
    <w:semiHidden/>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lang w:val="zh-CN" w:eastAsia="zh-CN"/>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lang w:val="zh-CN" w:eastAsia="zh-CN"/>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6"/>
    <w:qFormat/>
    <w:uiPriority w:val="0"/>
    <w:rPr>
      <w:b/>
      <w:bCs/>
    </w:rPr>
  </w:style>
  <w:style w:type="character" w:styleId="11">
    <w:name w:val="Hyperlink"/>
    <w:unhideWhenUsed/>
    <w:uiPriority w:val="99"/>
    <w:rPr>
      <w:color w:val="0000FF"/>
      <w:u w:val="single"/>
    </w:rPr>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批注文字 字符"/>
    <w:link w:val="2"/>
    <w:uiPriority w:val="0"/>
    <w:rPr>
      <w:kern w:val="2"/>
      <w:sz w:val="21"/>
      <w:szCs w:val="24"/>
    </w:rPr>
  </w:style>
  <w:style w:type="character" w:customStyle="1" w:styleId="16">
    <w:name w:val="批注主题 字符"/>
    <w:link w:val="8"/>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CNU</Company>
  <Pages>6</Pages>
  <Words>5252</Words>
  <Characters>5527</Characters>
  <Lines>42</Lines>
  <Paragraphs>11</Paragraphs>
  <TotalTime>38</TotalTime>
  <ScaleCrop>false</ScaleCrop>
  <LinksUpToDate>false</LinksUpToDate>
  <CharactersWithSpaces>5811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2022-01-21T03:06:00Z</dcterms:created>
  <dc:creator>wym</dc:creator>
  <cp:lastModifiedBy>苏坡云☁️</cp:lastModifiedBy>
  <cp:lastPrinted>2018-11-07T08:05:00Z</cp:lastPrinted>
  <dcterms:modified xsi:type="dcterms:W3CDTF">2025-05-13T07:15:48Z</dcterms:modified>
  <dc:title>2009年度北京高校科技统计年报填表说明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eyJoZGlkIjoiNGIyYTFhY2FhY2RjN2E2ZjE5YjM5MTEwYTMzNTI3ZmUiLCJ1c2VySWQiOiI3NjEzMzMyNDYifQ==</vt:lpwstr>
  </property>
  <property fmtid="{D5CDD505-2E9C-101B-9397-08002B2CF9AE}" pid="3" name="KSOProductBuildVer">
    <vt:lpwstr>2052-12.1.0.20784</vt:lpwstr>
  </property>
  <property fmtid="{D5CDD505-2E9C-101B-9397-08002B2CF9AE}" pid="4" name="ICV">
    <vt:lpwstr>AC63501436154E5FB76B9E2088771FE1_12</vt:lpwstr>
  </property>
</Properties>
</file>