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2620" w:type="dxa"/>
        <w:tblInd w:w="93" w:type="dxa"/>
        <w:tblLayout w:type="autofit"/>
        <w:tblCellMar>
          <w:top w:w="0" w:type="dxa"/>
          <w:left w:w="108" w:type="dxa"/>
          <w:bottom w:w="0" w:type="dxa"/>
          <w:right w:w="108" w:type="dxa"/>
        </w:tblCellMar>
      </w:tblPr>
      <w:tblGrid>
        <w:gridCol w:w="660"/>
        <w:gridCol w:w="885"/>
        <w:gridCol w:w="2325"/>
        <w:gridCol w:w="1896"/>
        <w:gridCol w:w="1695"/>
        <w:gridCol w:w="1485"/>
        <w:gridCol w:w="960"/>
        <w:gridCol w:w="915"/>
        <w:gridCol w:w="690"/>
        <w:gridCol w:w="1215"/>
      </w:tblGrid>
      <w:tr w14:paraId="35ADF7F7">
        <w:tblPrEx>
          <w:tblCellMar>
            <w:top w:w="0" w:type="dxa"/>
            <w:left w:w="108" w:type="dxa"/>
            <w:bottom w:w="0" w:type="dxa"/>
            <w:right w:w="108" w:type="dxa"/>
          </w:tblCellMar>
        </w:tblPrEx>
        <w:trPr>
          <w:trHeight w:val="375" w:hRule="atLeast"/>
        </w:trPr>
        <w:tc>
          <w:tcPr>
            <w:tcW w:w="3870" w:type="dxa"/>
            <w:gridSpan w:val="3"/>
            <w:tcBorders>
              <w:top w:val="nil"/>
              <w:left w:val="nil"/>
              <w:bottom w:val="nil"/>
              <w:right w:val="nil"/>
            </w:tcBorders>
            <w:shd w:val="clear" w:color="auto" w:fill="auto"/>
            <w:noWrap/>
            <w:vAlign w:val="center"/>
          </w:tcPr>
          <w:p w14:paraId="1A64416A">
            <w:pPr>
              <w:widowControl/>
              <w:jc w:val="left"/>
              <w:textAlignment w:val="center"/>
              <w:rPr>
                <w:rFonts w:ascii="黑体" w:hAnsi="宋体" w:eastAsia="黑体" w:cs="黑体"/>
                <w:color w:val="000000"/>
                <w:sz w:val="28"/>
                <w:szCs w:val="28"/>
              </w:rPr>
            </w:pPr>
          </w:p>
        </w:tc>
        <w:tc>
          <w:tcPr>
            <w:tcW w:w="1790" w:type="dxa"/>
            <w:tcBorders>
              <w:top w:val="nil"/>
              <w:left w:val="nil"/>
              <w:bottom w:val="nil"/>
              <w:right w:val="nil"/>
            </w:tcBorders>
            <w:shd w:val="clear" w:color="auto" w:fill="auto"/>
            <w:noWrap/>
            <w:vAlign w:val="center"/>
          </w:tcPr>
          <w:p w14:paraId="1152269F">
            <w:pPr>
              <w:jc w:val="left"/>
              <w:rPr>
                <w:rFonts w:ascii="宋体" w:hAnsi="宋体" w:eastAsia="宋体" w:cs="宋体"/>
                <w:color w:val="000000"/>
                <w:sz w:val="22"/>
                <w:szCs w:val="22"/>
              </w:rPr>
            </w:pPr>
          </w:p>
        </w:tc>
        <w:tc>
          <w:tcPr>
            <w:tcW w:w="1695" w:type="dxa"/>
            <w:tcBorders>
              <w:top w:val="nil"/>
              <w:left w:val="nil"/>
              <w:bottom w:val="nil"/>
              <w:right w:val="nil"/>
            </w:tcBorders>
            <w:shd w:val="clear" w:color="auto" w:fill="auto"/>
            <w:noWrap/>
            <w:vAlign w:val="center"/>
          </w:tcPr>
          <w:p w14:paraId="1E647F00">
            <w:pPr>
              <w:jc w:val="left"/>
              <w:rPr>
                <w:rFonts w:ascii="宋体" w:hAnsi="宋体" w:eastAsia="宋体" w:cs="宋体"/>
                <w:color w:val="000000"/>
                <w:sz w:val="22"/>
                <w:szCs w:val="22"/>
              </w:rPr>
            </w:pPr>
          </w:p>
        </w:tc>
        <w:tc>
          <w:tcPr>
            <w:tcW w:w="1485" w:type="dxa"/>
            <w:tcBorders>
              <w:top w:val="nil"/>
              <w:left w:val="nil"/>
              <w:bottom w:val="nil"/>
              <w:right w:val="nil"/>
            </w:tcBorders>
            <w:shd w:val="clear" w:color="auto" w:fill="auto"/>
            <w:noWrap/>
            <w:vAlign w:val="center"/>
          </w:tcPr>
          <w:p w14:paraId="11F87D48">
            <w:pPr>
              <w:jc w:val="left"/>
              <w:rPr>
                <w:rFonts w:ascii="宋体" w:hAnsi="宋体" w:eastAsia="宋体" w:cs="宋体"/>
                <w:color w:val="000000"/>
                <w:sz w:val="22"/>
                <w:szCs w:val="22"/>
              </w:rPr>
            </w:pPr>
          </w:p>
        </w:tc>
        <w:tc>
          <w:tcPr>
            <w:tcW w:w="960" w:type="dxa"/>
            <w:tcBorders>
              <w:top w:val="nil"/>
              <w:left w:val="nil"/>
              <w:bottom w:val="nil"/>
              <w:right w:val="nil"/>
            </w:tcBorders>
            <w:shd w:val="clear" w:color="auto" w:fill="auto"/>
            <w:noWrap/>
            <w:vAlign w:val="center"/>
          </w:tcPr>
          <w:p w14:paraId="75855225">
            <w:pPr>
              <w:jc w:val="left"/>
              <w:rPr>
                <w:rFonts w:ascii="宋体" w:hAnsi="宋体" w:eastAsia="宋体" w:cs="宋体"/>
                <w:color w:val="000000"/>
                <w:sz w:val="22"/>
                <w:szCs w:val="22"/>
              </w:rPr>
            </w:pPr>
          </w:p>
        </w:tc>
        <w:tc>
          <w:tcPr>
            <w:tcW w:w="915" w:type="dxa"/>
            <w:tcBorders>
              <w:top w:val="nil"/>
              <w:left w:val="nil"/>
              <w:bottom w:val="nil"/>
              <w:right w:val="nil"/>
            </w:tcBorders>
            <w:shd w:val="clear" w:color="auto" w:fill="auto"/>
            <w:noWrap/>
            <w:vAlign w:val="center"/>
          </w:tcPr>
          <w:p w14:paraId="3C7E7C78">
            <w:pPr>
              <w:jc w:val="left"/>
              <w:rPr>
                <w:rFonts w:ascii="宋体" w:hAnsi="宋体" w:eastAsia="宋体" w:cs="宋体"/>
                <w:color w:val="000000"/>
                <w:sz w:val="22"/>
                <w:szCs w:val="22"/>
              </w:rPr>
            </w:pPr>
          </w:p>
        </w:tc>
        <w:tc>
          <w:tcPr>
            <w:tcW w:w="690" w:type="dxa"/>
            <w:tcBorders>
              <w:top w:val="nil"/>
              <w:left w:val="nil"/>
              <w:bottom w:val="nil"/>
              <w:right w:val="nil"/>
            </w:tcBorders>
            <w:shd w:val="clear" w:color="auto" w:fill="auto"/>
            <w:noWrap/>
            <w:vAlign w:val="center"/>
          </w:tcPr>
          <w:p w14:paraId="1EC395BB">
            <w:pPr>
              <w:rPr>
                <w:rFonts w:ascii="宋体" w:hAnsi="宋体" w:eastAsia="宋体" w:cs="宋体"/>
                <w:color w:val="000000"/>
                <w:sz w:val="22"/>
                <w:szCs w:val="22"/>
              </w:rPr>
            </w:pPr>
          </w:p>
        </w:tc>
        <w:tc>
          <w:tcPr>
            <w:tcW w:w="1215" w:type="dxa"/>
            <w:tcBorders>
              <w:top w:val="nil"/>
              <w:left w:val="nil"/>
              <w:bottom w:val="nil"/>
              <w:right w:val="nil"/>
            </w:tcBorders>
            <w:shd w:val="clear" w:color="auto" w:fill="auto"/>
            <w:noWrap/>
            <w:vAlign w:val="center"/>
          </w:tcPr>
          <w:p w14:paraId="7E71FA8A">
            <w:pPr>
              <w:rPr>
                <w:rFonts w:ascii="宋体" w:hAnsi="宋体" w:eastAsia="宋体" w:cs="宋体"/>
                <w:color w:val="000000"/>
                <w:sz w:val="22"/>
                <w:szCs w:val="22"/>
              </w:rPr>
            </w:pPr>
          </w:p>
        </w:tc>
      </w:tr>
      <w:tr w14:paraId="1B21B66A">
        <w:tblPrEx>
          <w:tblCellMar>
            <w:top w:w="0" w:type="dxa"/>
            <w:left w:w="108" w:type="dxa"/>
            <w:bottom w:w="0" w:type="dxa"/>
            <w:right w:w="108" w:type="dxa"/>
          </w:tblCellMar>
        </w:tblPrEx>
        <w:trPr>
          <w:trHeight w:val="488" w:hRule="atLeast"/>
        </w:trPr>
        <w:tc>
          <w:tcPr>
            <w:tcW w:w="0" w:type="auto"/>
            <w:gridSpan w:val="10"/>
            <w:tcBorders>
              <w:top w:val="nil"/>
              <w:left w:val="nil"/>
              <w:bottom w:val="nil"/>
              <w:right w:val="nil"/>
            </w:tcBorders>
            <w:shd w:val="clear" w:color="auto" w:fill="auto"/>
            <w:noWrap/>
            <w:vAlign w:val="center"/>
          </w:tcPr>
          <w:p w14:paraId="7B82924E">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14:paraId="6539D092">
        <w:tblPrEx>
          <w:tblCellMar>
            <w:top w:w="0" w:type="dxa"/>
            <w:left w:w="108" w:type="dxa"/>
            <w:bottom w:w="0" w:type="dxa"/>
            <w:right w:w="108" w:type="dxa"/>
          </w:tblCellMar>
        </w:tblPrEx>
        <w:trPr>
          <w:trHeight w:val="480" w:hRule="atLeast"/>
        </w:trPr>
        <w:tc>
          <w:tcPr>
            <w:tcW w:w="0" w:type="auto"/>
            <w:gridSpan w:val="10"/>
            <w:tcBorders>
              <w:top w:val="nil"/>
              <w:left w:val="nil"/>
              <w:bottom w:val="nil"/>
              <w:right w:val="nil"/>
            </w:tcBorders>
            <w:shd w:val="clear" w:color="auto" w:fill="auto"/>
            <w:noWrap/>
            <w:vAlign w:val="center"/>
          </w:tcPr>
          <w:p w14:paraId="02523E87">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（202</w:t>
            </w:r>
            <w:r>
              <w:rPr>
                <w:rFonts w:ascii="仿宋_GB2312" w:hAnsi="宋体" w:eastAsia="仿宋_GB2312" w:cs="仿宋_GB2312"/>
                <w:color w:val="000000"/>
                <w:kern w:val="0"/>
                <w:sz w:val="28"/>
                <w:szCs w:val="28"/>
                <w:lang w:bidi="ar"/>
              </w:rPr>
              <w:t>3</w:t>
            </w:r>
            <w:r>
              <w:rPr>
                <w:rFonts w:hint="eastAsia" w:ascii="仿宋_GB2312" w:hAnsi="宋体" w:eastAsia="仿宋_GB2312" w:cs="仿宋_GB2312"/>
                <w:color w:val="000000"/>
                <w:kern w:val="0"/>
                <w:sz w:val="28"/>
                <w:szCs w:val="28"/>
                <w:lang w:bidi="ar"/>
              </w:rPr>
              <w:t>年度）</w:t>
            </w:r>
          </w:p>
        </w:tc>
      </w:tr>
      <w:tr w14:paraId="3E1172E2">
        <w:tblPrEx>
          <w:tblCellMar>
            <w:top w:w="0" w:type="dxa"/>
            <w:left w:w="108" w:type="dxa"/>
            <w:bottom w:w="0" w:type="dxa"/>
            <w:right w:w="108" w:type="dxa"/>
          </w:tblCellMar>
        </w:tblPrEx>
        <w:trPr>
          <w:trHeight w:val="270" w:hRule="atLeast"/>
        </w:trPr>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CB8E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10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B64A7A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教师队伍建设-北京学者</w:t>
            </w:r>
          </w:p>
        </w:tc>
      </w:tr>
      <w:tr w14:paraId="1AEC708C">
        <w:tblPrEx>
          <w:tblCellMar>
            <w:top w:w="0" w:type="dxa"/>
            <w:left w:w="108" w:type="dxa"/>
            <w:bottom w:w="0" w:type="dxa"/>
            <w:right w:w="108" w:type="dxa"/>
          </w:tblCellMar>
        </w:tblPrEx>
        <w:trPr>
          <w:trHeight w:val="270" w:hRule="atLeast"/>
        </w:trPr>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49027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58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4A4D2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北京市教育委员会</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F0F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37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6567E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北方工业大学</w:t>
            </w:r>
          </w:p>
        </w:tc>
      </w:tr>
      <w:tr w14:paraId="0610DEB6">
        <w:tblPrEx>
          <w:tblCellMar>
            <w:top w:w="0" w:type="dxa"/>
            <w:left w:w="108" w:type="dxa"/>
            <w:bottom w:w="0" w:type="dxa"/>
            <w:right w:w="108" w:type="dxa"/>
          </w:tblCellMar>
        </w:tblPrEx>
        <w:trPr>
          <w:trHeight w:val="270" w:hRule="atLeast"/>
        </w:trPr>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1EB30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58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54F82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王彦平</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88A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37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47695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18910535351</w:t>
            </w:r>
          </w:p>
        </w:tc>
      </w:tr>
      <w:tr w14:paraId="520E4CF6">
        <w:tblPrEx>
          <w:tblCellMar>
            <w:top w:w="0" w:type="dxa"/>
            <w:left w:w="108" w:type="dxa"/>
            <w:bottom w:w="0" w:type="dxa"/>
            <w:right w:w="108" w:type="dxa"/>
          </w:tblCellMar>
        </w:tblPrEx>
        <w:trPr>
          <w:trHeight w:val="270" w:hRule="atLeast"/>
        </w:trPr>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7F01C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项目资金（万元）</w:t>
            </w:r>
          </w:p>
        </w:tc>
        <w:tc>
          <w:tcPr>
            <w:tcW w:w="2325" w:type="dxa"/>
            <w:tcBorders>
              <w:top w:val="single" w:color="000000" w:sz="4" w:space="0"/>
              <w:left w:val="single" w:color="000000" w:sz="4" w:space="0"/>
              <w:bottom w:val="single" w:color="000000" w:sz="4" w:space="0"/>
              <w:right w:val="nil"/>
            </w:tcBorders>
            <w:shd w:val="clear" w:color="auto" w:fill="auto"/>
            <w:vAlign w:val="center"/>
          </w:tcPr>
          <w:p w14:paraId="0D5574F9">
            <w:pPr>
              <w:jc w:val="center"/>
              <w:rPr>
                <w:rFonts w:ascii="仿宋_GB2312" w:hAnsi="宋体" w:eastAsia="仿宋_GB2312" w:cs="仿宋_GB2312"/>
                <w:color w:val="000000"/>
                <w:szCs w:val="21"/>
              </w:rPr>
            </w:pP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40B8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48C26">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1F85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CB6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E410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5F4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14:paraId="5F4A588D">
        <w:tblPrEx>
          <w:tblCellMar>
            <w:top w:w="0" w:type="dxa"/>
            <w:left w:w="108" w:type="dxa"/>
            <w:bottom w:w="0" w:type="dxa"/>
            <w:right w:w="108" w:type="dxa"/>
          </w:tblCellMar>
        </w:tblPrEx>
        <w:trPr>
          <w:trHeight w:val="270" w:hRule="atLeast"/>
        </w:trPr>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0C93E">
            <w:pPr>
              <w:jc w:val="center"/>
              <w:rPr>
                <w:rFonts w:ascii="仿宋_GB2312" w:hAnsi="宋体" w:eastAsia="仿宋_GB2312" w:cs="仿宋_GB2312"/>
                <w:color w:val="000000"/>
                <w:szCs w:val="21"/>
              </w:rPr>
            </w:pPr>
          </w:p>
        </w:tc>
        <w:tc>
          <w:tcPr>
            <w:tcW w:w="2325" w:type="dxa"/>
            <w:tcBorders>
              <w:top w:val="single" w:color="000000" w:sz="4" w:space="0"/>
              <w:left w:val="single" w:color="000000" w:sz="4" w:space="0"/>
              <w:bottom w:val="single" w:color="000000" w:sz="4" w:space="0"/>
              <w:right w:val="nil"/>
            </w:tcBorders>
            <w:shd w:val="clear" w:color="auto" w:fill="auto"/>
            <w:vAlign w:val="center"/>
          </w:tcPr>
          <w:p w14:paraId="654FA5EF">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004C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80.000000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B0D5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79.936735 </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14C8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79.836735 </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B042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41AD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99.87%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928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9.99</w:t>
            </w:r>
          </w:p>
        </w:tc>
      </w:tr>
      <w:tr w14:paraId="6D51A6B3">
        <w:tblPrEx>
          <w:tblCellMar>
            <w:top w:w="0" w:type="dxa"/>
            <w:left w:w="108" w:type="dxa"/>
            <w:bottom w:w="0" w:type="dxa"/>
            <w:right w:w="108" w:type="dxa"/>
          </w:tblCellMar>
        </w:tblPrEx>
        <w:trPr>
          <w:trHeight w:val="270" w:hRule="atLeast"/>
        </w:trPr>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F2233">
            <w:pPr>
              <w:jc w:val="center"/>
              <w:rPr>
                <w:rFonts w:ascii="仿宋_GB2312" w:hAnsi="宋体" w:eastAsia="仿宋_GB2312" w:cs="仿宋_GB2312"/>
                <w:color w:val="000000"/>
                <w:szCs w:val="21"/>
              </w:rPr>
            </w:pPr>
          </w:p>
        </w:tc>
        <w:tc>
          <w:tcPr>
            <w:tcW w:w="2325" w:type="dxa"/>
            <w:tcBorders>
              <w:top w:val="single" w:color="000000" w:sz="4" w:space="0"/>
              <w:left w:val="single" w:color="000000" w:sz="4" w:space="0"/>
              <w:bottom w:val="single" w:color="000000" w:sz="4" w:space="0"/>
              <w:right w:val="nil"/>
            </w:tcBorders>
            <w:shd w:val="clear" w:color="auto" w:fill="auto"/>
            <w:vAlign w:val="center"/>
          </w:tcPr>
          <w:p w14:paraId="65E5983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746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80.000000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9E3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79.936735 </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53E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79.836735 </w:t>
            </w:r>
          </w:p>
        </w:tc>
        <w:tc>
          <w:tcPr>
            <w:tcW w:w="960" w:type="dxa"/>
            <w:tcBorders>
              <w:top w:val="single" w:color="000000" w:sz="4" w:space="0"/>
              <w:left w:val="single" w:color="000000" w:sz="4" w:space="0"/>
              <w:bottom w:val="single" w:color="000000" w:sz="4" w:space="0"/>
              <w:right w:val="nil"/>
            </w:tcBorders>
            <w:shd w:val="clear" w:color="auto" w:fill="auto"/>
            <w:vAlign w:val="center"/>
          </w:tcPr>
          <w:p w14:paraId="4BAA7E8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EF82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99.87%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456D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6E55F370">
        <w:tblPrEx>
          <w:tblCellMar>
            <w:top w:w="0" w:type="dxa"/>
            <w:left w:w="108" w:type="dxa"/>
            <w:bottom w:w="0" w:type="dxa"/>
            <w:right w:w="108" w:type="dxa"/>
          </w:tblCellMar>
        </w:tblPrEx>
        <w:trPr>
          <w:trHeight w:val="270" w:hRule="atLeast"/>
        </w:trPr>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85E87">
            <w:pPr>
              <w:jc w:val="center"/>
              <w:rPr>
                <w:rFonts w:ascii="仿宋_GB2312" w:hAnsi="宋体" w:eastAsia="仿宋_GB2312" w:cs="仿宋_GB2312"/>
                <w:color w:val="000000"/>
                <w:szCs w:val="21"/>
              </w:rPr>
            </w:pPr>
          </w:p>
        </w:tc>
        <w:tc>
          <w:tcPr>
            <w:tcW w:w="2325" w:type="dxa"/>
            <w:tcBorders>
              <w:top w:val="single" w:color="000000" w:sz="4" w:space="0"/>
              <w:left w:val="single" w:color="000000" w:sz="4" w:space="0"/>
              <w:bottom w:val="single" w:color="000000" w:sz="4" w:space="0"/>
              <w:right w:val="nil"/>
            </w:tcBorders>
            <w:shd w:val="clear" w:color="auto" w:fill="auto"/>
            <w:vAlign w:val="center"/>
          </w:tcPr>
          <w:p w14:paraId="3D35656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B5DE5">
            <w:pPr>
              <w:jc w:val="center"/>
              <w:rPr>
                <w:rFonts w:ascii="仿宋_GB2312" w:hAnsi="宋体" w:eastAsia="仿宋_GB2312" w:cs="仿宋_GB2312"/>
                <w:color w:val="000000"/>
                <w:szCs w:val="21"/>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41D83">
            <w:pPr>
              <w:jc w:val="center"/>
              <w:rPr>
                <w:rFonts w:ascii="仿宋_GB2312" w:hAnsi="宋体" w:eastAsia="仿宋_GB2312" w:cs="仿宋_GB2312"/>
                <w:color w:val="000000"/>
                <w:szCs w:val="21"/>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5B24">
            <w:pPr>
              <w:jc w:val="center"/>
              <w:rPr>
                <w:rFonts w:ascii="仿宋_GB2312" w:hAnsi="宋体" w:eastAsia="仿宋_GB2312" w:cs="仿宋_GB2312"/>
                <w:color w:val="000000"/>
                <w:szCs w:val="21"/>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F96D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B8307F">
            <w:pPr>
              <w:jc w:val="center"/>
              <w:rPr>
                <w:rFonts w:ascii="仿宋_GB2312" w:hAnsi="宋体" w:eastAsia="仿宋_GB2312" w:cs="仿宋_GB2312"/>
                <w:color w:val="000000"/>
                <w:szCs w:val="21"/>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EC4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60DD076B">
        <w:tblPrEx>
          <w:tblCellMar>
            <w:top w:w="0" w:type="dxa"/>
            <w:left w:w="108" w:type="dxa"/>
            <w:bottom w:w="0" w:type="dxa"/>
            <w:right w:w="108" w:type="dxa"/>
          </w:tblCellMar>
        </w:tblPrEx>
        <w:trPr>
          <w:trHeight w:val="270" w:hRule="atLeast"/>
        </w:trPr>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1CF8C">
            <w:pPr>
              <w:jc w:val="center"/>
              <w:rPr>
                <w:rFonts w:ascii="仿宋_GB2312" w:hAnsi="宋体" w:eastAsia="仿宋_GB2312" w:cs="仿宋_GB2312"/>
                <w:color w:val="000000"/>
                <w:szCs w:val="21"/>
              </w:rPr>
            </w:pPr>
          </w:p>
        </w:tc>
        <w:tc>
          <w:tcPr>
            <w:tcW w:w="2325" w:type="dxa"/>
            <w:tcBorders>
              <w:top w:val="single" w:color="000000" w:sz="4" w:space="0"/>
              <w:left w:val="single" w:color="000000" w:sz="4" w:space="0"/>
              <w:bottom w:val="single" w:color="000000" w:sz="4" w:space="0"/>
              <w:right w:val="nil"/>
            </w:tcBorders>
            <w:shd w:val="clear" w:color="auto" w:fill="auto"/>
            <w:vAlign w:val="center"/>
          </w:tcPr>
          <w:p w14:paraId="79BF2E6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4B547">
            <w:pPr>
              <w:jc w:val="center"/>
              <w:rPr>
                <w:rFonts w:ascii="仿宋_GB2312" w:hAnsi="宋体" w:eastAsia="仿宋_GB2312" w:cs="仿宋_GB2312"/>
                <w:color w:val="000000"/>
                <w:szCs w:val="21"/>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74957">
            <w:pPr>
              <w:jc w:val="center"/>
              <w:rPr>
                <w:rFonts w:ascii="仿宋_GB2312" w:hAnsi="宋体" w:eastAsia="仿宋_GB2312" w:cs="仿宋_GB2312"/>
                <w:color w:val="000000"/>
                <w:szCs w:val="21"/>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55B7">
            <w:pPr>
              <w:jc w:val="center"/>
              <w:rPr>
                <w:rFonts w:ascii="仿宋_GB2312" w:hAnsi="宋体" w:eastAsia="仿宋_GB2312" w:cs="仿宋_GB2312"/>
                <w:color w:val="000000"/>
                <w:szCs w:val="21"/>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FF9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53C646">
            <w:pPr>
              <w:jc w:val="center"/>
              <w:rPr>
                <w:rFonts w:ascii="仿宋_GB2312" w:hAnsi="宋体" w:eastAsia="仿宋_GB2312" w:cs="仿宋_GB2312"/>
                <w:color w:val="000000"/>
                <w:szCs w:val="21"/>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B23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5DDE1BE3">
        <w:tblPrEx>
          <w:tblCellMar>
            <w:top w:w="0" w:type="dxa"/>
            <w:left w:w="108" w:type="dxa"/>
            <w:bottom w:w="0" w:type="dxa"/>
            <w:right w:w="108" w:type="dxa"/>
          </w:tblCellMar>
        </w:tblPrEx>
        <w:trPr>
          <w:trHeight w:val="27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E41B4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66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F7448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bookmarkStart w:id="0" w:name="_GoBack"/>
            <w:bookmarkEnd w:id="0"/>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3B61E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14:paraId="1F08D988">
        <w:tblPrEx>
          <w:tblCellMar>
            <w:top w:w="0" w:type="dxa"/>
            <w:left w:w="108" w:type="dxa"/>
            <w:bottom w:w="0" w:type="dxa"/>
            <w:right w:w="108" w:type="dxa"/>
          </w:tblCellMar>
        </w:tblPrEx>
        <w:trPr>
          <w:trHeight w:val="382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E8454">
            <w:pPr>
              <w:jc w:val="center"/>
              <w:rPr>
                <w:rFonts w:ascii="仿宋_GB2312" w:hAnsi="宋体" w:eastAsia="仿宋_GB2312" w:cs="仿宋_GB2312"/>
                <w:color w:val="000000"/>
                <w:szCs w:val="21"/>
              </w:rPr>
            </w:pPr>
          </w:p>
        </w:tc>
        <w:tc>
          <w:tcPr>
            <w:tcW w:w="66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608C0C">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面向城市重大基础设施安全监测需求，研究雷达成像安全监测技术并开展应用示范验证，发展雷达帧流成像监测新技术，重点突破角度关联多径抑制、帧间序列推演定位、扩展目标帧间动态表示等关键难题，建立封闭半封闭空间城市重大基础设施的动态安全监测的模型和方法，研制新型成像监测雷达，研究成果在北京东六环隧道、杭州隧道计量标定场等实际场景中进行验证研究与应用。</w:t>
            </w:r>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444DA4C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1.2023.01—2023.05完成了近景成像雷达多角度多径信号建模与分析研究；完成了基于多径信号抑制的高精度三维成像算法；构建了面向高刷新率帧流的帧间三维点云匹配模型；</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2.2023.06—2023.10完成了面向数据稀疏、检测失真的多维度信息聚类技术；完成了基于雷达成像数据自适应推演的高精度三维定位算法；完成了基于多角度多径抑制的高精度三维成像处理器方案设计；</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3.2023.11—2023.12完成了高精度三维定位处理器方案设计；完成了阵列三维成像与定位的算法仿真验证工作</w:t>
            </w:r>
          </w:p>
        </w:tc>
      </w:tr>
      <w:tr w14:paraId="3816AA18">
        <w:tblPrEx>
          <w:tblCellMar>
            <w:top w:w="0" w:type="dxa"/>
            <w:left w:w="108" w:type="dxa"/>
            <w:bottom w:w="0" w:type="dxa"/>
            <w:right w:w="108" w:type="dxa"/>
          </w:tblCellMar>
        </w:tblPrEx>
        <w:trPr>
          <w:trHeight w:val="51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6152B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F1D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5FE9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BF4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21D3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E412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98D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5747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89F7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14:paraId="46C4ECCF">
        <w:tblPrEx>
          <w:tblCellMar>
            <w:top w:w="0" w:type="dxa"/>
            <w:left w:w="108" w:type="dxa"/>
            <w:bottom w:w="0" w:type="dxa"/>
            <w:right w:w="108" w:type="dxa"/>
          </w:tblCellMar>
        </w:tblPrEx>
        <w:trPr>
          <w:trHeight w:val="11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162C2">
            <w:pPr>
              <w:jc w:val="center"/>
              <w:rPr>
                <w:rFonts w:ascii="仿宋_GB2312" w:hAnsi="宋体" w:eastAsia="仿宋_GB2312" w:cs="仿宋_GB2312"/>
                <w:color w:val="000000"/>
                <w:szCs w:val="21"/>
              </w:rPr>
            </w:pPr>
          </w:p>
        </w:tc>
        <w:tc>
          <w:tcPr>
            <w:tcW w:w="885" w:type="dxa"/>
            <w:vMerge w:val="restart"/>
            <w:tcBorders>
              <w:top w:val="single" w:color="000000" w:sz="4" w:space="0"/>
              <w:left w:val="single" w:color="000000" w:sz="4" w:space="0"/>
              <w:right w:val="single" w:color="000000" w:sz="4" w:space="0"/>
            </w:tcBorders>
            <w:shd w:val="clear" w:color="auto" w:fill="auto"/>
            <w:vAlign w:val="center"/>
          </w:tcPr>
          <w:p w14:paraId="5BD0B04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2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BAAD1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BAD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论文</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0AE7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≥3篇</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6330B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16篇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8E9B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 xml:space="preserve">.00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4B9FB">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4</w:t>
            </w:r>
            <w:r>
              <w:rPr>
                <w:rFonts w:hint="eastAsia" w:ascii="仿宋_GB2312" w:hAnsi="宋体" w:eastAsia="仿宋_GB2312" w:cs="仿宋_GB2312"/>
                <w:color w:val="000000"/>
                <w:kern w:val="0"/>
                <w:szCs w:val="21"/>
                <w:lang w:val="en-US" w:eastAsia="zh-Hans" w:bidi="ar"/>
              </w:rPr>
              <w:t>.</w:t>
            </w:r>
            <w:r>
              <w:rPr>
                <w:rFonts w:hint="default" w:ascii="仿宋_GB2312" w:hAnsi="宋体" w:eastAsia="仿宋_GB2312" w:cs="仿宋_GB2312"/>
                <w:color w:val="000000"/>
                <w:kern w:val="0"/>
                <w:szCs w:val="21"/>
                <w:lang w:eastAsia="zh-Hans" w:bidi="ar"/>
              </w:rPr>
              <w:t>5</w:t>
            </w:r>
            <w:r>
              <w:rPr>
                <w:rFonts w:hint="eastAsia" w:ascii="仿宋_GB2312" w:hAnsi="宋体" w:eastAsia="仿宋_GB2312" w:cs="仿宋_GB2312"/>
                <w:color w:val="000000"/>
                <w:kern w:val="0"/>
                <w:szCs w:val="21"/>
                <w:lang w:bidi="ar"/>
              </w:rPr>
              <w:t xml:space="preserve">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D5F28E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偏差原因：目标制定过低，导致完成数量与目标差距过大；改进措施：提高制定目标的合理性</w:t>
            </w:r>
          </w:p>
        </w:tc>
      </w:tr>
      <w:tr w14:paraId="03635815">
        <w:tblPrEx>
          <w:tblCellMar>
            <w:top w:w="0" w:type="dxa"/>
            <w:left w:w="108" w:type="dxa"/>
            <w:bottom w:w="0" w:type="dxa"/>
            <w:right w:w="108" w:type="dxa"/>
          </w:tblCellMar>
        </w:tblPrEx>
        <w:trPr>
          <w:trHeight w:val="5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6A9A9">
            <w:pPr>
              <w:jc w:val="center"/>
              <w:rPr>
                <w:rFonts w:ascii="仿宋_GB2312" w:hAnsi="宋体" w:eastAsia="仿宋_GB2312" w:cs="仿宋_GB2312"/>
                <w:color w:val="000000"/>
                <w:szCs w:val="21"/>
              </w:rPr>
            </w:pPr>
          </w:p>
        </w:tc>
        <w:tc>
          <w:tcPr>
            <w:tcW w:w="885" w:type="dxa"/>
            <w:vMerge w:val="continue"/>
            <w:tcBorders>
              <w:left w:val="single" w:color="000000" w:sz="4" w:space="0"/>
              <w:right w:val="single" w:color="000000" w:sz="4" w:space="0"/>
            </w:tcBorders>
            <w:shd w:val="clear" w:color="auto" w:fill="auto"/>
            <w:vAlign w:val="center"/>
          </w:tcPr>
          <w:p w14:paraId="18C9330D">
            <w:pPr>
              <w:jc w:val="center"/>
              <w:rPr>
                <w:rFonts w:ascii="仿宋_GB2312" w:hAnsi="宋体" w:eastAsia="仿宋_GB2312" w:cs="仿宋_GB2312"/>
                <w:color w:val="000000"/>
                <w:szCs w:val="21"/>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5070D">
            <w:pPr>
              <w:jc w:val="center"/>
              <w:rPr>
                <w:rFonts w:ascii="仿宋_GB2312" w:hAnsi="宋体" w:eastAsia="仿宋_GB2312" w:cs="仿宋_GB2312"/>
                <w:color w:val="000000"/>
                <w:szCs w:val="21"/>
              </w:rPr>
            </w:pP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AF9D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专利</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3D1D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＝6项</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0D37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6项</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258A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 xml:space="preserve">.00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5312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 xml:space="preserve">.00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F15FD7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14:paraId="4CA71FEC">
        <w:tblPrEx>
          <w:tblCellMar>
            <w:top w:w="0" w:type="dxa"/>
            <w:left w:w="108" w:type="dxa"/>
            <w:bottom w:w="0" w:type="dxa"/>
            <w:right w:w="108" w:type="dxa"/>
          </w:tblCellMar>
        </w:tblPrEx>
        <w:trPr>
          <w:trHeight w:val="5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A6190">
            <w:pPr>
              <w:jc w:val="center"/>
              <w:rPr>
                <w:rFonts w:ascii="仿宋_GB2312" w:hAnsi="宋体" w:eastAsia="仿宋_GB2312" w:cs="仿宋_GB2312"/>
                <w:color w:val="000000"/>
                <w:szCs w:val="21"/>
              </w:rPr>
            </w:pPr>
          </w:p>
        </w:tc>
        <w:tc>
          <w:tcPr>
            <w:tcW w:w="885" w:type="dxa"/>
            <w:vMerge w:val="continue"/>
            <w:tcBorders>
              <w:left w:val="single" w:color="000000" w:sz="4" w:space="0"/>
              <w:right w:val="single" w:color="000000" w:sz="4" w:space="0"/>
            </w:tcBorders>
            <w:shd w:val="clear" w:color="auto" w:fill="auto"/>
            <w:vAlign w:val="center"/>
          </w:tcPr>
          <w:p w14:paraId="6B876151">
            <w:pPr>
              <w:jc w:val="center"/>
              <w:rPr>
                <w:rFonts w:ascii="仿宋_GB2312" w:hAnsi="宋体" w:eastAsia="仿宋_GB2312" w:cs="仿宋_GB2312"/>
                <w:color w:val="000000"/>
                <w:szCs w:val="21"/>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92819">
            <w:pPr>
              <w:jc w:val="center"/>
              <w:rPr>
                <w:rFonts w:ascii="仿宋_GB2312" w:hAnsi="宋体" w:eastAsia="仿宋_GB2312" w:cs="仿宋_GB2312"/>
                <w:color w:val="000000"/>
                <w:szCs w:val="21"/>
              </w:rPr>
            </w:pP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887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在线监测软件</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1EA2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FB1CD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7C190">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 xml:space="preserve">.00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89E7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 xml:space="preserve">.00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B6C899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14:paraId="13F6384A">
        <w:tblPrEx>
          <w:tblCellMar>
            <w:top w:w="0" w:type="dxa"/>
            <w:left w:w="108" w:type="dxa"/>
            <w:bottom w:w="0" w:type="dxa"/>
            <w:right w:w="108" w:type="dxa"/>
          </w:tblCellMar>
        </w:tblPrEx>
        <w:trPr>
          <w:trHeight w:val="5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C8BF1">
            <w:pPr>
              <w:jc w:val="center"/>
              <w:rPr>
                <w:rFonts w:ascii="仿宋_GB2312" w:hAnsi="宋体" w:eastAsia="仿宋_GB2312" w:cs="仿宋_GB2312"/>
                <w:color w:val="000000"/>
                <w:szCs w:val="21"/>
              </w:rPr>
            </w:pPr>
          </w:p>
        </w:tc>
        <w:tc>
          <w:tcPr>
            <w:tcW w:w="885" w:type="dxa"/>
            <w:vMerge w:val="continue"/>
            <w:tcBorders>
              <w:left w:val="single" w:color="000000" w:sz="4" w:space="0"/>
              <w:right w:val="single" w:color="000000" w:sz="4" w:space="0"/>
            </w:tcBorders>
            <w:shd w:val="clear" w:color="auto" w:fill="auto"/>
            <w:vAlign w:val="center"/>
          </w:tcPr>
          <w:p w14:paraId="28418748">
            <w:pPr>
              <w:jc w:val="center"/>
              <w:rPr>
                <w:rFonts w:ascii="仿宋_GB2312" w:hAnsi="宋体" w:eastAsia="仿宋_GB2312" w:cs="仿宋_GB2312"/>
                <w:color w:val="000000"/>
                <w:szCs w:val="21"/>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10B2A">
            <w:pPr>
              <w:jc w:val="center"/>
              <w:rPr>
                <w:rFonts w:ascii="仿宋_GB2312" w:hAnsi="宋体" w:eastAsia="仿宋_GB2312" w:cs="仿宋_GB2312"/>
                <w:color w:val="000000"/>
                <w:szCs w:val="21"/>
              </w:rPr>
            </w:pP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477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雷达数据处理与分析软件</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3C90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4CF82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1套</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566C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 xml:space="preserve">.00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20B5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 xml:space="preserve">.00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4536B8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14:paraId="3B44230B">
        <w:tblPrEx>
          <w:tblCellMar>
            <w:top w:w="0" w:type="dxa"/>
            <w:left w:w="108" w:type="dxa"/>
            <w:bottom w:w="0" w:type="dxa"/>
            <w:right w:w="108" w:type="dxa"/>
          </w:tblCellMar>
        </w:tblPrEx>
        <w:trPr>
          <w:trHeight w:val="5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7088B">
            <w:pPr>
              <w:jc w:val="center"/>
              <w:rPr>
                <w:rFonts w:ascii="仿宋_GB2312" w:hAnsi="宋体" w:eastAsia="仿宋_GB2312" w:cs="仿宋_GB2312"/>
                <w:color w:val="000000"/>
                <w:szCs w:val="21"/>
              </w:rPr>
            </w:pPr>
          </w:p>
        </w:tc>
        <w:tc>
          <w:tcPr>
            <w:tcW w:w="885" w:type="dxa"/>
            <w:vMerge w:val="continue"/>
            <w:tcBorders>
              <w:left w:val="single" w:color="000000" w:sz="4" w:space="0"/>
              <w:right w:val="single" w:color="000000" w:sz="4" w:space="0"/>
            </w:tcBorders>
            <w:shd w:val="clear" w:color="auto" w:fill="auto"/>
            <w:vAlign w:val="center"/>
          </w:tcPr>
          <w:p w14:paraId="45EDD55B">
            <w:pPr>
              <w:jc w:val="center"/>
              <w:rPr>
                <w:rFonts w:ascii="仿宋_GB2312" w:hAnsi="宋体" w:eastAsia="仿宋_GB2312" w:cs="仿宋_GB2312"/>
                <w:color w:val="000000"/>
                <w:szCs w:val="21"/>
              </w:rPr>
            </w:pPr>
          </w:p>
        </w:tc>
        <w:tc>
          <w:tcPr>
            <w:tcW w:w="2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060D5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3CF2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高质量专利</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3B1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＝6项</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DE441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6项</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FB92">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EFEE">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.00</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8A1E69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14:paraId="65648265">
        <w:tblPrEx>
          <w:tblCellMar>
            <w:top w:w="0" w:type="dxa"/>
            <w:left w:w="108" w:type="dxa"/>
            <w:bottom w:w="0" w:type="dxa"/>
            <w:right w:w="108" w:type="dxa"/>
          </w:tblCellMar>
        </w:tblPrEx>
        <w:trPr>
          <w:trHeight w:val="103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6A141">
            <w:pPr>
              <w:jc w:val="center"/>
              <w:rPr>
                <w:rFonts w:ascii="仿宋_GB2312" w:hAnsi="宋体" w:eastAsia="仿宋_GB2312" w:cs="仿宋_GB2312"/>
                <w:color w:val="000000"/>
                <w:szCs w:val="21"/>
              </w:rPr>
            </w:pPr>
          </w:p>
        </w:tc>
        <w:tc>
          <w:tcPr>
            <w:tcW w:w="885" w:type="dxa"/>
            <w:vMerge w:val="continue"/>
            <w:tcBorders>
              <w:left w:val="single" w:color="000000" w:sz="4" w:space="0"/>
              <w:right w:val="single" w:color="000000" w:sz="4" w:space="0"/>
            </w:tcBorders>
            <w:shd w:val="clear" w:color="auto" w:fill="auto"/>
            <w:vAlign w:val="center"/>
          </w:tcPr>
          <w:p w14:paraId="45C612D9">
            <w:pPr>
              <w:jc w:val="center"/>
              <w:rPr>
                <w:rFonts w:ascii="仿宋_GB2312" w:hAnsi="宋体" w:eastAsia="仿宋_GB2312" w:cs="仿宋_GB2312"/>
                <w:color w:val="000000"/>
                <w:szCs w:val="21"/>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9CBA5">
            <w:pPr>
              <w:jc w:val="center"/>
              <w:rPr>
                <w:rFonts w:ascii="仿宋_GB2312" w:hAnsi="宋体" w:eastAsia="仿宋_GB2312" w:cs="仿宋_GB2312"/>
                <w:color w:val="000000"/>
                <w:szCs w:val="21"/>
              </w:rPr>
            </w:pP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2A5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高水平论文</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097E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＝2篇</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A807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16篇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86D7">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 xml:space="preserve">.00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2E40F">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w:t>
            </w: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 xml:space="preserve">0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29F8C4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偏差原因：目标制定过低，导致完成数量与目标差距过大；改进措施：提高制定目标的合理性</w:t>
            </w:r>
          </w:p>
        </w:tc>
      </w:tr>
      <w:tr w14:paraId="0A78E17B">
        <w:tblPrEx>
          <w:tblCellMar>
            <w:top w:w="0" w:type="dxa"/>
            <w:left w:w="108" w:type="dxa"/>
            <w:bottom w:w="0" w:type="dxa"/>
            <w:right w:w="108" w:type="dxa"/>
          </w:tblCellMar>
        </w:tblPrEx>
        <w:trPr>
          <w:trHeight w:val="5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38608">
            <w:pPr>
              <w:jc w:val="center"/>
              <w:rPr>
                <w:rFonts w:ascii="仿宋_GB2312" w:hAnsi="宋体" w:eastAsia="仿宋_GB2312" w:cs="仿宋_GB2312"/>
                <w:color w:val="000000"/>
                <w:szCs w:val="21"/>
              </w:rPr>
            </w:pPr>
          </w:p>
        </w:tc>
        <w:tc>
          <w:tcPr>
            <w:tcW w:w="885" w:type="dxa"/>
            <w:vMerge w:val="continue"/>
            <w:tcBorders>
              <w:left w:val="single" w:color="000000" w:sz="4" w:space="0"/>
              <w:right w:val="single" w:color="000000" w:sz="4" w:space="0"/>
            </w:tcBorders>
            <w:shd w:val="clear" w:color="auto" w:fill="auto"/>
            <w:vAlign w:val="center"/>
          </w:tcPr>
          <w:p w14:paraId="1D0771EF">
            <w:pPr>
              <w:jc w:val="center"/>
              <w:rPr>
                <w:rFonts w:ascii="仿宋_GB2312" w:hAnsi="宋体" w:eastAsia="仿宋_GB2312" w:cs="仿宋_GB2312"/>
                <w:color w:val="000000"/>
                <w:szCs w:val="21"/>
              </w:rPr>
            </w:pPr>
          </w:p>
        </w:tc>
        <w:tc>
          <w:tcPr>
            <w:tcW w:w="23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0FC0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6F0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2023.01—2023.05</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C060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定性完成近景成像雷达多角度多径信号建模与分析研究； 完成基于多径信号抑制的高精度三维成像算法； 构建面向高刷新率帧流的帧间三维点云匹配模型</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CD54E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完成近景成像雷达多角度多径信号建模与分析研究；完成基于多径信号抑制的高精度三维成像算法；构建面向高刷新率帧流的帧间三维点云匹配模型</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439BA">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90CDA">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.00</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5634DD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14:paraId="665E82BB">
        <w:tblPrEx>
          <w:tblCellMar>
            <w:top w:w="0" w:type="dxa"/>
            <w:left w:w="108" w:type="dxa"/>
            <w:bottom w:w="0" w:type="dxa"/>
            <w:right w:w="108" w:type="dxa"/>
          </w:tblCellMar>
        </w:tblPrEx>
        <w:trPr>
          <w:trHeight w:val="5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656CF">
            <w:pPr>
              <w:jc w:val="center"/>
              <w:rPr>
                <w:rFonts w:ascii="仿宋_GB2312" w:hAnsi="宋体" w:eastAsia="仿宋_GB2312" w:cs="仿宋_GB2312"/>
                <w:color w:val="000000"/>
                <w:szCs w:val="21"/>
              </w:rPr>
            </w:pPr>
          </w:p>
        </w:tc>
        <w:tc>
          <w:tcPr>
            <w:tcW w:w="885" w:type="dxa"/>
            <w:vMerge w:val="continue"/>
            <w:tcBorders>
              <w:left w:val="single" w:color="000000" w:sz="4" w:space="0"/>
              <w:right w:val="single" w:color="000000" w:sz="4" w:space="0"/>
            </w:tcBorders>
            <w:shd w:val="clear" w:color="auto" w:fill="auto"/>
            <w:vAlign w:val="center"/>
          </w:tcPr>
          <w:p w14:paraId="3F707FEC">
            <w:pPr>
              <w:jc w:val="center"/>
              <w:rPr>
                <w:rFonts w:ascii="仿宋_GB2312" w:hAnsi="宋体" w:eastAsia="仿宋_GB2312" w:cs="仿宋_GB2312"/>
                <w:color w:val="000000"/>
                <w:szCs w:val="21"/>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E223E">
            <w:pPr>
              <w:jc w:val="center"/>
              <w:rPr>
                <w:rFonts w:ascii="仿宋_GB2312" w:hAnsi="宋体" w:eastAsia="仿宋_GB2312" w:cs="仿宋_GB2312"/>
                <w:color w:val="000000"/>
                <w:szCs w:val="21"/>
              </w:rPr>
            </w:pP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4C90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2023.06—2023.10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AA5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定性完成面向数据稀疏、检测失真的多维度信息聚类技术； 完成基于雷达成像数据自适应推演的高精度三维定位算法； 完成基于多角度多径抑制的高精度三维成像处理器方案设计</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2D017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完成面向数据稀疏、检测失真的多维度信息聚类技术；完成基于雷达成像数据自适应推演的高精度三维定位算法；完成基于多角度多径抑制的高精度三维成像处理器方案设计；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52533">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850D2">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.00</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693FAA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14:paraId="0970D666">
        <w:tblPrEx>
          <w:tblCellMar>
            <w:top w:w="0" w:type="dxa"/>
            <w:left w:w="108" w:type="dxa"/>
            <w:bottom w:w="0" w:type="dxa"/>
            <w:right w:w="108" w:type="dxa"/>
          </w:tblCellMar>
        </w:tblPrEx>
        <w:trPr>
          <w:trHeight w:val="58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B3413">
            <w:pPr>
              <w:jc w:val="center"/>
              <w:rPr>
                <w:rFonts w:ascii="仿宋_GB2312" w:hAnsi="宋体" w:eastAsia="仿宋_GB2312" w:cs="仿宋_GB2312"/>
                <w:color w:val="000000"/>
                <w:szCs w:val="21"/>
              </w:rPr>
            </w:pPr>
          </w:p>
        </w:tc>
        <w:tc>
          <w:tcPr>
            <w:tcW w:w="885" w:type="dxa"/>
            <w:vMerge w:val="continue"/>
            <w:tcBorders>
              <w:left w:val="single" w:color="000000" w:sz="4" w:space="0"/>
              <w:bottom w:val="single" w:color="000000" w:sz="4" w:space="0"/>
              <w:right w:val="single" w:color="000000" w:sz="4" w:space="0"/>
            </w:tcBorders>
            <w:shd w:val="clear" w:color="auto" w:fill="auto"/>
            <w:vAlign w:val="center"/>
          </w:tcPr>
          <w:p w14:paraId="6CAFD981">
            <w:pPr>
              <w:jc w:val="center"/>
              <w:rPr>
                <w:rFonts w:ascii="仿宋_GB2312" w:hAnsi="宋体" w:eastAsia="仿宋_GB2312" w:cs="仿宋_GB2312"/>
                <w:color w:val="000000"/>
                <w:szCs w:val="21"/>
              </w:rPr>
            </w:pPr>
          </w:p>
        </w:tc>
        <w:tc>
          <w:tcPr>
            <w:tcW w:w="23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60364">
            <w:pPr>
              <w:jc w:val="center"/>
              <w:rPr>
                <w:rFonts w:ascii="仿宋_GB2312" w:hAnsi="宋体" w:eastAsia="仿宋_GB2312" w:cs="仿宋_GB2312"/>
                <w:color w:val="000000"/>
                <w:szCs w:val="21"/>
              </w:rPr>
            </w:pP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570B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2023.11—2023.12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AEF0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定性完成高精度三维定位处理器方案设计； 完成阵列三维成像与定位的算法仿真验证工作</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C0E1C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完成高精度三维定位处理器方案设计；完成阵列三维成像与定位的算法仿真验证工作</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5782">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5E56">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5</w:t>
            </w:r>
            <w:r>
              <w:rPr>
                <w:rFonts w:hint="eastAsia" w:ascii="仿宋_GB2312" w:hAnsi="宋体" w:eastAsia="仿宋_GB2312" w:cs="仿宋_GB2312"/>
                <w:color w:val="000000"/>
                <w:kern w:val="0"/>
                <w:szCs w:val="21"/>
                <w:lang w:bidi="ar"/>
              </w:rPr>
              <w:t>.00</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7B0A62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无</w:t>
            </w:r>
          </w:p>
        </w:tc>
      </w:tr>
      <w:tr w14:paraId="2F99EA2C">
        <w:tblPrEx>
          <w:tblCellMar>
            <w:top w:w="0" w:type="dxa"/>
            <w:left w:w="108" w:type="dxa"/>
            <w:bottom w:w="0" w:type="dxa"/>
            <w:right w:w="108" w:type="dxa"/>
          </w:tblCellMar>
        </w:tblPrEx>
        <w:trPr>
          <w:trHeight w:val="156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7D4DA">
            <w:pPr>
              <w:jc w:val="center"/>
              <w:rPr>
                <w:rFonts w:ascii="仿宋_GB2312" w:hAnsi="宋体" w:eastAsia="仿宋_GB2312" w:cs="仿宋_GB2312"/>
                <w:color w:val="000000"/>
                <w:szCs w:val="21"/>
              </w:rPr>
            </w:pPr>
          </w:p>
        </w:tc>
        <w:tc>
          <w:tcPr>
            <w:tcW w:w="885" w:type="dxa"/>
            <w:vMerge w:val="restart"/>
            <w:tcBorders>
              <w:top w:val="single" w:color="000000" w:sz="4" w:space="0"/>
              <w:left w:val="single" w:color="000000" w:sz="4" w:space="0"/>
              <w:bottom w:val="nil"/>
              <w:right w:val="single" w:color="000000" w:sz="4" w:space="0"/>
            </w:tcBorders>
            <w:shd w:val="clear" w:color="auto" w:fill="auto"/>
            <w:vAlign w:val="center"/>
          </w:tcPr>
          <w:p w14:paraId="1BBB50F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8F83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4067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1EB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定性研究成果的进一步推广应用，将为重特大滑坡实时监测预警提供新型技术， 保障安全生产、公共安全，减少人员伤亡、保障人民生命财产安全，具有重大的社会和经济价值。</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0299EE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团队负责人王彦平研究员获得由北京市总工会、北京</w:t>
            </w:r>
            <w:r>
              <w:rPr>
                <w:rFonts w:hint="eastAsia" w:ascii="仿宋_GB2312" w:hAnsi="宋体" w:eastAsia="仿宋_GB2312" w:cs="仿宋_GB2312"/>
                <w:color w:val="000000"/>
                <w:kern w:val="0"/>
                <w:szCs w:val="21"/>
                <w:lang w:eastAsia="zh-CN" w:bidi="ar"/>
              </w:rPr>
              <w:t>市人力资源和社会保障局</w:t>
            </w:r>
            <w:r>
              <w:rPr>
                <w:rFonts w:hint="eastAsia" w:ascii="仿宋_GB2312" w:hAnsi="宋体" w:eastAsia="仿宋_GB2312" w:cs="仿宋_GB2312"/>
                <w:color w:val="000000"/>
                <w:kern w:val="0"/>
                <w:szCs w:val="21"/>
                <w:lang w:bidi="ar"/>
              </w:rPr>
              <w:t>授予的首都劳动奖章。</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李洋高工获评北京公路学会科学技术奖一等奖；</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团队成员组成“雷达成像安全监测技术攻坚团队”获得北方工业大学青年五四奖章。</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毕福昆教授获评获评“北方工业大学青年教学名师”</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9A8F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0</w:t>
            </w:r>
            <w:r>
              <w:rPr>
                <w:rFonts w:hint="eastAsia" w:ascii="仿宋_GB2312" w:hAnsi="宋体" w:eastAsia="仿宋_GB2312" w:cs="仿宋_GB2312"/>
                <w:color w:val="000000"/>
                <w:kern w:val="0"/>
                <w:szCs w:val="21"/>
                <w:lang w:bidi="ar"/>
              </w:rPr>
              <w:t xml:space="preserve">.00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D6CA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8</w:t>
            </w:r>
            <w:r>
              <w:rPr>
                <w:rFonts w:hint="eastAsia" w:ascii="仿宋_GB2312" w:hAnsi="宋体" w:eastAsia="仿宋_GB2312" w:cs="仿宋_GB2312"/>
                <w:color w:val="000000"/>
                <w:kern w:val="0"/>
                <w:szCs w:val="21"/>
                <w:lang w:bidi="ar"/>
              </w:rPr>
              <w:t xml:space="preserve">.00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6CB3CF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偏差原因：绩效目标不完整，实际完成情况侧重于团队建设和人才培养；措施：提高绩效目标的质量</w:t>
            </w:r>
          </w:p>
        </w:tc>
      </w:tr>
      <w:tr w14:paraId="50CB61DA">
        <w:tblPrEx>
          <w:tblCellMar>
            <w:top w:w="0" w:type="dxa"/>
            <w:left w:w="108" w:type="dxa"/>
            <w:bottom w:w="0" w:type="dxa"/>
            <w:right w:w="108" w:type="dxa"/>
          </w:tblCellMar>
        </w:tblPrEx>
        <w:trPr>
          <w:trHeight w:val="18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9F9FC">
            <w:pPr>
              <w:jc w:val="center"/>
              <w:rPr>
                <w:rFonts w:ascii="仿宋_GB2312" w:hAnsi="宋体" w:eastAsia="仿宋_GB2312" w:cs="仿宋_GB2312"/>
                <w:color w:val="000000"/>
                <w:szCs w:val="21"/>
              </w:rPr>
            </w:pPr>
          </w:p>
        </w:tc>
        <w:tc>
          <w:tcPr>
            <w:tcW w:w="885" w:type="dxa"/>
            <w:vMerge w:val="continue"/>
            <w:tcBorders>
              <w:top w:val="single" w:color="000000" w:sz="4" w:space="0"/>
              <w:left w:val="single" w:color="000000" w:sz="4" w:space="0"/>
              <w:bottom w:val="nil"/>
              <w:right w:val="single" w:color="000000" w:sz="4" w:space="0"/>
            </w:tcBorders>
            <w:shd w:val="clear" w:color="auto" w:fill="auto"/>
            <w:vAlign w:val="center"/>
          </w:tcPr>
          <w:p w14:paraId="0C8344E6">
            <w:pPr>
              <w:jc w:val="center"/>
              <w:rPr>
                <w:rFonts w:ascii="仿宋_GB2312" w:hAnsi="宋体" w:eastAsia="仿宋_GB2312" w:cs="仿宋_GB2312"/>
                <w:color w:val="000000"/>
                <w:szCs w:val="21"/>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AAB4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5215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C9A7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定性雷达成像技术应用于封闭半封闭空间动态安全监测存在诸多关键难题待研究和突破， 封闭半封闭城市重大基础设施的安全运营问题日益凸显，其动态安全监测的需求极为迫切</w:t>
            </w: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EA08C7">
            <w:pPr>
              <w:jc w:val="center"/>
              <w:rPr>
                <w:rFonts w:ascii="仿宋_GB2312" w:hAnsi="宋体" w:eastAsia="仿宋_GB2312" w:cs="仿宋_GB2312"/>
                <w:color w:val="000000"/>
                <w:szCs w:val="21"/>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229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w:t>
            </w:r>
            <w:r>
              <w:rPr>
                <w:rFonts w:hint="default" w:ascii="仿宋_GB2312" w:hAnsi="宋体" w:eastAsia="仿宋_GB2312" w:cs="仿宋_GB2312"/>
                <w:color w:val="000000"/>
                <w:kern w:val="0"/>
                <w:szCs w:val="21"/>
                <w:lang w:bidi="ar"/>
              </w:rPr>
              <w:t>0</w:t>
            </w:r>
            <w:r>
              <w:rPr>
                <w:rFonts w:hint="eastAsia" w:ascii="仿宋_GB2312" w:hAnsi="宋体" w:eastAsia="仿宋_GB2312" w:cs="仿宋_GB2312"/>
                <w:color w:val="000000"/>
                <w:kern w:val="0"/>
                <w:szCs w:val="21"/>
                <w:lang w:bidi="ar"/>
              </w:rPr>
              <w:t xml:space="preserve">.00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E923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w:t>
            </w:r>
            <w:r>
              <w:rPr>
                <w:rFonts w:hint="default" w:ascii="仿宋_GB2312" w:hAnsi="宋体" w:eastAsia="仿宋_GB2312" w:cs="仿宋_GB2312"/>
                <w:color w:val="000000"/>
                <w:kern w:val="0"/>
                <w:szCs w:val="21"/>
                <w:lang w:bidi="ar"/>
              </w:rPr>
              <w:t>8</w:t>
            </w:r>
            <w:r>
              <w:rPr>
                <w:rFonts w:hint="eastAsia" w:ascii="仿宋_GB2312" w:hAnsi="宋体" w:eastAsia="仿宋_GB2312" w:cs="仿宋_GB2312"/>
                <w:color w:val="000000"/>
                <w:kern w:val="0"/>
                <w:szCs w:val="21"/>
                <w:lang w:bidi="ar"/>
              </w:rPr>
              <w:t xml:space="preserve">.00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D0F1A0C">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偏差原因：绩效目标不完整，实际完成情况侧重于团队建设和人才培养；措施：提高绩效目标的质量</w:t>
            </w:r>
          </w:p>
        </w:tc>
      </w:tr>
      <w:tr w14:paraId="0FB41A54">
        <w:tblPrEx>
          <w:tblCellMar>
            <w:top w:w="0" w:type="dxa"/>
            <w:left w:w="108" w:type="dxa"/>
            <w:bottom w:w="0" w:type="dxa"/>
            <w:right w:w="108" w:type="dxa"/>
          </w:tblCellMar>
        </w:tblPrEx>
        <w:trPr>
          <w:trHeight w:val="115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1B39B">
            <w:pPr>
              <w:jc w:val="center"/>
              <w:rPr>
                <w:rFonts w:ascii="仿宋_GB2312" w:hAnsi="宋体" w:eastAsia="仿宋_GB2312" w:cs="仿宋_GB2312"/>
                <w:color w:val="000000"/>
                <w:szCs w:val="21"/>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764B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0443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服务对象满意度指标</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59CC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1323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≥90人次</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7564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99%</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2867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1AB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7.00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6D46AC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偏差：绩效目标制定不合理，人次无法衡量满意度；措施：提高绩效目标的合理性</w:t>
            </w:r>
          </w:p>
        </w:tc>
      </w:tr>
      <w:tr w14:paraId="05B2C8A6">
        <w:tblPrEx>
          <w:tblCellMar>
            <w:top w:w="0" w:type="dxa"/>
            <w:left w:w="108" w:type="dxa"/>
            <w:bottom w:w="0" w:type="dxa"/>
            <w:right w:w="108" w:type="dxa"/>
          </w:tblCellMar>
        </w:tblPrEx>
        <w:trPr>
          <w:trHeight w:val="450" w:hRule="atLeast"/>
        </w:trPr>
        <w:tc>
          <w:tcPr>
            <w:tcW w:w="88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A65712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516E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100.00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249D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9</w:t>
            </w:r>
            <w:r>
              <w:rPr>
                <w:rFonts w:hint="default" w:ascii="仿宋_GB2312" w:hAnsi="宋体" w:eastAsia="仿宋_GB2312" w:cs="仿宋_GB2312"/>
                <w:color w:val="000000"/>
                <w:kern w:val="0"/>
                <w:szCs w:val="21"/>
                <w:lang w:bidi="ar"/>
              </w:rPr>
              <w:t>1</w:t>
            </w:r>
            <w:r>
              <w:rPr>
                <w:rFonts w:hint="eastAsia" w:ascii="仿宋_GB2312" w:hAnsi="宋体" w:eastAsia="仿宋_GB2312" w:cs="仿宋_GB2312"/>
                <w:color w:val="000000"/>
                <w:kern w:val="0"/>
                <w:szCs w:val="21"/>
                <w:lang w:val="en-US" w:eastAsia="zh-Hans" w:bidi="ar"/>
              </w:rPr>
              <w:t>.</w:t>
            </w:r>
            <w:r>
              <w:rPr>
                <w:rFonts w:hint="default" w:ascii="仿宋_GB2312" w:hAnsi="宋体" w:eastAsia="仿宋_GB2312" w:cs="仿宋_GB2312"/>
                <w:color w:val="000000"/>
                <w:kern w:val="0"/>
                <w:szCs w:val="21"/>
                <w:lang w:eastAsia="zh-Hans" w:bidi="ar"/>
              </w:rPr>
              <w:t>99</w:t>
            </w:r>
            <w:r>
              <w:rPr>
                <w:rFonts w:hint="eastAsia" w:ascii="仿宋_GB2312" w:hAnsi="宋体" w:eastAsia="仿宋_GB2312" w:cs="仿宋_GB2312"/>
                <w:color w:val="000000"/>
                <w:kern w:val="0"/>
                <w:szCs w:val="21"/>
                <w:lang w:bidi="ar"/>
              </w:rPr>
              <w:t xml:space="preserve">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1DF6C96">
            <w:pPr>
              <w:jc w:val="center"/>
              <w:rPr>
                <w:rFonts w:ascii="仿宋_GB2312" w:hAnsi="宋体" w:eastAsia="仿宋_GB2312" w:cs="仿宋_GB2312"/>
                <w:color w:val="000000"/>
                <w:szCs w:val="21"/>
              </w:rPr>
            </w:pPr>
          </w:p>
        </w:tc>
      </w:tr>
    </w:tbl>
    <w:p w14:paraId="7FF87ED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YTFhY2FhY2RjN2E2ZjE5YjM5MTEwYTMzNTI3ZmUifQ=="/>
  </w:docVars>
  <w:rsids>
    <w:rsidRoot w:val="00BE6578"/>
    <w:rsid w:val="00492A97"/>
    <w:rsid w:val="00631569"/>
    <w:rsid w:val="006A6CCE"/>
    <w:rsid w:val="00B32AA2"/>
    <w:rsid w:val="00B7202C"/>
    <w:rsid w:val="00BE6578"/>
    <w:rsid w:val="00C61F63"/>
    <w:rsid w:val="080413BB"/>
    <w:rsid w:val="2CD80074"/>
    <w:rsid w:val="6D6F79FB"/>
    <w:rsid w:val="6E6B7EF9"/>
    <w:rsid w:val="7FDDA133"/>
    <w:rsid w:val="9EFF88D2"/>
    <w:rsid w:val="DD9BD41D"/>
    <w:rsid w:val="FF9B78E4"/>
    <w:rsid w:val="FFDD9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1575</Words>
  <Characters>1821</Characters>
  <Lines>15</Lines>
  <Paragraphs>4</Paragraphs>
  <TotalTime>2</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chenl</dc:creator>
  <cp:lastModifiedBy>真·大型肉食动物饲养员</cp:lastModifiedBy>
  <dcterms:modified xsi:type="dcterms:W3CDTF">2024-09-19T03:22:34Z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9A8F303E5DB6412495D42617171065C6_12</vt:lpwstr>
  </property>
</Properties>
</file>