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40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834"/>
        <w:gridCol w:w="800"/>
        <w:gridCol w:w="1764"/>
        <w:gridCol w:w="1781"/>
        <w:gridCol w:w="259"/>
        <w:gridCol w:w="1417"/>
        <w:gridCol w:w="428"/>
        <w:gridCol w:w="1248"/>
        <w:gridCol w:w="387"/>
        <w:gridCol w:w="1289"/>
        <w:gridCol w:w="44"/>
        <w:gridCol w:w="1632"/>
        <w:gridCol w:w="12"/>
        <w:gridCol w:w="16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72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改善办学保障条件-北京信息科技大学新校区学生公寓AD组团和研留楼配套设备（新竣工楼配套）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4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6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4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李相豸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6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15810599601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 xml:space="preserve">10 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2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27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4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完成AD组团和研留楼家具设备安装到位，确保新生及老校区学生可以入住。具体对宿舍内床、桌子、椅子、柜子等用品安装到位，满足学生需求。落实各阶段工作，通过项目验收，100%符合国家质检机构相关标准，让学生在宿舍及生活区更加方便，保证学生使用的便捷性与舒适度。</w:t>
            </w:r>
          </w:p>
        </w:tc>
        <w:tc>
          <w:tcPr>
            <w:tcW w:w="627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AD组团和研留楼家具设备用品安装已全部到位，目前项目验收已经完成，投入使用，满足学生需求。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2022年7月底完成AD组团和研留楼配套设备的安装。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exac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通过项目验收，符合国家质检机构相关标准，绿色环保、材质优良。2022年8月底完成AD组团和研留楼配套家具的安装，达到预期效果，可以顺利使用。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</w:rPr>
              <w:t>绿色环保、材质优良无法定量判断，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后续将科学、合理设置指标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项目招投标工作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2022年3月31日完成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2022年10月31日完成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确定实施方案并通知中标公司实施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2022年4月20日完成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2022年11月30日完成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实施设备安装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2022年8月31日完成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2023年4月15日完成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设备验收（校方工作人员对设备进行尝试，并提出相应的整改建议）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2022年9月30日完成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2023年4月30日完成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</w:rPr>
              <w:t>项目预算控制数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</w:t>
            </w:r>
            <w:r>
              <w:rPr>
                <w:rFonts w:hint="eastAsia" w:ascii="仿宋_GB2312" w:hAnsi="宋体" w:eastAsia="仿宋_GB2312" w:cs="宋体"/>
                <w:lang w:val="en-US" w:eastAsia="zh-CN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lang w:val="en-US" w:eastAsia="zh-CN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使用便捷性：宿舍满足学生需求，上床下桌居住环境，大大提升了学生生活及学习的空间，方便学生在宿舍活动。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无支撑性资料，效益指标发挥不充分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使用安全性：配套家具符合国家安全标准，保障学生的人身安全。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无支撑性资料，效益指标发挥不充分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师生使用满意度：按照“421”标准为基础，质量和款式达到生活需求，使用后满意度达到90%以上。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达到90%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94.06%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92627754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+L3UTQAAAAAgEAAA8AAAAAAAAAAQAgAAAAIgAA&#10;AGRycy9kb3ducmV2LnhtbFBLAQIUABQAAAAIAIdO4kDfMcK7EAIAAAkEAAAOAAAAAAAAAAEAIAAA&#10;AB8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4NjM4ZjM5N2FjNzViM2M3MGY3YTgxMjAyYjUzYjgifQ=="/>
  </w:docVars>
  <w:rsids>
    <w:rsidRoot w:val="00512C82"/>
    <w:rsid w:val="000C35A7"/>
    <w:rsid w:val="00160559"/>
    <w:rsid w:val="0024586F"/>
    <w:rsid w:val="003435ED"/>
    <w:rsid w:val="00363F5D"/>
    <w:rsid w:val="00381919"/>
    <w:rsid w:val="0045622B"/>
    <w:rsid w:val="004B5F4F"/>
    <w:rsid w:val="00512C82"/>
    <w:rsid w:val="008A3EEA"/>
    <w:rsid w:val="00970E0E"/>
    <w:rsid w:val="009A4167"/>
    <w:rsid w:val="00B13B49"/>
    <w:rsid w:val="00B47A57"/>
    <w:rsid w:val="00CE49C2"/>
    <w:rsid w:val="00D21D18"/>
    <w:rsid w:val="00E017CD"/>
    <w:rsid w:val="00F561EB"/>
    <w:rsid w:val="00FA30F7"/>
    <w:rsid w:val="018406E4"/>
    <w:rsid w:val="030E5DCB"/>
    <w:rsid w:val="031A0022"/>
    <w:rsid w:val="0B17757B"/>
    <w:rsid w:val="0C0172ED"/>
    <w:rsid w:val="0DEC6C11"/>
    <w:rsid w:val="0E041AC5"/>
    <w:rsid w:val="0F9C1270"/>
    <w:rsid w:val="15F31D81"/>
    <w:rsid w:val="162D29D3"/>
    <w:rsid w:val="1A45432B"/>
    <w:rsid w:val="2676316A"/>
    <w:rsid w:val="26E33218"/>
    <w:rsid w:val="2BEF3EDA"/>
    <w:rsid w:val="2C1125C1"/>
    <w:rsid w:val="2D802997"/>
    <w:rsid w:val="370D4956"/>
    <w:rsid w:val="37E72FFE"/>
    <w:rsid w:val="3BA10C4F"/>
    <w:rsid w:val="409954CB"/>
    <w:rsid w:val="463E4552"/>
    <w:rsid w:val="4B1A06F3"/>
    <w:rsid w:val="4B26517A"/>
    <w:rsid w:val="5BAA66D4"/>
    <w:rsid w:val="64455E53"/>
    <w:rsid w:val="68BF01C3"/>
    <w:rsid w:val="773329B9"/>
    <w:rsid w:val="78D55B67"/>
    <w:rsid w:val="7C75339E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974</Words>
  <Characters>1175</Characters>
  <Lines>9</Lines>
  <Paragraphs>2</Paragraphs>
  <TotalTime>1</TotalTime>
  <ScaleCrop>false</ScaleCrop>
  <LinksUpToDate>false</LinksUpToDate>
  <CharactersWithSpaces>1178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2024-05-14T11:17:00Z</dcterms:created>
  <dc:creator>Administrator</dc:creator>
  <cp:lastModifiedBy>沂滓逞撞僮</cp:lastModifiedBy>
  <dcterms:modified xsi:type="dcterms:W3CDTF">2024-06-20T06:20:15Z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