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tbl>
      <w:tblPr>
        <w:tblStyle w:val="4"/>
        <w:tblW w:w="13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780"/>
        <w:gridCol w:w="760"/>
        <w:gridCol w:w="1616"/>
        <w:gridCol w:w="1860"/>
        <w:gridCol w:w="638"/>
        <w:gridCol w:w="1372"/>
        <w:gridCol w:w="503"/>
        <w:gridCol w:w="1815"/>
        <w:gridCol w:w="187"/>
        <w:gridCol w:w="990"/>
        <w:gridCol w:w="323"/>
        <w:gridCol w:w="802"/>
        <w:gridCol w:w="398"/>
        <w:gridCol w:w="13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595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改善办学保障条件—北京信息科技大学新校区学生公寓配套用电设备（新竣工楼配套）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2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8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2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李相豸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8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15810599601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3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281.747500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281.747500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280.866500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99.69%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281.747500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281.747500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280.866500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上年结转资金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34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exact"/>
          <w:jc w:val="center"/>
        </w:trPr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年8月底，完成控电设备、电磁门设备、电子门锁设备、大功率插座设备等的配套设备安装摆放，确保新生及老校区学生可以入住，满足学生需求。落实各阶段工作，通过项目验收，100%符合国家质检机构相关标准，让学生在宿舍及生活区更加方便，保证学生使用的便捷性与舒适度。</w:t>
            </w:r>
          </w:p>
        </w:tc>
        <w:tc>
          <w:tcPr>
            <w:tcW w:w="634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月底，完成控电设备、电磁门设备、电子门锁设备、大功率插座设备等的配套设备安装摆放，确保新生及老校区学生可以入住，满足学生需求。落实各阶段工作，通过项目验收，100%符合国家质检机构相关标准，让学生在宿舍及生活区更加方便，保证学生使用的便捷性与舒适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2023年8月底完成新校区学生公寓配套用电设备的安装。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设备年故障时间不高于1%。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100%完成各组团相应的配套设备的安装与调试，达到预期效果，可以顺利使用。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设备建成后至少使用10年，根据行业更新功能，持续在公寓及公共生活区使用和安全方面发挥重要且积极的作用。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安排相关公司现场考察并制定实施方案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2022年4月完成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2022年4月完成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项目申报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2022年10月完成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2022年10月完成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项目招投标工作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2023年3月完成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2024年1月完成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于2023年12月批复，故延期,后续加强统筹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确定实施方案并通知中标公司实施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2023年5月完成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2024年1月完成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实施设备安装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2023年7月完成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2024年1月完成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设备调试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2023年7月完成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2024年3月完成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设备试运行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2023年8月完成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2024年3月完成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设备培训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2023年8月完成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2024年3月完成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设备验收（校方工作人员对设备进行尝试，并提出相应的整改建议）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2023年8月完成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2024年3月完成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于2023年12月批复，故延期，后续加强统筹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281.747500万元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控电设备、电磁门设备、电子门锁设备、大功率插座设备等可有效的控制日常宿舍及生活区管理中出现问题，防止带来的各种安全隐患，为学生更好的服务。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受益学生不低于5000人次/学年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受益学生不低于5000人次/学年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未提供支撑性材料，后续完善材料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本项目设备建成后至少使用10年，根据行业更新功能，可持续为老师学生服务，持续在公寓及公共生活区使用和监督方面发挥重要且积极的作用。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受益学生不低于5000人次/学年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受益学生不低于5000人次/学年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未提供支撑性材料，后续完善材料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exac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师生使用满意度：使用后满意度达到90%以上。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达到90%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达到90%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已经运行，目前没有收到不满意反馈，后期做满意度调查。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99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90.57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4NjM4ZjM5N2FjNzViM2M3MGY3YTgxMjAyYjUzYjgifQ=="/>
  </w:docVars>
  <w:rsids>
    <w:rsidRoot w:val="00512C82"/>
    <w:rsid w:val="000774B0"/>
    <w:rsid w:val="00283B24"/>
    <w:rsid w:val="00297562"/>
    <w:rsid w:val="002D695C"/>
    <w:rsid w:val="003435ED"/>
    <w:rsid w:val="004426ED"/>
    <w:rsid w:val="0045622B"/>
    <w:rsid w:val="00512C82"/>
    <w:rsid w:val="005B4668"/>
    <w:rsid w:val="005D5169"/>
    <w:rsid w:val="006C4C4B"/>
    <w:rsid w:val="006C631F"/>
    <w:rsid w:val="007A46A4"/>
    <w:rsid w:val="008A3EEA"/>
    <w:rsid w:val="00B47A57"/>
    <w:rsid w:val="00C34D80"/>
    <w:rsid w:val="00CE49C2"/>
    <w:rsid w:val="00CF346C"/>
    <w:rsid w:val="00D152FD"/>
    <w:rsid w:val="00DE5F0D"/>
    <w:rsid w:val="00E017CD"/>
    <w:rsid w:val="00E07DFF"/>
    <w:rsid w:val="00EC53AE"/>
    <w:rsid w:val="00F561EB"/>
    <w:rsid w:val="00FD4FA6"/>
    <w:rsid w:val="030E5DCB"/>
    <w:rsid w:val="03A362A8"/>
    <w:rsid w:val="06E41085"/>
    <w:rsid w:val="070E3A30"/>
    <w:rsid w:val="08B83866"/>
    <w:rsid w:val="08E75334"/>
    <w:rsid w:val="0AC9605E"/>
    <w:rsid w:val="0D17416A"/>
    <w:rsid w:val="183D4FEE"/>
    <w:rsid w:val="19730203"/>
    <w:rsid w:val="1A0062D3"/>
    <w:rsid w:val="1F323A4E"/>
    <w:rsid w:val="24B768D7"/>
    <w:rsid w:val="267400EC"/>
    <w:rsid w:val="344C063B"/>
    <w:rsid w:val="37E72FFE"/>
    <w:rsid w:val="44795CC4"/>
    <w:rsid w:val="45E20D54"/>
    <w:rsid w:val="47905A6E"/>
    <w:rsid w:val="49455160"/>
    <w:rsid w:val="4B26517A"/>
    <w:rsid w:val="4C013661"/>
    <w:rsid w:val="54D40955"/>
    <w:rsid w:val="5E0B07FF"/>
    <w:rsid w:val="62FA7A66"/>
    <w:rsid w:val="68583228"/>
    <w:rsid w:val="6C1C4C7A"/>
    <w:rsid w:val="742139F3"/>
    <w:rsid w:val="796A023C"/>
    <w:rsid w:val="7A0427A5"/>
    <w:rsid w:val="7B5D3C25"/>
    <w:rsid w:val="7D5D253D"/>
    <w:rsid w:val="7FFB8508"/>
    <w:rsid w:val="B9E71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D42E74-FE10-4843-A3E3-61DBB7C3C6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1296</Words>
  <Characters>1560</Characters>
  <Lines>13</Lines>
  <Paragraphs>3</Paragraphs>
  <TotalTime>40</TotalTime>
  <ScaleCrop>false</ScaleCrop>
  <LinksUpToDate>false</LinksUpToDate>
  <CharactersWithSpaces>1566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2024-05-14T03:20:00Z</dcterms:created>
  <dc:creator>Administrator</dc:creator>
  <cp:lastModifiedBy>谢</cp:lastModifiedBy>
  <dcterms:modified xsi:type="dcterms:W3CDTF">2024-05-17T07:36:02Z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