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方正小标宋简体" w:hAnsi="仿宋" w:eastAsia="方正小标宋简体" w:cs="仿宋"/>
          <w:sz w:val="36"/>
          <w:szCs w:val="36"/>
        </w:rPr>
      </w:pPr>
      <w:r>
        <w:rPr>
          <w:rFonts w:hint="eastAsia" w:ascii="方正小标宋简体" w:hAnsi="仿宋" w:eastAsia="方正小标宋简体" w:cs="仿宋"/>
          <w:sz w:val="36"/>
          <w:szCs w:val="36"/>
        </w:rPr>
        <w:t>项目支出绩效自评表</w:t>
      </w:r>
    </w:p>
    <w:p>
      <w:pPr>
        <w:spacing w:line="480" w:lineRule="exact"/>
        <w:jc w:val="center"/>
        <w:rPr>
          <w:rFonts w:ascii="仿宋_GB2312" w:hAnsi="宋体" w:eastAsia="仿宋_GB2312"/>
          <w:sz w:val="28"/>
          <w:szCs w:val="28"/>
        </w:rPr>
      </w:pPr>
      <w:r>
        <w:rPr>
          <w:rFonts w:hint="eastAsia" w:ascii="仿宋_GB2312" w:hAnsi="宋体" w:eastAsia="仿宋_GB2312"/>
          <w:sz w:val="28"/>
          <w:szCs w:val="28"/>
        </w:rPr>
        <w:t>（ 2023 年度）</w:t>
      </w:r>
    </w:p>
    <w:tbl>
      <w:tblPr>
        <w:tblStyle w:val="4"/>
        <w:tblW w:w="13993" w:type="dxa"/>
        <w:jc w:val="center"/>
        <w:tblLayout w:type="fixed"/>
        <w:tblCellMar>
          <w:top w:w="0" w:type="dxa"/>
          <w:left w:w="108" w:type="dxa"/>
          <w:bottom w:w="0" w:type="dxa"/>
          <w:right w:w="108" w:type="dxa"/>
        </w:tblCellMar>
      </w:tblPr>
      <w:tblGrid>
        <w:gridCol w:w="572"/>
        <w:gridCol w:w="770"/>
        <w:gridCol w:w="780"/>
        <w:gridCol w:w="2321"/>
        <w:gridCol w:w="2490"/>
        <w:gridCol w:w="95"/>
        <w:gridCol w:w="1623"/>
        <w:gridCol w:w="1456"/>
        <w:gridCol w:w="435"/>
        <w:gridCol w:w="439"/>
        <w:gridCol w:w="656"/>
        <w:gridCol w:w="265"/>
        <w:gridCol w:w="1050"/>
        <w:gridCol w:w="1041"/>
      </w:tblGrid>
      <w:tr>
        <w:tblPrEx>
          <w:tblCellMar>
            <w:top w:w="0" w:type="dxa"/>
            <w:left w:w="108" w:type="dxa"/>
            <w:bottom w:w="0" w:type="dxa"/>
            <w:right w:w="108" w:type="dxa"/>
          </w:tblCellMar>
        </w:tblPrEx>
        <w:trPr>
          <w:trHeight w:val="567" w:hRule="atLeast"/>
          <w:jc w:val="center"/>
        </w:trPr>
        <w:tc>
          <w:tcPr>
            <w:tcW w:w="134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12651"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改善办学保障条件—北京信息科技大学档案馆档案数字化建设(新竣工楼配套)</w:t>
            </w:r>
          </w:p>
        </w:tc>
      </w:tr>
      <w:tr>
        <w:tblPrEx>
          <w:tblCellMar>
            <w:top w:w="0" w:type="dxa"/>
            <w:left w:w="108" w:type="dxa"/>
            <w:bottom w:w="0" w:type="dxa"/>
            <w:right w:w="108" w:type="dxa"/>
          </w:tblCellMar>
        </w:tblPrEx>
        <w:trPr>
          <w:trHeight w:val="567" w:hRule="atLeast"/>
          <w:jc w:val="center"/>
        </w:trPr>
        <w:tc>
          <w:tcPr>
            <w:tcW w:w="134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7309"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北京市教育委员会</w:t>
            </w:r>
          </w:p>
        </w:tc>
        <w:tc>
          <w:tcPr>
            <w:tcW w:w="189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3451" w:type="dxa"/>
            <w:gridSpan w:val="5"/>
            <w:tcBorders>
              <w:top w:val="single" w:color="auto" w:sz="4" w:space="0"/>
              <w:left w:val="nil"/>
              <w:bottom w:val="single" w:color="auto" w:sz="4" w:space="0"/>
              <w:right w:val="single" w:color="auto" w:sz="4" w:space="0"/>
            </w:tcBorders>
            <w:vAlign w:val="center"/>
          </w:tcPr>
          <w:p>
            <w:pPr>
              <w:widowControl/>
              <w:tabs>
                <w:tab w:val="left" w:pos="328"/>
              </w:tabs>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北京信息科技大学</w:t>
            </w:r>
          </w:p>
        </w:tc>
      </w:tr>
      <w:tr>
        <w:tblPrEx>
          <w:tblCellMar>
            <w:top w:w="0" w:type="dxa"/>
            <w:left w:w="108" w:type="dxa"/>
            <w:bottom w:w="0" w:type="dxa"/>
            <w:right w:w="108" w:type="dxa"/>
          </w:tblCellMar>
        </w:tblPrEx>
        <w:trPr>
          <w:trHeight w:val="567" w:hRule="atLeast"/>
          <w:jc w:val="center"/>
        </w:trPr>
        <w:tc>
          <w:tcPr>
            <w:tcW w:w="134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7309"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张健</w:t>
            </w:r>
          </w:p>
        </w:tc>
        <w:tc>
          <w:tcPr>
            <w:tcW w:w="189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345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r>
              <w:rPr>
                <w:rFonts w:ascii="仿宋_GB2312" w:hAnsi="宋体" w:eastAsia="仿宋_GB2312" w:cs="宋体"/>
                <w:kern w:val="0"/>
                <w:szCs w:val="21"/>
              </w:rPr>
              <w:t>2426940</w:t>
            </w:r>
          </w:p>
        </w:tc>
      </w:tr>
      <w:tr>
        <w:tblPrEx>
          <w:tblCellMar>
            <w:top w:w="0" w:type="dxa"/>
            <w:left w:w="108" w:type="dxa"/>
            <w:bottom w:w="0" w:type="dxa"/>
            <w:right w:w="108" w:type="dxa"/>
          </w:tblCellMar>
        </w:tblPrEx>
        <w:trPr>
          <w:trHeight w:val="567" w:hRule="atLeast"/>
          <w:jc w:val="center"/>
        </w:trPr>
        <w:tc>
          <w:tcPr>
            <w:tcW w:w="1342"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31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58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62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89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1095"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131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104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567" w:hRule="atLeast"/>
          <w:jc w:val="center"/>
        </w:trPr>
        <w:tc>
          <w:tcPr>
            <w:tcW w:w="134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31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258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264.657600</w:t>
            </w:r>
          </w:p>
        </w:tc>
        <w:tc>
          <w:tcPr>
            <w:tcW w:w="162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264.657600</w:t>
            </w:r>
          </w:p>
        </w:tc>
        <w:tc>
          <w:tcPr>
            <w:tcW w:w="189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r>
              <w:rPr>
                <w:rFonts w:ascii="仿宋_GB2312" w:hAnsi="宋体" w:eastAsia="仿宋_GB2312" w:cs="宋体"/>
                <w:kern w:val="0"/>
                <w:szCs w:val="21"/>
              </w:rPr>
              <w:t>45.9659</w:t>
            </w:r>
            <w:r>
              <w:rPr>
                <w:rFonts w:hint="eastAsia" w:ascii="仿宋_GB2312" w:hAnsi="宋体" w:eastAsia="仿宋_GB2312" w:cs="宋体"/>
                <w:kern w:val="0"/>
                <w:szCs w:val="21"/>
              </w:rPr>
              <w:t>00</w:t>
            </w:r>
          </w:p>
        </w:tc>
        <w:tc>
          <w:tcPr>
            <w:tcW w:w="1095"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31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92.94</w:t>
            </w:r>
            <w:r>
              <w:rPr>
                <w:rFonts w:ascii="仿宋_GB2312" w:hAnsi="宋体" w:eastAsia="仿宋_GB2312" w:cs="宋体"/>
                <w:kern w:val="0"/>
                <w:szCs w:val="21"/>
              </w:rPr>
              <w:t>%</w:t>
            </w:r>
          </w:p>
        </w:tc>
        <w:tc>
          <w:tcPr>
            <w:tcW w:w="104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9.29</w:t>
            </w:r>
          </w:p>
        </w:tc>
      </w:tr>
      <w:tr>
        <w:tblPrEx>
          <w:tblCellMar>
            <w:top w:w="0" w:type="dxa"/>
            <w:left w:w="108" w:type="dxa"/>
            <w:bottom w:w="0" w:type="dxa"/>
            <w:right w:w="108" w:type="dxa"/>
          </w:tblCellMar>
        </w:tblPrEx>
        <w:trPr>
          <w:trHeight w:val="567" w:hRule="atLeast"/>
          <w:jc w:val="center"/>
        </w:trPr>
        <w:tc>
          <w:tcPr>
            <w:tcW w:w="134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31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258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264.657600</w:t>
            </w:r>
          </w:p>
        </w:tc>
        <w:tc>
          <w:tcPr>
            <w:tcW w:w="162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264.657600</w:t>
            </w:r>
          </w:p>
        </w:tc>
        <w:tc>
          <w:tcPr>
            <w:tcW w:w="189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r>
              <w:rPr>
                <w:rFonts w:ascii="仿宋_GB2312" w:hAnsi="宋体" w:eastAsia="仿宋_GB2312" w:cs="宋体"/>
                <w:kern w:val="0"/>
                <w:szCs w:val="21"/>
              </w:rPr>
              <w:t>45.9659</w:t>
            </w:r>
            <w:r>
              <w:rPr>
                <w:rFonts w:hint="eastAsia" w:ascii="仿宋_GB2312" w:hAnsi="宋体" w:eastAsia="仿宋_GB2312" w:cs="宋体"/>
                <w:kern w:val="0"/>
                <w:szCs w:val="21"/>
              </w:rPr>
              <w:t>00</w:t>
            </w:r>
          </w:p>
        </w:tc>
        <w:tc>
          <w:tcPr>
            <w:tcW w:w="1095"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31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4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atLeast"/>
          <w:jc w:val="center"/>
        </w:trPr>
        <w:tc>
          <w:tcPr>
            <w:tcW w:w="134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31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258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62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9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95"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31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4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atLeast"/>
          <w:jc w:val="center"/>
        </w:trPr>
        <w:tc>
          <w:tcPr>
            <w:tcW w:w="134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31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258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62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9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95"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31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4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1749" w:hRule="exact"/>
          <w:jc w:val="center"/>
        </w:trPr>
        <w:tc>
          <w:tcPr>
            <w:tcW w:w="57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8079"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534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3416" w:hRule="exact"/>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079"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1）完成一期13358卷（含历史北信时期档案和新增档案）的整理工作；（2）完成一期历史教学档案22318卷，约1785440页档案数字化扫描工作，582280条目录的著录工作；（3）完成一期2005卷干部人事档案的图像扫描及高清图像处理工作。项目完成后，能够更好的为全校教职工服务，提升学校信息化建设水平，保障学校档案工作正常开展，提高档案查阅利用效率，提升学校档案信息化工作水平，为现阶段新校区投入使用后的多校区办学提供高效档案查询服务保障。2、年度目标（2024年）：（1）完成二期3000卷新增档案的整理工作；（2）完成二期各类综合档案（除教学档案）14090卷，约1127200页档案数字化扫描工作，417720条目录的著录工作；（3）完成二期1354卷干部人事档案的图像扫描及高清图像处理工作。项目完成后，能够更好的为全校教职工服务，提升学校信息化建设水平，保障学校档案工作正常开展，提高档案查阅利用效率，提升学校档案信息化工作水平，为现阶段新校区投入使用后的多校区办学提供高效档案查询服务保障。</w:t>
            </w:r>
          </w:p>
        </w:tc>
        <w:tc>
          <w:tcPr>
            <w:tcW w:w="5342" w:type="dxa"/>
            <w:gridSpan w:val="7"/>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（1）完成</w:t>
            </w:r>
            <w:r>
              <w:rPr>
                <w:rFonts w:ascii="仿宋_GB2312" w:hAnsi="宋体" w:eastAsia="仿宋_GB2312" w:cs="宋体"/>
                <w:kern w:val="0"/>
                <w:szCs w:val="21"/>
              </w:rPr>
              <w:t>16358</w:t>
            </w:r>
            <w:r>
              <w:rPr>
                <w:rFonts w:hint="eastAsia" w:ascii="仿宋_GB2312" w:hAnsi="宋体" w:eastAsia="仿宋_GB2312" w:cs="宋体"/>
                <w:kern w:val="0"/>
                <w:szCs w:val="21"/>
              </w:rPr>
              <w:t>卷档案的整理工作；（2）完成</w:t>
            </w:r>
            <w:r>
              <w:rPr>
                <w:rFonts w:ascii="仿宋_GB2312" w:hAnsi="宋体" w:eastAsia="仿宋_GB2312" w:cs="宋体"/>
                <w:kern w:val="0"/>
                <w:szCs w:val="21"/>
              </w:rPr>
              <w:t>2912640</w:t>
            </w:r>
            <w:r>
              <w:rPr>
                <w:rFonts w:hint="eastAsia" w:ascii="仿宋_GB2312" w:hAnsi="宋体" w:eastAsia="仿宋_GB2312" w:cs="宋体"/>
                <w:kern w:val="0"/>
                <w:szCs w:val="21"/>
              </w:rPr>
              <w:t>页档案数字化扫描工作，</w:t>
            </w:r>
            <w:r>
              <w:rPr>
                <w:rFonts w:ascii="仿宋_GB2312" w:hAnsi="宋体" w:eastAsia="仿宋_GB2312" w:cs="宋体"/>
                <w:kern w:val="0"/>
                <w:szCs w:val="21"/>
              </w:rPr>
              <w:t>1000000</w:t>
            </w:r>
            <w:r>
              <w:rPr>
                <w:rFonts w:hint="eastAsia" w:ascii="仿宋_GB2312" w:hAnsi="宋体" w:eastAsia="仿宋_GB2312" w:cs="宋体"/>
                <w:kern w:val="0"/>
                <w:szCs w:val="21"/>
              </w:rPr>
              <w:t>条目录的著录工作；（3）完成33</w:t>
            </w:r>
            <w:r>
              <w:rPr>
                <w:rFonts w:ascii="仿宋_GB2312" w:hAnsi="宋体" w:eastAsia="仿宋_GB2312" w:cs="宋体"/>
                <w:kern w:val="0"/>
                <w:szCs w:val="21"/>
              </w:rPr>
              <w:t>59</w:t>
            </w:r>
            <w:r>
              <w:rPr>
                <w:rFonts w:hint="eastAsia" w:ascii="仿宋_GB2312" w:hAnsi="宋体" w:eastAsia="仿宋_GB2312" w:cs="宋体"/>
                <w:kern w:val="0"/>
                <w:szCs w:val="21"/>
              </w:rPr>
              <w:t>卷干部人事档案的图像扫描及高清图像处理工作。</w:t>
            </w:r>
          </w:p>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项目达成预期目标。</w:t>
            </w:r>
          </w:p>
        </w:tc>
      </w:tr>
      <w:tr>
        <w:tblPrEx>
          <w:tblCellMar>
            <w:top w:w="0" w:type="dxa"/>
            <w:left w:w="108" w:type="dxa"/>
            <w:bottom w:w="0" w:type="dxa"/>
            <w:right w:w="108" w:type="dxa"/>
          </w:tblCellMar>
        </w:tblPrEx>
        <w:trPr>
          <w:trHeight w:val="1025" w:hRule="exact"/>
          <w:jc w:val="center"/>
        </w:trPr>
        <w:tc>
          <w:tcPr>
            <w:tcW w:w="57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77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78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481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17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14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8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9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20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偏差原因分析及改进措施</w:t>
            </w:r>
          </w:p>
        </w:tc>
      </w:tr>
      <w:tr>
        <w:tblPrEx>
          <w:tblCellMar>
            <w:top w:w="0" w:type="dxa"/>
            <w:left w:w="108" w:type="dxa"/>
            <w:bottom w:w="0" w:type="dxa"/>
            <w:right w:w="108" w:type="dxa"/>
          </w:tblCellMar>
        </w:tblPrEx>
        <w:trPr>
          <w:trHeight w:val="454" w:hRule="atLeast"/>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7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7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48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干部人事档案数字化</w:t>
            </w:r>
          </w:p>
        </w:tc>
        <w:tc>
          <w:tcPr>
            <w:tcW w:w="17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yellow"/>
              </w:rPr>
            </w:pPr>
            <w:r>
              <w:rPr>
                <w:rFonts w:ascii="仿宋_GB2312" w:hAnsi="宋体" w:eastAsia="仿宋_GB2312" w:cs="宋体"/>
                <w:kern w:val="0"/>
                <w:szCs w:val="21"/>
              </w:rPr>
              <w:t>3359</w:t>
            </w:r>
          </w:p>
        </w:tc>
        <w:tc>
          <w:tcPr>
            <w:tcW w:w="14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100%</w:t>
            </w:r>
          </w:p>
        </w:tc>
        <w:tc>
          <w:tcPr>
            <w:tcW w:w="8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w:t>
            </w:r>
          </w:p>
        </w:tc>
        <w:tc>
          <w:tcPr>
            <w:tcW w:w="9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1.8</w:t>
            </w:r>
          </w:p>
        </w:tc>
        <w:tc>
          <w:tcPr>
            <w:tcW w:w="20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支撑性材料不充分，后续补充完善。</w:t>
            </w:r>
          </w:p>
        </w:tc>
      </w:tr>
      <w:tr>
        <w:tblPrEx>
          <w:tblCellMar>
            <w:top w:w="0" w:type="dxa"/>
            <w:left w:w="108" w:type="dxa"/>
            <w:bottom w:w="0" w:type="dxa"/>
            <w:right w:w="108" w:type="dxa"/>
          </w:tblCellMar>
        </w:tblPrEx>
        <w:trPr>
          <w:trHeight w:val="454" w:hRule="atLeast"/>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8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档案整理</w:t>
            </w:r>
          </w:p>
        </w:tc>
        <w:tc>
          <w:tcPr>
            <w:tcW w:w="17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yellow"/>
              </w:rPr>
            </w:pPr>
            <w:r>
              <w:rPr>
                <w:rFonts w:ascii="仿宋_GB2312" w:hAnsi="宋体" w:eastAsia="仿宋_GB2312" w:cs="宋体"/>
                <w:kern w:val="0"/>
                <w:szCs w:val="21"/>
              </w:rPr>
              <w:t>16358</w:t>
            </w:r>
          </w:p>
        </w:tc>
        <w:tc>
          <w:tcPr>
            <w:tcW w:w="14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100%</w:t>
            </w:r>
          </w:p>
        </w:tc>
        <w:tc>
          <w:tcPr>
            <w:tcW w:w="8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9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4.5</w:t>
            </w:r>
          </w:p>
        </w:tc>
        <w:tc>
          <w:tcPr>
            <w:tcW w:w="20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支撑性材料不充分，后续补充完善。</w:t>
            </w:r>
          </w:p>
        </w:tc>
      </w:tr>
      <w:tr>
        <w:tblPrEx>
          <w:tblCellMar>
            <w:top w:w="0" w:type="dxa"/>
            <w:left w:w="108" w:type="dxa"/>
            <w:bottom w:w="0" w:type="dxa"/>
            <w:right w:w="108" w:type="dxa"/>
          </w:tblCellMar>
        </w:tblPrEx>
        <w:trPr>
          <w:trHeight w:val="454" w:hRule="atLeast"/>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8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档案扫描</w:t>
            </w:r>
          </w:p>
        </w:tc>
        <w:tc>
          <w:tcPr>
            <w:tcW w:w="17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yellow"/>
              </w:rPr>
            </w:pPr>
            <w:r>
              <w:rPr>
                <w:rFonts w:ascii="仿宋_GB2312" w:hAnsi="宋体" w:eastAsia="仿宋_GB2312" w:cs="宋体"/>
                <w:kern w:val="0"/>
                <w:szCs w:val="21"/>
              </w:rPr>
              <w:t>2912640</w:t>
            </w:r>
          </w:p>
        </w:tc>
        <w:tc>
          <w:tcPr>
            <w:tcW w:w="14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100%</w:t>
            </w:r>
          </w:p>
        </w:tc>
        <w:tc>
          <w:tcPr>
            <w:tcW w:w="8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9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4.5</w:t>
            </w:r>
          </w:p>
        </w:tc>
        <w:tc>
          <w:tcPr>
            <w:tcW w:w="20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支撑性材料不充分，后续补充完善。</w:t>
            </w:r>
          </w:p>
        </w:tc>
      </w:tr>
      <w:tr>
        <w:tblPrEx>
          <w:tblCellMar>
            <w:top w:w="0" w:type="dxa"/>
            <w:left w:w="108" w:type="dxa"/>
            <w:bottom w:w="0" w:type="dxa"/>
            <w:right w:w="108" w:type="dxa"/>
          </w:tblCellMar>
        </w:tblPrEx>
        <w:trPr>
          <w:trHeight w:val="454" w:hRule="atLeast"/>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8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档案录入</w:t>
            </w:r>
          </w:p>
        </w:tc>
        <w:tc>
          <w:tcPr>
            <w:tcW w:w="17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yellow"/>
              </w:rPr>
            </w:pPr>
            <w:r>
              <w:rPr>
                <w:rFonts w:ascii="仿宋_GB2312" w:hAnsi="宋体" w:eastAsia="仿宋_GB2312" w:cs="宋体"/>
                <w:kern w:val="0"/>
                <w:szCs w:val="21"/>
              </w:rPr>
              <w:t>1000000</w:t>
            </w:r>
          </w:p>
        </w:tc>
        <w:tc>
          <w:tcPr>
            <w:tcW w:w="14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100%</w:t>
            </w:r>
          </w:p>
        </w:tc>
        <w:tc>
          <w:tcPr>
            <w:tcW w:w="8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3</w:t>
            </w:r>
          </w:p>
        </w:tc>
        <w:tc>
          <w:tcPr>
            <w:tcW w:w="9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2.7</w:t>
            </w:r>
          </w:p>
        </w:tc>
        <w:tc>
          <w:tcPr>
            <w:tcW w:w="20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支撑性材料不充分，后续补充完善。</w:t>
            </w:r>
          </w:p>
        </w:tc>
      </w:tr>
      <w:tr>
        <w:tblPrEx>
          <w:tblCellMar>
            <w:top w:w="0" w:type="dxa"/>
            <w:left w:w="108" w:type="dxa"/>
            <w:bottom w:w="0" w:type="dxa"/>
            <w:right w:w="108" w:type="dxa"/>
          </w:tblCellMar>
        </w:tblPrEx>
        <w:trPr>
          <w:trHeight w:val="850" w:hRule="atLeast"/>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8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48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按照《纸质档案数字化规范》要求进行质量把控</w:t>
            </w:r>
          </w:p>
        </w:tc>
        <w:tc>
          <w:tcPr>
            <w:tcW w:w="17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yellow"/>
              </w:rPr>
            </w:pPr>
            <w:r>
              <w:rPr>
                <w:rFonts w:hint="eastAsia" w:ascii="仿宋_GB2312" w:hAnsi="宋体" w:eastAsia="仿宋_GB2312" w:cs="宋体"/>
                <w:kern w:val="0"/>
                <w:szCs w:val="21"/>
              </w:rPr>
              <w:t>长期</w:t>
            </w:r>
          </w:p>
        </w:tc>
        <w:tc>
          <w:tcPr>
            <w:tcW w:w="14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长期</w:t>
            </w:r>
          </w:p>
        </w:tc>
        <w:tc>
          <w:tcPr>
            <w:tcW w:w="8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w:t>
            </w:r>
            <w:r>
              <w:rPr>
                <w:rFonts w:ascii="仿宋_GB2312" w:hAnsi="宋体" w:eastAsia="仿宋_GB2312" w:cs="宋体"/>
                <w:color w:val="000000"/>
                <w:kern w:val="0"/>
                <w:szCs w:val="21"/>
              </w:rPr>
              <w:t>5</w:t>
            </w:r>
          </w:p>
        </w:tc>
        <w:tc>
          <w:tcPr>
            <w:tcW w:w="9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12</w:t>
            </w:r>
          </w:p>
        </w:tc>
        <w:tc>
          <w:tcPr>
            <w:tcW w:w="20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kern w:val="0"/>
                <w:szCs w:val="21"/>
              </w:rPr>
              <w:t>指标不够明确，可评价性较弱，后续将细化指标</w:t>
            </w:r>
          </w:p>
        </w:tc>
      </w:tr>
      <w:tr>
        <w:tblPrEx>
          <w:tblCellMar>
            <w:top w:w="0" w:type="dxa"/>
            <w:left w:w="108" w:type="dxa"/>
            <w:bottom w:w="0" w:type="dxa"/>
            <w:right w:w="108" w:type="dxa"/>
          </w:tblCellMar>
        </w:tblPrEx>
        <w:trPr>
          <w:trHeight w:val="850" w:hRule="atLeast"/>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48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完成历史档案、干部人事档案的数字化建设工作</w:t>
            </w:r>
          </w:p>
        </w:tc>
        <w:tc>
          <w:tcPr>
            <w:tcW w:w="17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yellow"/>
              </w:rPr>
            </w:pPr>
            <w:r>
              <w:rPr>
                <w:rFonts w:hint="eastAsia" w:ascii="仿宋_GB2312" w:hAnsi="宋体" w:eastAsia="仿宋_GB2312" w:cs="宋体"/>
                <w:kern w:val="0"/>
                <w:szCs w:val="21"/>
              </w:rPr>
              <w:t>2023年4-9月</w:t>
            </w:r>
          </w:p>
        </w:tc>
        <w:tc>
          <w:tcPr>
            <w:tcW w:w="14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2024年4月</w:t>
            </w:r>
          </w:p>
        </w:tc>
        <w:tc>
          <w:tcPr>
            <w:tcW w:w="8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9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4</w:t>
            </w:r>
          </w:p>
        </w:tc>
        <w:tc>
          <w:tcPr>
            <w:tcW w:w="20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资金延期，后期加强管理</w:t>
            </w:r>
          </w:p>
        </w:tc>
      </w:tr>
      <w:tr>
        <w:tblPrEx>
          <w:tblCellMar>
            <w:top w:w="0" w:type="dxa"/>
            <w:left w:w="108" w:type="dxa"/>
            <w:bottom w:w="0" w:type="dxa"/>
            <w:right w:w="108" w:type="dxa"/>
          </w:tblCellMar>
        </w:tblPrEx>
        <w:trPr>
          <w:trHeight w:val="850" w:hRule="atLeast"/>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8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验收</w:t>
            </w:r>
          </w:p>
        </w:tc>
        <w:tc>
          <w:tcPr>
            <w:tcW w:w="17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yellow"/>
              </w:rPr>
            </w:pPr>
            <w:r>
              <w:rPr>
                <w:rFonts w:hint="eastAsia" w:ascii="仿宋_GB2312" w:hAnsi="宋体" w:eastAsia="仿宋_GB2312" w:cs="宋体"/>
                <w:kern w:val="0"/>
                <w:szCs w:val="21"/>
              </w:rPr>
              <w:t>2023年12月</w:t>
            </w:r>
          </w:p>
        </w:tc>
        <w:tc>
          <w:tcPr>
            <w:tcW w:w="14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2024年4月</w:t>
            </w:r>
          </w:p>
        </w:tc>
        <w:tc>
          <w:tcPr>
            <w:tcW w:w="8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w:t>
            </w:r>
          </w:p>
        </w:tc>
        <w:tc>
          <w:tcPr>
            <w:tcW w:w="9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1.6</w:t>
            </w:r>
          </w:p>
        </w:tc>
        <w:tc>
          <w:tcPr>
            <w:tcW w:w="20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资金延期，后期加强管理</w:t>
            </w:r>
          </w:p>
        </w:tc>
      </w:tr>
      <w:tr>
        <w:tblPrEx>
          <w:tblCellMar>
            <w:top w:w="0" w:type="dxa"/>
            <w:left w:w="108" w:type="dxa"/>
            <w:bottom w:w="0" w:type="dxa"/>
            <w:right w:w="108" w:type="dxa"/>
          </w:tblCellMar>
        </w:tblPrEx>
        <w:trPr>
          <w:trHeight w:val="740" w:hRule="atLeast"/>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80" w:type="dxa"/>
            <w:vMerge w:val="continue"/>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8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确定建设方案，完成项目的具体方案设计工作</w:t>
            </w:r>
          </w:p>
        </w:tc>
        <w:tc>
          <w:tcPr>
            <w:tcW w:w="17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yellow"/>
              </w:rPr>
            </w:pPr>
            <w:r>
              <w:rPr>
                <w:rFonts w:hint="eastAsia" w:ascii="仿宋_GB2312" w:hAnsi="宋体" w:eastAsia="仿宋_GB2312" w:cs="宋体"/>
                <w:kern w:val="0"/>
                <w:szCs w:val="21"/>
              </w:rPr>
              <w:t>2023年1-2月</w:t>
            </w:r>
          </w:p>
        </w:tc>
        <w:tc>
          <w:tcPr>
            <w:tcW w:w="14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kern w:val="0"/>
                <w:szCs w:val="21"/>
              </w:rPr>
              <w:t>2023年1-2月</w:t>
            </w:r>
          </w:p>
        </w:tc>
        <w:tc>
          <w:tcPr>
            <w:tcW w:w="8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w:t>
            </w:r>
          </w:p>
        </w:tc>
        <w:tc>
          <w:tcPr>
            <w:tcW w:w="9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w:t>
            </w:r>
          </w:p>
        </w:tc>
        <w:tc>
          <w:tcPr>
            <w:tcW w:w="20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850" w:hRule="atLeast"/>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70"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80"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8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项目公开招标，完成整个项目的招标、投标工作、合同签订工作</w:t>
            </w:r>
          </w:p>
        </w:tc>
        <w:tc>
          <w:tcPr>
            <w:tcW w:w="17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yellow"/>
              </w:rPr>
            </w:pPr>
            <w:r>
              <w:rPr>
                <w:rFonts w:hint="eastAsia" w:ascii="仿宋_GB2312" w:hAnsi="宋体" w:eastAsia="仿宋_GB2312" w:cs="宋体"/>
                <w:kern w:val="0"/>
                <w:szCs w:val="21"/>
              </w:rPr>
              <w:t>2023年3月</w:t>
            </w:r>
          </w:p>
        </w:tc>
        <w:tc>
          <w:tcPr>
            <w:tcW w:w="14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2024年1月</w:t>
            </w:r>
          </w:p>
        </w:tc>
        <w:tc>
          <w:tcPr>
            <w:tcW w:w="8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w:t>
            </w:r>
          </w:p>
        </w:tc>
        <w:tc>
          <w:tcPr>
            <w:tcW w:w="9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1.6</w:t>
            </w:r>
          </w:p>
        </w:tc>
        <w:tc>
          <w:tcPr>
            <w:tcW w:w="20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资金延期，后期加强管理</w:t>
            </w:r>
          </w:p>
        </w:tc>
      </w:tr>
      <w:tr>
        <w:tblPrEx>
          <w:tblCellMar>
            <w:top w:w="0" w:type="dxa"/>
            <w:left w:w="108" w:type="dxa"/>
            <w:bottom w:w="0" w:type="dxa"/>
            <w:right w:w="108" w:type="dxa"/>
          </w:tblCellMar>
        </w:tblPrEx>
        <w:trPr>
          <w:trHeight w:val="812" w:hRule="exact"/>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78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经济成本指标</w:t>
            </w:r>
          </w:p>
        </w:tc>
        <w:tc>
          <w:tcPr>
            <w:tcW w:w="48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成本在预算合理范围内</w:t>
            </w:r>
          </w:p>
        </w:tc>
        <w:tc>
          <w:tcPr>
            <w:tcW w:w="17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yellow"/>
              </w:rPr>
            </w:pPr>
            <w:r>
              <w:rPr>
                <w:rFonts w:hint="eastAsia" w:ascii="仿宋_GB2312" w:hAnsi="宋体" w:eastAsia="仿宋_GB2312" w:cs="宋体"/>
                <w:kern w:val="0"/>
                <w:szCs w:val="21"/>
              </w:rPr>
              <w:t>264.657600</w:t>
            </w:r>
          </w:p>
        </w:tc>
        <w:tc>
          <w:tcPr>
            <w:tcW w:w="14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w:t>
            </w:r>
            <w:r>
              <w:rPr>
                <w:rFonts w:ascii="仿宋_GB2312" w:hAnsi="宋体" w:eastAsia="仿宋_GB2312" w:cs="宋体"/>
                <w:color w:val="000000"/>
                <w:kern w:val="0"/>
                <w:szCs w:val="21"/>
              </w:rPr>
              <w:t>45.9659</w:t>
            </w:r>
            <w:r>
              <w:rPr>
                <w:rFonts w:hint="eastAsia" w:ascii="仿宋_GB2312" w:hAnsi="宋体" w:eastAsia="仿宋_GB2312" w:cs="宋体"/>
                <w:color w:val="000000"/>
                <w:kern w:val="0"/>
                <w:szCs w:val="21"/>
              </w:rPr>
              <w:t>万</w:t>
            </w:r>
          </w:p>
        </w:tc>
        <w:tc>
          <w:tcPr>
            <w:tcW w:w="8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w:t>
            </w:r>
            <w:r>
              <w:rPr>
                <w:rFonts w:ascii="仿宋_GB2312" w:hAnsi="宋体" w:eastAsia="仿宋_GB2312" w:cs="宋体"/>
                <w:color w:val="000000"/>
                <w:kern w:val="0"/>
                <w:szCs w:val="21"/>
              </w:rPr>
              <w:t>0</w:t>
            </w:r>
          </w:p>
        </w:tc>
        <w:tc>
          <w:tcPr>
            <w:tcW w:w="9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w:t>
            </w:r>
            <w:r>
              <w:rPr>
                <w:rFonts w:ascii="仿宋_GB2312" w:hAnsi="宋体" w:eastAsia="仿宋_GB2312" w:cs="宋体"/>
                <w:color w:val="000000"/>
                <w:kern w:val="0"/>
                <w:szCs w:val="21"/>
              </w:rPr>
              <w:t>0</w:t>
            </w:r>
          </w:p>
        </w:tc>
        <w:tc>
          <w:tcPr>
            <w:tcW w:w="20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2008" w:hRule="exact"/>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70"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效益指标</w:t>
            </w:r>
          </w:p>
        </w:tc>
        <w:tc>
          <w:tcPr>
            <w:tcW w:w="78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48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通过项目实施，可以显著提升我校档案信息化水平，缓解档案保存与利用之间的矛盾，有效的保护档案原件，延长使用寿命，提升档案利用效率，确保我校档案工作水平与现代社会快速发展相协调。同时为广大教职员工提高工作效率，使档案信息资源更好地服务于学科建设、教育教学、科学研究、管理服务等各项工作。</w:t>
            </w:r>
          </w:p>
        </w:tc>
        <w:tc>
          <w:tcPr>
            <w:tcW w:w="17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yellow"/>
              </w:rPr>
            </w:pPr>
            <w:r>
              <w:rPr>
                <w:rFonts w:hint="eastAsia" w:ascii="仿宋_GB2312" w:hAnsi="宋体" w:eastAsia="仿宋_GB2312" w:cs="宋体"/>
                <w:kern w:val="0"/>
                <w:szCs w:val="21"/>
              </w:rPr>
              <w:t>长期</w:t>
            </w:r>
            <w:bookmarkStart w:id="0" w:name="_GoBack"/>
            <w:bookmarkEnd w:id="0"/>
          </w:p>
        </w:tc>
        <w:tc>
          <w:tcPr>
            <w:tcW w:w="14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长期</w:t>
            </w:r>
          </w:p>
        </w:tc>
        <w:tc>
          <w:tcPr>
            <w:tcW w:w="8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w:t>
            </w:r>
            <w:r>
              <w:rPr>
                <w:rFonts w:ascii="仿宋_GB2312" w:hAnsi="宋体" w:eastAsia="仿宋_GB2312" w:cs="宋体"/>
                <w:color w:val="000000"/>
                <w:kern w:val="0"/>
                <w:szCs w:val="21"/>
              </w:rPr>
              <w:t>5</w:t>
            </w:r>
          </w:p>
        </w:tc>
        <w:tc>
          <w:tcPr>
            <w:tcW w:w="9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12</w:t>
            </w:r>
          </w:p>
        </w:tc>
        <w:tc>
          <w:tcPr>
            <w:tcW w:w="20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kern w:val="0"/>
                <w:szCs w:val="21"/>
              </w:rPr>
              <w:t>指标不够明确，可评价性较弱，后续将细化指标</w:t>
            </w:r>
          </w:p>
        </w:tc>
      </w:tr>
      <w:tr>
        <w:tblPrEx>
          <w:tblCellMar>
            <w:top w:w="0" w:type="dxa"/>
            <w:left w:w="108" w:type="dxa"/>
            <w:bottom w:w="0" w:type="dxa"/>
            <w:right w:w="108" w:type="dxa"/>
          </w:tblCellMar>
        </w:tblPrEx>
        <w:trPr>
          <w:trHeight w:val="964" w:hRule="exact"/>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70"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8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可持续影响指标</w:t>
            </w:r>
          </w:p>
        </w:tc>
        <w:tc>
          <w:tcPr>
            <w:tcW w:w="48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本项目完成后，数字化成果可长期使用，规范了档案管理，持续为教职工提供服务</w:t>
            </w:r>
          </w:p>
        </w:tc>
        <w:tc>
          <w:tcPr>
            <w:tcW w:w="17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yellow"/>
              </w:rPr>
            </w:pPr>
            <w:r>
              <w:rPr>
                <w:rFonts w:hint="eastAsia" w:ascii="仿宋_GB2312" w:hAnsi="宋体" w:eastAsia="仿宋_GB2312" w:cs="宋体"/>
                <w:kern w:val="0"/>
                <w:szCs w:val="21"/>
              </w:rPr>
              <w:t>长期</w:t>
            </w:r>
          </w:p>
        </w:tc>
        <w:tc>
          <w:tcPr>
            <w:tcW w:w="14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长期</w:t>
            </w:r>
          </w:p>
        </w:tc>
        <w:tc>
          <w:tcPr>
            <w:tcW w:w="8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w:t>
            </w:r>
            <w:r>
              <w:rPr>
                <w:rFonts w:ascii="仿宋_GB2312" w:hAnsi="宋体" w:eastAsia="仿宋_GB2312" w:cs="宋体"/>
                <w:color w:val="000000"/>
                <w:kern w:val="0"/>
                <w:szCs w:val="21"/>
              </w:rPr>
              <w:t>5</w:t>
            </w:r>
          </w:p>
        </w:tc>
        <w:tc>
          <w:tcPr>
            <w:tcW w:w="9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12</w:t>
            </w:r>
          </w:p>
        </w:tc>
        <w:tc>
          <w:tcPr>
            <w:tcW w:w="20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kern w:val="0"/>
                <w:szCs w:val="21"/>
              </w:rPr>
              <w:t>指标不够明确，可评价性较弱，后续将细化指标</w:t>
            </w:r>
          </w:p>
        </w:tc>
      </w:tr>
      <w:tr>
        <w:tblPrEx>
          <w:tblCellMar>
            <w:top w:w="0" w:type="dxa"/>
            <w:left w:w="108" w:type="dxa"/>
            <w:bottom w:w="0" w:type="dxa"/>
            <w:right w:w="108" w:type="dxa"/>
          </w:tblCellMar>
        </w:tblPrEx>
        <w:trPr>
          <w:trHeight w:val="1176" w:hRule="exact"/>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78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服务对象满意度指标</w:t>
            </w:r>
          </w:p>
        </w:tc>
        <w:tc>
          <w:tcPr>
            <w:tcW w:w="48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教职工、在校生、校友对档案数字化成果及档案利用服务满意度达到95%以上</w:t>
            </w:r>
          </w:p>
        </w:tc>
        <w:tc>
          <w:tcPr>
            <w:tcW w:w="17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yellow"/>
              </w:rPr>
            </w:pPr>
            <w:r>
              <w:rPr>
                <w:rFonts w:ascii="仿宋_GB2312" w:hAnsi="宋体" w:eastAsia="仿宋_GB2312" w:cs="宋体"/>
                <w:kern w:val="0"/>
                <w:szCs w:val="21"/>
              </w:rPr>
              <w:t>95%</w:t>
            </w:r>
          </w:p>
        </w:tc>
        <w:tc>
          <w:tcPr>
            <w:tcW w:w="14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w:t>
            </w:r>
            <w:r>
              <w:rPr>
                <w:rFonts w:ascii="仿宋_GB2312" w:hAnsi="宋体" w:eastAsia="仿宋_GB2312" w:cs="宋体"/>
                <w:color w:val="000000"/>
                <w:kern w:val="0"/>
                <w:szCs w:val="21"/>
              </w:rPr>
              <w:t>00%</w:t>
            </w:r>
          </w:p>
        </w:tc>
        <w:tc>
          <w:tcPr>
            <w:tcW w:w="8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w:t>
            </w:r>
            <w:r>
              <w:rPr>
                <w:rFonts w:ascii="仿宋_GB2312" w:hAnsi="宋体" w:eastAsia="仿宋_GB2312" w:cs="宋体"/>
                <w:color w:val="000000"/>
                <w:kern w:val="0"/>
                <w:szCs w:val="21"/>
              </w:rPr>
              <w:t>0</w:t>
            </w:r>
          </w:p>
        </w:tc>
        <w:tc>
          <w:tcPr>
            <w:tcW w:w="9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20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486" w:hRule="exact"/>
          <w:jc w:val="center"/>
        </w:trPr>
        <w:tc>
          <w:tcPr>
            <w:tcW w:w="10107"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8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9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86.99</w:t>
            </w:r>
          </w:p>
        </w:tc>
        <w:tc>
          <w:tcPr>
            <w:tcW w:w="20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p>
        </w:tc>
      </w:tr>
    </w:tbl>
    <w:p/>
    <w:sectPr>
      <w:footerReference r:id="rId3" w:type="default"/>
      <w:pgSz w:w="16838" w:h="11906" w:orient="landscape"/>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文本框 1"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SRu0wEAAI0DAAAOAAAAZHJzL2Uyb0RvYy54bWysU8Fu2zAMvQ/YPwi6L066Zi2MOEXXIsOA&#10;bh3Q9QNoWbaF2aJAKbGzrx8lx+m23oZdBJqiHt97pDc3Y9+JgyZv0BZytVhKoa3CytimkM/fd++u&#10;pfABbAUdWl3Io/byZvv2zWZwub7AFrtKk2AQ6/PBFbINweVZ5lWre/ALdNryZY3UQ+BParKKYGD0&#10;vssulssP2YBUOUKlvefs/XQptwm/rrUKj3XtdRBdIZlbSCels4xntt1A3hC41qgTDfgHFj0Yy03P&#10;UPcQQOzJvILqjSL0WIeFwj7DujZKJw2sZrX8S81TC04nLWyOd2eb/P+DVV8PT+4biTB+xJEHmER4&#10;94DqhxcW71qwjb4lwqHVUHHjVbQsG5zPT0+j1T73EaQcvmDFQ4Z9wAQ01tRHV1inYHQewPFsuh6D&#10;UJxcX11dr6VQfLN6v7q8XKcGkM9vHfnwSWMvYlBI4pEmbDg8+BC5QD6XxFYWd6br0lg7+0eCC2Mm&#10;cY90J+JhLEeujhpKrI6sgnDaEt5qDlqkn1IMvCGFtLzCUnSfLfsQl2kOaA7KOQCr+GEhgxRTeBem&#10;pds7Mk3LuLPTt+zVziQhLxxOLHnmSd9pP+NS/f6dql7+ou0vAAAA//8DAFBLAwQUAAYACAAAACEA&#10;8tH9U9cAAAACAQAADwAAAGRycy9kb3ducmV2LnhtbEyPwWrDMBBE74X+g9hAbo2cHJLUtRxCoJfe&#10;mpZCbxtrY5lKKyMpjv33UXppLwvDDDNvq93orBgoxM6zguWiAEHceN1xq+Dz4/VpCyImZI3WMymY&#10;KMKufnyosNT+yu80HFMrcgnHEhWYlPpSytgYchgXvifO3tkHhynL0Eod8JrLnZWrolhLhx3nBYM9&#10;HQw1P8eLU7AZvzz1kQ70fR6aYLppa98mpeazcf8CItGY/sJwx8/oUGemk7+wjsIqyI+k35u95yWI&#10;k4JVsQFZV/I/en0DAAD//wMAUEsBAi0AFAAGAAgAAAAhALaDOJL+AAAA4QEAABMAAAAAAAAAAAAA&#10;AAAAAAAAAFtDb250ZW50X1R5cGVzXS54bWxQSwECLQAUAAYACAAAACEAOP0h/9YAAACUAQAACwAA&#10;AAAAAAAAAAAAAAAvAQAAX3JlbHMvLnJlbHNQSwECLQAUAAYACAAAACEA6BkkbtMBAACNAwAADgAA&#10;AAAAAAAAAAAAAAAuAgAAZHJzL2Uyb0RvYy54bWxQSwECLQAUAAYACAAAACEA8tH9U9cAAAACAQAA&#10;DwAAAAAAAAAAAAAAAAAtBAAAZHJzL2Rvd25yZXYueG1sUEsFBgAAAAAEAAQA8wAAADEFAAAAAA==&#10;">
          <v:path/>
          <v:fill on="f" focussize="0,0"/>
          <v:stroke on="f" joinstyle="miter"/>
          <v:imagedata o:title=""/>
          <o:lock v:ext="edit"/>
          <v:textbox inset="0mm,0mm,0mm,0mm" style="mso-fit-shape-to-text:t;">
            <w:txbxContent>
              <w:p>
                <w:pPr>
                  <w:pStyle w:val="2"/>
                </w:pPr>
                <w:r>
                  <w:fldChar w:fldCharType="begin"/>
                </w:r>
                <w:r>
                  <w:instrText xml:space="preserve"> PAGE  \* MERGEFORMAT </w:instrText>
                </w:r>
                <w:r>
                  <w:fldChar w:fldCharType="separate"/>
                </w:r>
                <w:r>
                  <w:t>3</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E4NjM4ZjM5N2FjNzViM2M3MGY3YTgxMjAyYjUzYjgifQ=="/>
  </w:docVars>
  <w:rsids>
    <w:rsidRoot w:val="00512C82"/>
    <w:rsid w:val="000A76B2"/>
    <w:rsid w:val="000B58CF"/>
    <w:rsid w:val="0011539D"/>
    <w:rsid w:val="0015610E"/>
    <w:rsid w:val="001762F6"/>
    <w:rsid w:val="00237589"/>
    <w:rsid w:val="002C1922"/>
    <w:rsid w:val="00337F05"/>
    <w:rsid w:val="003435ED"/>
    <w:rsid w:val="003E3C18"/>
    <w:rsid w:val="0041480E"/>
    <w:rsid w:val="0045622B"/>
    <w:rsid w:val="0048037E"/>
    <w:rsid w:val="004B00E0"/>
    <w:rsid w:val="005068E6"/>
    <w:rsid w:val="00512C82"/>
    <w:rsid w:val="00583779"/>
    <w:rsid w:val="006662E5"/>
    <w:rsid w:val="006C3351"/>
    <w:rsid w:val="006C44D1"/>
    <w:rsid w:val="006D32E1"/>
    <w:rsid w:val="007F3A13"/>
    <w:rsid w:val="00804FBB"/>
    <w:rsid w:val="008136AA"/>
    <w:rsid w:val="0087666F"/>
    <w:rsid w:val="00894A3A"/>
    <w:rsid w:val="008A3EEA"/>
    <w:rsid w:val="0095543C"/>
    <w:rsid w:val="009A6BFA"/>
    <w:rsid w:val="00A04102"/>
    <w:rsid w:val="00A11EE2"/>
    <w:rsid w:val="00B01745"/>
    <w:rsid w:val="00B47A57"/>
    <w:rsid w:val="00BD3BF2"/>
    <w:rsid w:val="00BE5F4E"/>
    <w:rsid w:val="00BF0C1A"/>
    <w:rsid w:val="00BF6B05"/>
    <w:rsid w:val="00C203B9"/>
    <w:rsid w:val="00CE49C2"/>
    <w:rsid w:val="00D105A4"/>
    <w:rsid w:val="00D17CB6"/>
    <w:rsid w:val="00DA45A3"/>
    <w:rsid w:val="00DB5AB0"/>
    <w:rsid w:val="00DF31EF"/>
    <w:rsid w:val="00E017CD"/>
    <w:rsid w:val="00E2703B"/>
    <w:rsid w:val="00E5529A"/>
    <w:rsid w:val="00E90657"/>
    <w:rsid w:val="00F5280B"/>
    <w:rsid w:val="00F561EB"/>
    <w:rsid w:val="015B4FE6"/>
    <w:rsid w:val="02B20C36"/>
    <w:rsid w:val="030E5DCB"/>
    <w:rsid w:val="03661A20"/>
    <w:rsid w:val="05926AFC"/>
    <w:rsid w:val="07AB450F"/>
    <w:rsid w:val="084A7B62"/>
    <w:rsid w:val="09350C38"/>
    <w:rsid w:val="0A3E54A5"/>
    <w:rsid w:val="0BE41F1A"/>
    <w:rsid w:val="11E71254"/>
    <w:rsid w:val="19C3483F"/>
    <w:rsid w:val="1A2F6BB8"/>
    <w:rsid w:val="1AC90DBB"/>
    <w:rsid w:val="1B082972"/>
    <w:rsid w:val="1EE20E21"/>
    <w:rsid w:val="2058669B"/>
    <w:rsid w:val="208D2DCD"/>
    <w:rsid w:val="25E62CDB"/>
    <w:rsid w:val="29565F0F"/>
    <w:rsid w:val="29CF181E"/>
    <w:rsid w:val="2BCC1E01"/>
    <w:rsid w:val="2E6E5AA9"/>
    <w:rsid w:val="32F3657D"/>
    <w:rsid w:val="33D20888"/>
    <w:rsid w:val="345B3482"/>
    <w:rsid w:val="34DF3F69"/>
    <w:rsid w:val="36415851"/>
    <w:rsid w:val="36DB3DB1"/>
    <w:rsid w:val="37E72FFE"/>
    <w:rsid w:val="3AB02FA5"/>
    <w:rsid w:val="3E516CD8"/>
    <w:rsid w:val="3EDC25BB"/>
    <w:rsid w:val="405745EF"/>
    <w:rsid w:val="42D00689"/>
    <w:rsid w:val="42E303BC"/>
    <w:rsid w:val="44F85C75"/>
    <w:rsid w:val="47226FD9"/>
    <w:rsid w:val="47FE35A2"/>
    <w:rsid w:val="48641732"/>
    <w:rsid w:val="48D367DD"/>
    <w:rsid w:val="493F4152"/>
    <w:rsid w:val="4B26517A"/>
    <w:rsid w:val="4B39184B"/>
    <w:rsid w:val="4FF04B3C"/>
    <w:rsid w:val="50B237A7"/>
    <w:rsid w:val="5206556E"/>
    <w:rsid w:val="53905F19"/>
    <w:rsid w:val="57323268"/>
    <w:rsid w:val="5C735EB5"/>
    <w:rsid w:val="5C891B7C"/>
    <w:rsid w:val="5CD56B70"/>
    <w:rsid w:val="5DE5571E"/>
    <w:rsid w:val="60EC4488"/>
    <w:rsid w:val="623E51B7"/>
    <w:rsid w:val="64BE438D"/>
    <w:rsid w:val="67D85AAF"/>
    <w:rsid w:val="68254D67"/>
    <w:rsid w:val="69662FD9"/>
    <w:rsid w:val="6D920165"/>
    <w:rsid w:val="6E3D6323"/>
    <w:rsid w:val="724A54B2"/>
    <w:rsid w:val="73AA445A"/>
    <w:rsid w:val="74D11446"/>
    <w:rsid w:val="79DC10E6"/>
    <w:rsid w:val="7AC351AC"/>
    <w:rsid w:val="7B5D1DB2"/>
    <w:rsid w:val="7BCB0654"/>
    <w:rsid w:val="7FFB8508"/>
    <w:rsid w:val="B9E710A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link w:val="2"/>
    <w:uiPriority w:val="99"/>
    <w:rPr>
      <w:sz w:val="18"/>
      <w:szCs w:val="18"/>
    </w:rPr>
  </w:style>
  <w:style w:type="character" w:customStyle="1" w:styleId="7">
    <w:name w:val="页眉 Char"/>
    <w:link w:val="3"/>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1346</Words>
  <Characters>1593</Characters>
  <Lines>12</Lines>
  <Paragraphs>3</Paragraphs>
  <TotalTime>0</TotalTime>
  <ScaleCrop>false</ScaleCrop>
  <LinksUpToDate>false</LinksUpToDate>
  <CharactersWithSpaces>1603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2024-05-17T03:25:00Z</dcterms:created>
  <dc:creator>Administrator</dc:creator>
  <cp:lastModifiedBy>沂滓逞撞僮</cp:lastModifiedBy>
  <cp:lastPrinted>2024-04-22T08:35:00Z</cp:lastPrinted>
  <dcterms:modified xsi:type="dcterms:W3CDTF">2024-06-20T06:33:10Z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E163569FC66E4A5C82C349BF24E528D2_12</vt:lpwstr>
  </property>
</Properties>
</file>