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方正小标宋简体" w:hAnsi="黑体" w:eastAsia="方正小标宋简体"/>
          <w:sz w:val="36"/>
          <w:szCs w:val="36"/>
        </w:rPr>
      </w:pPr>
      <w:r>
        <w:rPr>
          <w:rFonts w:hint="eastAsia" w:ascii="方正小标宋简体" w:hAnsi="仿宋" w:eastAsia="方正小标宋简体" w:cs="仿宋"/>
          <w:sz w:val="36"/>
          <w:szCs w:val="36"/>
        </w:rPr>
        <w:t>项目支出绩效自评表</w:t>
      </w:r>
    </w:p>
    <w:p>
      <w:pPr>
        <w:spacing w:line="480" w:lineRule="exact"/>
        <w:jc w:val="center"/>
        <w:rPr>
          <w:rFonts w:ascii="仿宋_GB2312" w:hAnsi="宋体" w:eastAsia="仿宋_GB2312"/>
          <w:sz w:val="28"/>
          <w:szCs w:val="28"/>
        </w:rPr>
      </w:pPr>
      <w:r>
        <w:rPr>
          <w:rFonts w:hint="eastAsia" w:ascii="仿宋_GB2312" w:hAnsi="宋体" w:eastAsia="仿宋_GB2312"/>
          <w:sz w:val="28"/>
          <w:szCs w:val="28"/>
        </w:rPr>
        <w:t>（ 2023 年度）</w:t>
      </w:r>
    </w:p>
    <w:p>
      <w:pPr>
        <w:spacing w:line="240" w:lineRule="exact"/>
        <w:rPr>
          <w:rFonts w:hint="eastAsia" w:ascii="仿宋_GB2312" w:hAnsi="宋体" w:eastAsia="仿宋_GB2312"/>
          <w:sz w:val="30"/>
          <w:szCs w:val="30"/>
        </w:rPr>
      </w:pPr>
    </w:p>
    <w:tbl>
      <w:tblPr>
        <w:tblStyle w:val="4"/>
        <w:tblW w:w="14392" w:type="dxa"/>
        <w:jc w:val="center"/>
        <w:tblLayout w:type="fixed"/>
        <w:tblCellMar>
          <w:top w:w="0" w:type="dxa"/>
          <w:left w:w="108" w:type="dxa"/>
          <w:bottom w:w="0" w:type="dxa"/>
          <w:right w:w="108" w:type="dxa"/>
        </w:tblCellMar>
      </w:tblPr>
      <w:tblGrid>
        <w:gridCol w:w="872"/>
        <w:gridCol w:w="804"/>
        <w:gridCol w:w="788"/>
        <w:gridCol w:w="1780"/>
        <w:gridCol w:w="1280"/>
        <w:gridCol w:w="1524"/>
        <w:gridCol w:w="1725"/>
        <w:gridCol w:w="1407"/>
        <w:gridCol w:w="287"/>
        <w:gridCol w:w="685"/>
        <w:gridCol w:w="65"/>
        <w:gridCol w:w="789"/>
        <w:gridCol w:w="57"/>
        <w:gridCol w:w="2301"/>
        <w:gridCol w:w="28"/>
      </w:tblGrid>
      <w:tr>
        <w:tblPrEx>
          <w:tblCellMar>
            <w:top w:w="0" w:type="dxa"/>
            <w:left w:w="108" w:type="dxa"/>
            <w:bottom w:w="0" w:type="dxa"/>
            <w:right w:w="108" w:type="dxa"/>
          </w:tblCellMar>
        </w:tblPrEx>
        <w:trPr>
          <w:gridAfter w:val="1"/>
          <w:wAfter w:w="28" w:type="dxa"/>
          <w:trHeight w:val="567" w:hRule="exact"/>
          <w:jc w:val="center"/>
        </w:trPr>
        <w:tc>
          <w:tcPr>
            <w:tcW w:w="167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项目名称</w:t>
            </w:r>
          </w:p>
        </w:tc>
        <w:tc>
          <w:tcPr>
            <w:tcW w:w="12688"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学生资助-本专科生国家助学金</w:t>
            </w:r>
          </w:p>
        </w:tc>
      </w:tr>
      <w:tr>
        <w:tblPrEx>
          <w:tblCellMar>
            <w:top w:w="0" w:type="dxa"/>
            <w:left w:w="108" w:type="dxa"/>
            <w:bottom w:w="0" w:type="dxa"/>
            <w:right w:w="108" w:type="dxa"/>
          </w:tblCellMar>
        </w:tblPrEx>
        <w:trPr>
          <w:gridAfter w:val="1"/>
          <w:wAfter w:w="28" w:type="dxa"/>
          <w:trHeight w:val="567" w:hRule="exact"/>
          <w:jc w:val="center"/>
        </w:trPr>
        <w:tc>
          <w:tcPr>
            <w:tcW w:w="167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主管部门</w:t>
            </w:r>
          </w:p>
        </w:tc>
        <w:tc>
          <w:tcPr>
            <w:tcW w:w="5372"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北京市教育委员会</w:t>
            </w:r>
          </w:p>
        </w:tc>
        <w:tc>
          <w:tcPr>
            <w:tcW w:w="313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实施单位</w:t>
            </w:r>
          </w:p>
        </w:tc>
        <w:tc>
          <w:tcPr>
            <w:tcW w:w="4184" w:type="dxa"/>
            <w:gridSpan w:val="6"/>
            <w:tcBorders>
              <w:top w:val="single" w:color="auto" w:sz="4" w:space="0"/>
              <w:left w:val="nil"/>
              <w:bottom w:val="single" w:color="auto" w:sz="4" w:space="0"/>
              <w:right w:val="single" w:color="auto" w:sz="4" w:space="0"/>
            </w:tcBorders>
            <w:vAlign w:val="center"/>
          </w:tcPr>
          <w:p>
            <w:pPr>
              <w:widowControl/>
              <w:tabs>
                <w:tab w:val="left" w:pos="328"/>
              </w:tabs>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北京信息科技大学</w:t>
            </w:r>
          </w:p>
        </w:tc>
      </w:tr>
      <w:tr>
        <w:tblPrEx>
          <w:tblCellMar>
            <w:top w:w="0" w:type="dxa"/>
            <w:left w:w="108" w:type="dxa"/>
            <w:bottom w:w="0" w:type="dxa"/>
            <w:right w:w="108" w:type="dxa"/>
          </w:tblCellMar>
        </w:tblPrEx>
        <w:trPr>
          <w:gridAfter w:val="1"/>
          <w:wAfter w:w="28" w:type="dxa"/>
          <w:trHeight w:val="567" w:hRule="exact"/>
          <w:jc w:val="center"/>
        </w:trPr>
        <w:tc>
          <w:tcPr>
            <w:tcW w:w="167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项目负责人</w:t>
            </w:r>
          </w:p>
        </w:tc>
        <w:tc>
          <w:tcPr>
            <w:tcW w:w="5372"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张景波</w:t>
            </w:r>
          </w:p>
        </w:tc>
        <w:tc>
          <w:tcPr>
            <w:tcW w:w="313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联系电话</w:t>
            </w:r>
          </w:p>
        </w:tc>
        <w:tc>
          <w:tcPr>
            <w:tcW w:w="418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0</w:t>
            </w:r>
            <w:r>
              <w:rPr>
                <w:rFonts w:ascii="仿宋_GB2312" w:hAnsi="宋体" w:eastAsia="仿宋_GB2312" w:cs="宋体"/>
                <w:kern w:val="0"/>
                <w:szCs w:val="21"/>
              </w:rPr>
              <w:t>10-80187260</w:t>
            </w:r>
          </w:p>
        </w:tc>
      </w:tr>
      <w:tr>
        <w:tblPrEx>
          <w:tblCellMar>
            <w:top w:w="0" w:type="dxa"/>
            <w:left w:w="108" w:type="dxa"/>
            <w:bottom w:w="0" w:type="dxa"/>
            <w:right w:w="108" w:type="dxa"/>
          </w:tblCellMar>
        </w:tblPrEx>
        <w:trPr>
          <w:gridAfter w:val="1"/>
          <w:wAfter w:w="28" w:type="dxa"/>
          <w:trHeight w:val="850" w:hRule="exact"/>
          <w:jc w:val="center"/>
        </w:trPr>
        <w:tc>
          <w:tcPr>
            <w:tcW w:w="1676"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256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12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算数</w:t>
            </w:r>
          </w:p>
        </w:tc>
        <w:tc>
          <w:tcPr>
            <w:tcW w:w="1524"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算数</w:t>
            </w:r>
          </w:p>
        </w:tc>
        <w:tc>
          <w:tcPr>
            <w:tcW w:w="3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执行数</w:t>
            </w:r>
          </w:p>
        </w:tc>
        <w:tc>
          <w:tcPr>
            <w:tcW w:w="1037" w:type="dxa"/>
            <w:gridSpan w:val="3"/>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执行率</w:t>
            </w:r>
          </w:p>
        </w:tc>
        <w:tc>
          <w:tcPr>
            <w:tcW w:w="2301"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gridAfter w:val="1"/>
          <w:wAfter w:w="28" w:type="dxa"/>
          <w:trHeight w:val="567" w:hRule="exact"/>
          <w:jc w:val="center"/>
        </w:trPr>
        <w:tc>
          <w:tcPr>
            <w:tcW w:w="167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256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年度资金总额</w:t>
            </w:r>
          </w:p>
        </w:tc>
        <w:tc>
          <w:tcPr>
            <w:tcW w:w="12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436.220000</w:t>
            </w:r>
          </w:p>
        </w:tc>
        <w:tc>
          <w:tcPr>
            <w:tcW w:w="1524"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4</w:t>
            </w:r>
            <w:r>
              <w:rPr>
                <w:rFonts w:hint="eastAsia" w:ascii="仿宋_GB2312" w:hAnsi="宋体" w:eastAsia="仿宋_GB2312" w:cs="宋体"/>
                <w:kern w:val="0"/>
                <w:szCs w:val="21"/>
              </w:rPr>
              <w:t>36</w:t>
            </w:r>
            <w:r>
              <w:rPr>
                <w:rFonts w:ascii="仿宋_GB2312" w:hAnsi="宋体" w:eastAsia="仿宋_GB2312" w:cs="宋体"/>
                <w:kern w:val="0"/>
                <w:szCs w:val="21"/>
              </w:rPr>
              <w:t>.22</w:t>
            </w:r>
            <w:r>
              <w:rPr>
                <w:rFonts w:hint="eastAsia" w:ascii="仿宋_GB2312" w:hAnsi="宋体" w:eastAsia="仿宋_GB2312" w:cs="宋体"/>
                <w:kern w:val="0"/>
                <w:szCs w:val="21"/>
              </w:rPr>
              <w:t>0000</w:t>
            </w:r>
          </w:p>
        </w:tc>
        <w:tc>
          <w:tcPr>
            <w:tcW w:w="3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r>
              <w:rPr>
                <w:rFonts w:ascii="仿宋_GB2312" w:hAnsi="宋体" w:eastAsia="仿宋_GB2312" w:cs="宋体"/>
                <w:kern w:val="0"/>
                <w:szCs w:val="21"/>
              </w:rPr>
              <w:t>35.406</w:t>
            </w:r>
            <w:r>
              <w:rPr>
                <w:rFonts w:hint="eastAsia" w:ascii="仿宋_GB2312" w:hAnsi="宋体" w:eastAsia="仿宋_GB2312" w:cs="宋体"/>
                <w:kern w:val="0"/>
                <w:szCs w:val="21"/>
              </w:rPr>
              <w:t>000</w:t>
            </w:r>
          </w:p>
        </w:tc>
        <w:tc>
          <w:tcPr>
            <w:tcW w:w="1037" w:type="dxa"/>
            <w:gridSpan w:val="3"/>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99.81</w:t>
            </w:r>
            <w:r>
              <w:rPr>
                <w:rFonts w:ascii="仿宋_GB2312" w:hAnsi="宋体" w:eastAsia="仿宋_GB2312" w:cs="宋体"/>
                <w:kern w:val="0"/>
                <w:szCs w:val="21"/>
              </w:rPr>
              <w:t>%</w:t>
            </w:r>
          </w:p>
        </w:tc>
        <w:tc>
          <w:tcPr>
            <w:tcW w:w="230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9.98</w:t>
            </w:r>
          </w:p>
        </w:tc>
      </w:tr>
      <w:tr>
        <w:tblPrEx>
          <w:tblCellMar>
            <w:top w:w="0" w:type="dxa"/>
            <w:left w:w="108" w:type="dxa"/>
            <w:bottom w:w="0" w:type="dxa"/>
            <w:right w:w="108" w:type="dxa"/>
          </w:tblCellMar>
        </w:tblPrEx>
        <w:trPr>
          <w:gridAfter w:val="1"/>
          <w:wAfter w:w="28" w:type="dxa"/>
          <w:trHeight w:val="850" w:hRule="exact"/>
          <w:jc w:val="center"/>
        </w:trPr>
        <w:tc>
          <w:tcPr>
            <w:tcW w:w="167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256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拨款</w:t>
            </w:r>
          </w:p>
        </w:tc>
        <w:tc>
          <w:tcPr>
            <w:tcW w:w="12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4</w:t>
            </w:r>
            <w:r>
              <w:rPr>
                <w:rFonts w:hint="eastAsia" w:ascii="仿宋_GB2312" w:hAnsi="宋体" w:eastAsia="仿宋_GB2312" w:cs="宋体"/>
                <w:kern w:val="0"/>
                <w:szCs w:val="21"/>
              </w:rPr>
              <w:t>36</w:t>
            </w:r>
            <w:r>
              <w:rPr>
                <w:rFonts w:ascii="仿宋_GB2312" w:hAnsi="宋体" w:eastAsia="仿宋_GB2312" w:cs="宋体"/>
                <w:kern w:val="0"/>
                <w:szCs w:val="21"/>
              </w:rPr>
              <w:t>.22</w:t>
            </w:r>
            <w:r>
              <w:rPr>
                <w:rFonts w:hint="eastAsia" w:ascii="仿宋_GB2312" w:hAnsi="宋体" w:eastAsia="仿宋_GB2312" w:cs="宋体"/>
                <w:kern w:val="0"/>
                <w:szCs w:val="21"/>
              </w:rPr>
              <w:t>0000</w:t>
            </w:r>
          </w:p>
        </w:tc>
        <w:tc>
          <w:tcPr>
            <w:tcW w:w="1524"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4</w:t>
            </w:r>
            <w:r>
              <w:rPr>
                <w:rFonts w:hint="eastAsia" w:ascii="仿宋_GB2312" w:hAnsi="宋体" w:eastAsia="仿宋_GB2312" w:cs="宋体"/>
                <w:kern w:val="0"/>
                <w:szCs w:val="21"/>
              </w:rPr>
              <w:t>36</w:t>
            </w:r>
            <w:r>
              <w:rPr>
                <w:rFonts w:ascii="仿宋_GB2312" w:hAnsi="宋体" w:eastAsia="仿宋_GB2312" w:cs="宋体"/>
                <w:kern w:val="0"/>
                <w:szCs w:val="21"/>
              </w:rPr>
              <w:t>.22</w:t>
            </w:r>
            <w:r>
              <w:rPr>
                <w:rFonts w:hint="eastAsia" w:ascii="仿宋_GB2312" w:hAnsi="宋体" w:eastAsia="仿宋_GB2312" w:cs="宋体"/>
                <w:kern w:val="0"/>
                <w:szCs w:val="21"/>
              </w:rPr>
              <w:t>0000</w:t>
            </w:r>
          </w:p>
        </w:tc>
        <w:tc>
          <w:tcPr>
            <w:tcW w:w="3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r>
              <w:rPr>
                <w:rFonts w:ascii="仿宋_GB2312" w:hAnsi="宋体" w:eastAsia="仿宋_GB2312" w:cs="宋体"/>
                <w:kern w:val="0"/>
                <w:szCs w:val="21"/>
              </w:rPr>
              <w:t>35.406</w:t>
            </w:r>
            <w:r>
              <w:rPr>
                <w:rFonts w:hint="eastAsia" w:ascii="仿宋_GB2312" w:hAnsi="宋体" w:eastAsia="仿宋_GB2312" w:cs="宋体"/>
                <w:kern w:val="0"/>
                <w:szCs w:val="21"/>
              </w:rPr>
              <w:t>000</w:t>
            </w:r>
          </w:p>
        </w:tc>
        <w:tc>
          <w:tcPr>
            <w:tcW w:w="1037" w:type="dxa"/>
            <w:gridSpan w:val="3"/>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2301"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gridAfter w:val="1"/>
          <w:wAfter w:w="28" w:type="dxa"/>
          <w:trHeight w:val="567" w:hRule="exact"/>
          <w:jc w:val="center"/>
        </w:trPr>
        <w:tc>
          <w:tcPr>
            <w:tcW w:w="167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256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上年结转资金</w:t>
            </w:r>
          </w:p>
        </w:tc>
        <w:tc>
          <w:tcPr>
            <w:tcW w:w="128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1524"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313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1037" w:type="dxa"/>
            <w:gridSpan w:val="3"/>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2301"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gridAfter w:val="1"/>
          <w:wAfter w:w="28" w:type="dxa"/>
          <w:trHeight w:val="567" w:hRule="exact"/>
          <w:jc w:val="center"/>
        </w:trPr>
        <w:tc>
          <w:tcPr>
            <w:tcW w:w="167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256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其他资金</w:t>
            </w:r>
          </w:p>
        </w:tc>
        <w:tc>
          <w:tcPr>
            <w:tcW w:w="128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1524"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313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1037" w:type="dxa"/>
            <w:gridSpan w:val="3"/>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2301"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gridAfter w:val="1"/>
          <w:wAfter w:w="28" w:type="dxa"/>
          <w:trHeight w:val="850" w:hRule="exact"/>
          <w:jc w:val="center"/>
        </w:trPr>
        <w:tc>
          <w:tcPr>
            <w:tcW w:w="87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年度总体目标</w:t>
            </w:r>
          </w:p>
        </w:tc>
        <w:tc>
          <w:tcPr>
            <w:tcW w:w="6176"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预期目标</w:t>
            </w:r>
          </w:p>
        </w:tc>
        <w:tc>
          <w:tcPr>
            <w:tcW w:w="7316" w:type="dxa"/>
            <w:gridSpan w:val="8"/>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gridAfter w:val="1"/>
          <w:wAfter w:w="28" w:type="dxa"/>
          <w:trHeight w:val="1943" w:hRule="exact"/>
          <w:jc w:val="center"/>
        </w:trPr>
        <w:tc>
          <w:tcPr>
            <w:tcW w:w="87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6176"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落实《北京市属普通本科高校高等职业学校国家奖学金、国家励志奖学金、北京市国家助学金评审细则（试行）》（京教助〔2017〕41号）及国家、北京市有关文件精神；保障我校家庭经济困难学生不因贫困而失学，保障贫困学生享有均等的受教育权力；减轻我校贫困大学在校生活的经济压力，使其有更多的精力及时间投入到学业中,提高人才培养质量；资助与育人相结合,培养学生感恩意识及社会责任感；维护校园的和谐稳定。</w:t>
            </w:r>
          </w:p>
        </w:tc>
        <w:tc>
          <w:tcPr>
            <w:tcW w:w="7316" w:type="dxa"/>
            <w:gridSpan w:val="8"/>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根据《北京信息科技大学北京市国家助学金管理办法》（校学发〔2022〕47号）文件，为我校家庭经济困难学生1492人次，发放金额435.</w:t>
            </w:r>
            <w:r>
              <w:rPr>
                <w:rFonts w:ascii="仿宋_GB2312" w:hAnsi="宋体" w:eastAsia="仿宋_GB2312" w:cs="宋体"/>
                <w:kern w:val="0"/>
                <w:szCs w:val="21"/>
              </w:rPr>
              <w:t>406</w:t>
            </w:r>
            <w:r>
              <w:rPr>
                <w:rFonts w:hint="eastAsia" w:ascii="仿宋_GB2312" w:hAnsi="宋体" w:eastAsia="仿宋_GB2312" w:cs="宋体"/>
                <w:kern w:val="0"/>
                <w:szCs w:val="21"/>
              </w:rPr>
              <w:t>万元。保障我校家庭经济困难学生不因贫困而失学，保障贫困学生享有均等的受教育权力；减轻我校贫困大学在校生活的经济压力，使其有更多的精力及时间投入到学业中,提高人才培养质量；资助与育人相结合,培养学生感恩意识及社会责任感；维护校园的和谐稳定。</w:t>
            </w:r>
          </w:p>
        </w:tc>
      </w:tr>
      <w:tr>
        <w:tblPrEx>
          <w:tblCellMar>
            <w:top w:w="0" w:type="dxa"/>
            <w:left w:w="108" w:type="dxa"/>
            <w:bottom w:w="0" w:type="dxa"/>
            <w:right w:w="108" w:type="dxa"/>
          </w:tblCellMar>
        </w:tblPrEx>
        <w:trPr>
          <w:gridAfter w:val="1"/>
          <w:wAfter w:w="28" w:type="dxa"/>
          <w:trHeight w:val="850" w:hRule="exact"/>
          <w:jc w:val="center"/>
        </w:trPr>
        <w:tc>
          <w:tcPr>
            <w:tcW w:w="87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80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一级指标</w:t>
            </w:r>
          </w:p>
        </w:tc>
        <w:tc>
          <w:tcPr>
            <w:tcW w:w="78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二级指标</w:t>
            </w:r>
          </w:p>
        </w:tc>
        <w:tc>
          <w:tcPr>
            <w:tcW w:w="458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三级指标</w:t>
            </w:r>
          </w:p>
        </w:tc>
        <w:tc>
          <w:tcPr>
            <w:tcW w:w="172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指标值</w:t>
            </w:r>
          </w:p>
        </w:tc>
        <w:tc>
          <w:tcPr>
            <w:tcW w:w="16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完成值</w:t>
            </w:r>
          </w:p>
        </w:tc>
        <w:tc>
          <w:tcPr>
            <w:tcW w:w="68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分值</w:t>
            </w:r>
          </w:p>
        </w:tc>
        <w:tc>
          <w:tcPr>
            <w:tcW w:w="85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得分</w:t>
            </w:r>
          </w:p>
        </w:tc>
        <w:tc>
          <w:tcPr>
            <w:tcW w:w="23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gridAfter w:val="1"/>
          <w:wAfter w:w="28" w:type="dxa"/>
          <w:trHeight w:val="850" w:hRule="exact"/>
          <w:jc w:val="center"/>
        </w:trPr>
        <w:tc>
          <w:tcPr>
            <w:tcW w:w="8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804"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产出指标</w:t>
            </w:r>
          </w:p>
        </w:tc>
        <w:tc>
          <w:tcPr>
            <w:tcW w:w="7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数量指标</w:t>
            </w:r>
          </w:p>
        </w:tc>
        <w:tc>
          <w:tcPr>
            <w:tcW w:w="458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资助在校贫困学生数量</w:t>
            </w:r>
          </w:p>
        </w:tc>
        <w:tc>
          <w:tcPr>
            <w:tcW w:w="172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ascii="仿宋_GB2312" w:hAnsi="宋体" w:eastAsia="仿宋_GB2312" w:cs="宋体"/>
                <w:kern w:val="0"/>
                <w:szCs w:val="21"/>
              </w:rPr>
              <w:t>1370</w:t>
            </w:r>
            <w:r>
              <w:rPr>
                <w:rFonts w:hint="eastAsia" w:ascii="仿宋_GB2312" w:hAnsi="宋体" w:eastAsia="仿宋_GB2312" w:cs="宋体"/>
                <w:kern w:val="0"/>
                <w:szCs w:val="21"/>
              </w:rPr>
              <w:t>人</w:t>
            </w:r>
          </w:p>
        </w:tc>
        <w:tc>
          <w:tcPr>
            <w:tcW w:w="16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ascii="仿宋_GB2312" w:hAnsi="宋体" w:eastAsia="仿宋_GB2312" w:cs="宋体"/>
                <w:kern w:val="0"/>
                <w:szCs w:val="21"/>
              </w:rPr>
              <w:t>1492</w:t>
            </w:r>
            <w:r>
              <w:rPr>
                <w:rFonts w:hint="eastAsia" w:ascii="仿宋_GB2312" w:hAnsi="宋体" w:eastAsia="仿宋_GB2312" w:cs="宋体"/>
                <w:kern w:val="0"/>
                <w:szCs w:val="21"/>
              </w:rPr>
              <w:t>人</w:t>
            </w:r>
          </w:p>
        </w:tc>
        <w:tc>
          <w:tcPr>
            <w:tcW w:w="68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5</w:t>
            </w:r>
          </w:p>
        </w:tc>
        <w:tc>
          <w:tcPr>
            <w:tcW w:w="85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15</w:t>
            </w:r>
          </w:p>
        </w:tc>
        <w:tc>
          <w:tcPr>
            <w:tcW w:w="23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gridAfter w:val="1"/>
          <w:wAfter w:w="28" w:type="dxa"/>
          <w:trHeight w:val="850" w:hRule="exact"/>
          <w:jc w:val="center"/>
        </w:trPr>
        <w:tc>
          <w:tcPr>
            <w:tcW w:w="8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804" w:type="dxa"/>
            <w:vMerge w:val="continue"/>
            <w:tcBorders>
              <w:left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7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质量指标</w:t>
            </w:r>
          </w:p>
        </w:tc>
        <w:tc>
          <w:tcPr>
            <w:tcW w:w="458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资助对象符合资助标准</w:t>
            </w:r>
            <w:r>
              <w:rPr>
                <w:rFonts w:hint="eastAsia" w:ascii="仿宋_GB2312" w:hAnsi="宋体" w:eastAsia="仿宋_GB2312" w:cs="宋体"/>
                <w:color w:val="000000"/>
                <w:kern w:val="0"/>
                <w:szCs w:val="21"/>
              </w:rPr>
              <w:tab/>
            </w:r>
          </w:p>
        </w:tc>
        <w:tc>
          <w:tcPr>
            <w:tcW w:w="172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高中低</w:t>
            </w:r>
          </w:p>
        </w:tc>
        <w:tc>
          <w:tcPr>
            <w:tcW w:w="16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高</w:t>
            </w:r>
          </w:p>
        </w:tc>
        <w:tc>
          <w:tcPr>
            <w:tcW w:w="68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5</w:t>
            </w:r>
          </w:p>
        </w:tc>
        <w:tc>
          <w:tcPr>
            <w:tcW w:w="85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12</w:t>
            </w:r>
          </w:p>
        </w:tc>
        <w:tc>
          <w:tcPr>
            <w:tcW w:w="23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指标不够明确，可评价性较弱，后续将细化指标</w:t>
            </w:r>
          </w:p>
        </w:tc>
      </w:tr>
      <w:tr>
        <w:tblPrEx>
          <w:tblCellMar>
            <w:top w:w="0" w:type="dxa"/>
            <w:left w:w="108" w:type="dxa"/>
            <w:bottom w:w="0" w:type="dxa"/>
            <w:right w:w="108" w:type="dxa"/>
          </w:tblCellMar>
        </w:tblPrEx>
        <w:trPr>
          <w:gridAfter w:val="1"/>
          <w:wAfter w:w="28" w:type="dxa"/>
          <w:trHeight w:val="850" w:hRule="exact"/>
          <w:jc w:val="center"/>
        </w:trPr>
        <w:tc>
          <w:tcPr>
            <w:tcW w:w="8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804" w:type="dxa"/>
            <w:vMerge w:val="continue"/>
            <w:tcBorders>
              <w:left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78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时效指标</w:t>
            </w:r>
          </w:p>
        </w:tc>
        <w:tc>
          <w:tcPr>
            <w:tcW w:w="458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按有关文件规定开展2022—2023学年国家助学金评定工作，并将评定结果报北京市学生资助事务管理中心备案</w:t>
            </w:r>
          </w:p>
        </w:tc>
        <w:tc>
          <w:tcPr>
            <w:tcW w:w="172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ascii="仿宋_GB2312" w:hAnsi="宋体" w:eastAsia="仿宋_GB2312" w:cs="宋体"/>
                <w:kern w:val="0"/>
                <w:szCs w:val="21"/>
              </w:rPr>
              <w:t>2023</w:t>
            </w:r>
            <w:r>
              <w:rPr>
                <w:rFonts w:hint="eastAsia" w:ascii="仿宋_GB2312" w:hAnsi="宋体" w:eastAsia="仿宋_GB2312" w:cs="宋体"/>
                <w:kern w:val="0"/>
                <w:szCs w:val="21"/>
              </w:rPr>
              <w:t>年9月</w:t>
            </w:r>
          </w:p>
        </w:tc>
        <w:tc>
          <w:tcPr>
            <w:tcW w:w="16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2</w:t>
            </w:r>
            <w:r>
              <w:rPr>
                <w:rFonts w:ascii="仿宋_GB2312" w:hAnsi="宋体" w:eastAsia="仿宋_GB2312" w:cs="宋体"/>
                <w:kern w:val="0"/>
                <w:szCs w:val="21"/>
              </w:rPr>
              <w:t>023</w:t>
            </w:r>
            <w:r>
              <w:rPr>
                <w:rFonts w:hint="eastAsia" w:ascii="仿宋_GB2312" w:hAnsi="宋体" w:eastAsia="仿宋_GB2312" w:cs="宋体"/>
                <w:kern w:val="0"/>
                <w:szCs w:val="21"/>
              </w:rPr>
              <w:t>年9月</w:t>
            </w:r>
          </w:p>
        </w:tc>
        <w:tc>
          <w:tcPr>
            <w:tcW w:w="68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3</w:t>
            </w:r>
          </w:p>
        </w:tc>
        <w:tc>
          <w:tcPr>
            <w:tcW w:w="85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3</w:t>
            </w:r>
          </w:p>
        </w:tc>
        <w:tc>
          <w:tcPr>
            <w:tcW w:w="23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gridAfter w:val="1"/>
          <w:wAfter w:w="28" w:type="dxa"/>
          <w:trHeight w:val="850" w:hRule="exact"/>
          <w:jc w:val="center"/>
        </w:trPr>
        <w:tc>
          <w:tcPr>
            <w:tcW w:w="8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804" w:type="dxa"/>
            <w:vMerge w:val="continue"/>
            <w:tcBorders>
              <w:left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7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458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按月向2021—2022学年受助学生按标准发放国家助学金</w:t>
            </w:r>
          </w:p>
        </w:tc>
        <w:tc>
          <w:tcPr>
            <w:tcW w:w="172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2</w:t>
            </w:r>
            <w:r>
              <w:rPr>
                <w:rFonts w:ascii="仿宋_GB2312" w:hAnsi="宋体" w:eastAsia="仿宋_GB2312" w:cs="宋体"/>
                <w:kern w:val="0"/>
                <w:szCs w:val="21"/>
              </w:rPr>
              <w:t>023</w:t>
            </w:r>
            <w:r>
              <w:rPr>
                <w:rFonts w:hint="eastAsia" w:ascii="仿宋_GB2312" w:hAnsi="宋体" w:eastAsia="仿宋_GB2312" w:cs="宋体"/>
                <w:kern w:val="0"/>
                <w:szCs w:val="21"/>
              </w:rPr>
              <w:t>年1月-</w:t>
            </w:r>
            <w:r>
              <w:rPr>
                <w:rFonts w:ascii="仿宋_GB2312" w:hAnsi="宋体" w:eastAsia="仿宋_GB2312" w:cs="宋体"/>
                <w:kern w:val="0"/>
                <w:szCs w:val="21"/>
              </w:rPr>
              <w:t>12</w:t>
            </w:r>
            <w:r>
              <w:rPr>
                <w:rFonts w:hint="eastAsia" w:ascii="仿宋_GB2312" w:hAnsi="宋体" w:eastAsia="仿宋_GB2312" w:cs="宋体"/>
                <w:kern w:val="0"/>
                <w:szCs w:val="21"/>
              </w:rPr>
              <w:t>月</w:t>
            </w:r>
          </w:p>
        </w:tc>
        <w:tc>
          <w:tcPr>
            <w:tcW w:w="16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ascii="仿宋_GB2312" w:hAnsi="宋体" w:eastAsia="仿宋_GB2312" w:cs="宋体"/>
                <w:kern w:val="0"/>
                <w:szCs w:val="21"/>
              </w:rPr>
              <w:t>2023</w:t>
            </w:r>
            <w:r>
              <w:rPr>
                <w:rFonts w:hint="eastAsia" w:ascii="仿宋_GB2312" w:hAnsi="宋体" w:eastAsia="仿宋_GB2312" w:cs="宋体"/>
                <w:kern w:val="0"/>
                <w:szCs w:val="21"/>
              </w:rPr>
              <w:t>年1月-1</w:t>
            </w:r>
            <w:r>
              <w:rPr>
                <w:rFonts w:ascii="仿宋_GB2312" w:hAnsi="宋体" w:eastAsia="仿宋_GB2312" w:cs="宋体"/>
                <w:kern w:val="0"/>
                <w:szCs w:val="21"/>
              </w:rPr>
              <w:t>2</w:t>
            </w:r>
            <w:r>
              <w:rPr>
                <w:rFonts w:hint="eastAsia" w:ascii="仿宋_GB2312" w:hAnsi="宋体" w:eastAsia="仿宋_GB2312" w:cs="宋体"/>
                <w:kern w:val="0"/>
                <w:szCs w:val="21"/>
              </w:rPr>
              <w:t>月</w:t>
            </w:r>
          </w:p>
        </w:tc>
        <w:tc>
          <w:tcPr>
            <w:tcW w:w="68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4</w:t>
            </w:r>
          </w:p>
        </w:tc>
        <w:tc>
          <w:tcPr>
            <w:tcW w:w="85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4</w:t>
            </w:r>
          </w:p>
        </w:tc>
        <w:tc>
          <w:tcPr>
            <w:tcW w:w="23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gridAfter w:val="1"/>
          <w:wAfter w:w="28" w:type="dxa"/>
          <w:trHeight w:val="850" w:hRule="exact"/>
          <w:jc w:val="center"/>
        </w:trPr>
        <w:tc>
          <w:tcPr>
            <w:tcW w:w="8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804"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7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458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收到北京市学生资助事务管理中心关于国家助学金评定结果的批复后，补发9月—10月国家助学金，按月发放11、12月国家助学金</w:t>
            </w:r>
          </w:p>
        </w:tc>
        <w:tc>
          <w:tcPr>
            <w:tcW w:w="172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2</w:t>
            </w:r>
            <w:r>
              <w:rPr>
                <w:rFonts w:ascii="仿宋_GB2312" w:hAnsi="宋体" w:eastAsia="仿宋_GB2312" w:cs="宋体"/>
                <w:kern w:val="0"/>
                <w:szCs w:val="21"/>
              </w:rPr>
              <w:t>023</w:t>
            </w:r>
            <w:r>
              <w:rPr>
                <w:rFonts w:hint="eastAsia" w:ascii="仿宋_GB2312" w:hAnsi="宋体" w:eastAsia="仿宋_GB2312" w:cs="宋体"/>
                <w:kern w:val="0"/>
                <w:szCs w:val="21"/>
              </w:rPr>
              <w:t>年1</w:t>
            </w:r>
            <w:r>
              <w:rPr>
                <w:rFonts w:ascii="仿宋_GB2312" w:hAnsi="宋体" w:eastAsia="仿宋_GB2312" w:cs="宋体"/>
                <w:kern w:val="0"/>
                <w:szCs w:val="21"/>
              </w:rPr>
              <w:t>1</w:t>
            </w:r>
            <w:r>
              <w:rPr>
                <w:rFonts w:hint="eastAsia" w:ascii="仿宋_GB2312" w:hAnsi="宋体" w:eastAsia="仿宋_GB2312" w:cs="宋体"/>
                <w:kern w:val="0"/>
                <w:szCs w:val="21"/>
              </w:rPr>
              <w:t>月</w:t>
            </w:r>
          </w:p>
        </w:tc>
        <w:tc>
          <w:tcPr>
            <w:tcW w:w="16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2</w:t>
            </w:r>
            <w:r>
              <w:rPr>
                <w:rFonts w:ascii="仿宋_GB2312" w:hAnsi="宋体" w:eastAsia="仿宋_GB2312" w:cs="宋体"/>
                <w:kern w:val="0"/>
                <w:szCs w:val="21"/>
              </w:rPr>
              <w:t>023</w:t>
            </w:r>
            <w:r>
              <w:rPr>
                <w:rFonts w:hint="eastAsia" w:ascii="仿宋_GB2312" w:hAnsi="宋体" w:eastAsia="仿宋_GB2312" w:cs="宋体"/>
                <w:kern w:val="0"/>
                <w:szCs w:val="21"/>
              </w:rPr>
              <w:t>年1</w:t>
            </w:r>
            <w:r>
              <w:rPr>
                <w:rFonts w:ascii="仿宋_GB2312" w:hAnsi="宋体" w:eastAsia="仿宋_GB2312" w:cs="宋体"/>
                <w:kern w:val="0"/>
                <w:szCs w:val="21"/>
              </w:rPr>
              <w:t>1</w:t>
            </w:r>
            <w:r>
              <w:rPr>
                <w:rFonts w:hint="eastAsia" w:ascii="仿宋_GB2312" w:hAnsi="宋体" w:eastAsia="仿宋_GB2312" w:cs="宋体"/>
                <w:kern w:val="0"/>
                <w:szCs w:val="21"/>
              </w:rPr>
              <w:t>月</w:t>
            </w:r>
          </w:p>
        </w:tc>
        <w:tc>
          <w:tcPr>
            <w:tcW w:w="68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ascii="仿宋_GB2312" w:hAnsi="宋体" w:eastAsia="仿宋_GB2312" w:cs="宋体"/>
                <w:kern w:val="0"/>
                <w:szCs w:val="21"/>
              </w:rPr>
              <w:t>3</w:t>
            </w:r>
          </w:p>
        </w:tc>
        <w:tc>
          <w:tcPr>
            <w:tcW w:w="85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ascii="仿宋_GB2312" w:hAnsi="宋体" w:eastAsia="仿宋_GB2312" w:cs="宋体"/>
                <w:kern w:val="0"/>
                <w:szCs w:val="21"/>
              </w:rPr>
              <w:t>3</w:t>
            </w:r>
          </w:p>
        </w:tc>
        <w:tc>
          <w:tcPr>
            <w:tcW w:w="23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gridAfter w:val="1"/>
          <w:wAfter w:w="28" w:type="dxa"/>
          <w:trHeight w:val="850" w:hRule="exact"/>
          <w:jc w:val="center"/>
        </w:trPr>
        <w:tc>
          <w:tcPr>
            <w:tcW w:w="8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lang w:val="en-US" w:eastAsia="zh-CN"/>
              </w:rPr>
              <w:t>成本指标</w:t>
            </w:r>
          </w:p>
        </w:tc>
        <w:tc>
          <w:tcPr>
            <w:tcW w:w="7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lang w:val="en-US" w:eastAsia="zh-CN"/>
              </w:rPr>
              <w:t>经济成本指标</w:t>
            </w:r>
            <w:bookmarkStart w:id="0" w:name="_GoBack"/>
            <w:bookmarkEnd w:id="0"/>
          </w:p>
        </w:tc>
        <w:tc>
          <w:tcPr>
            <w:tcW w:w="458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项目预算控制数</w:t>
            </w:r>
            <w:r>
              <w:rPr>
                <w:rFonts w:hint="eastAsia" w:ascii="仿宋_GB2312" w:hAnsi="宋体" w:eastAsia="仿宋_GB2312" w:cs="宋体"/>
                <w:color w:val="000000"/>
                <w:kern w:val="0"/>
                <w:szCs w:val="21"/>
              </w:rPr>
              <w:tab/>
            </w:r>
          </w:p>
        </w:tc>
        <w:tc>
          <w:tcPr>
            <w:tcW w:w="172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491.22</w:t>
            </w:r>
            <w:r>
              <w:rPr>
                <w:rFonts w:hint="eastAsia" w:ascii="仿宋_GB2312" w:hAnsi="宋体" w:eastAsia="仿宋_GB2312" w:cs="宋体"/>
                <w:kern w:val="0"/>
                <w:szCs w:val="21"/>
              </w:rPr>
              <w:t>0000</w:t>
            </w:r>
          </w:p>
        </w:tc>
        <w:tc>
          <w:tcPr>
            <w:tcW w:w="16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435.406</w:t>
            </w:r>
            <w:r>
              <w:rPr>
                <w:rFonts w:hint="eastAsia" w:ascii="仿宋_GB2312" w:hAnsi="宋体" w:eastAsia="仿宋_GB2312" w:cs="宋体"/>
                <w:kern w:val="0"/>
                <w:szCs w:val="21"/>
              </w:rPr>
              <w:t>000</w:t>
            </w:r>
          </w:p>
        </w:tc>
        <w:tc>
          <w:tcPr>
            <w:tcW w:w="68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0</w:t>
            </w:r>
          </w:p>
        </w:tc>
        <w:tc>
          <w:tcPr>
            <w:tcW w:w="85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23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gridAfter w:val="1"/>
          <w:wAfter w:w="28" w:type="dxa"/>
          <w:trHeight w:val="850" w:hRule="exact"/>
          <w:jc w:val="center"/>
        </w:trPr>
        <w:tc>
          <w:tcPr>
            <w:tcW w:w="8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效益指标</w:t>
            </w:r>
          </w:p>
        </w:tc>
        <w:tc>
          <w:tcPr>
            <w:tcW w:w="7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指标</w:t>
            </w:r>
          </w:p>
        </w:tc>
        <w:tc>
          <w:tcPr>
            <w:tcW w:w="458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促进贫困生大学学业，促进教育公平</w:t>
            </w:r>
          </w:p>
        </w:tc>
        <w:tc>
          <w:tcPr>
            <w:tcW w:w="172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高中低</w:t>
            </w:r>
          </w:p>
        </w:tc>
        <w:tc>
          <w:tcPr>
            <w:tcW w:w="16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高</w:t>
            </w:r>
          </w:p>
        </w:tc>
        <w:tc>
          <w:tcPr>
            <w:tcW w:w="68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3</w:t>
            </w:r>
            <w:r>
              <w:rPr>
                <w:rFonts w:ascii="仿宋_GB2312" w:hAnsi="宋体" w:eastAsia="仿宋_GB2312" w:cs="宋体"/>
                <w:kern w:val="0"/>
                <w:szCs w:val="21"/>
              </w:rPr>
              <w:t>0</w:t>
            </w:r>
          </w:p>
        </w:tc>
        <w:tc>
          <w:tcPr>
            <w:tcW w:w="85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24</w:t>
            </w:r>
          </w:p>
        </w:tc>
        <w:tc>
          <w:tcPr>
            <w:tcW w:w="23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指标不够明确，可评价性较弱，后续将细化指标</w:t>
            </w:r>
          </w:p>
        </w:tc>
      </w:tr>
      <w:tr>
        <w:tblPrEx>
          <w:tblCellMar>
            <w:top w:w="0" w:type="dxa"/>
            <w:left w:w="108" w:type="dxa"/>
            <w:bottom w:w="0" w:type="dxa"/>
            <w:right w:w="108" w:type="dxa"/>
          </w:tblCellMar>
        </w:tblPrEx>
        <w:trPr>
          <w:gridAfter w:val="1"/>
          <w:wAfter w:w="28" w:type="dxa"/>
          <w:trHeight w:val="1206" w:hRule="exact"/>
          <w:jc w:val="center"/>
        </w:trPr>
        <w:tc>
          <w:tcPr>
            <w:tcW w:w="87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指标</w:t>
            </w:r>
          </w:p>
        </w:tc>
        <w:tc>
          <w:tcPr>
            <w:tcW w:w="7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服务对象满意度指标</w:t>
            </w:r>
          </w:p>
        </w:tc>
        <w:tc>
          <w:tcPr>
            <w:tcW w:w="4584"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全体学生满意度</w:t>
            </w:r>
          </w:p>
        </w:tc>
        <w:tc>
          <w:tcPr>
            <w:tcW w:w="172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≥9</w:t>
            </w:r>
            <w:r>
              <w:rPr>
                <w:rFonts w:ascii="仿宋_GB2312" w:hAnsi="宋体" w:eastAsia="仿宋_GB2312" w:cs="宋体"/>
                <w:kern w:val="0"/>
                <w:szCs w:val="21"/>
              </w:rPr>
              <w:t>0</w:t>
            </w:r>
            <w:r>
              <w:rPr>
                <w:rFonts w:hint="eastAsia" w:ascii="仿宋_GB2312" w:hAnsi="宋体" w:eastAsia="仿宋_GB2312" w:cs="宋体"/>
                <w:kern w:val="0"/>
                <w:szCs w:val="21"/>
              </w:rPr>
              <w:t>%</w:t>
            </w:r>
          </w:p>
        </w:tc>
        <w:tc>
          <w:tcPr>
            <w:tcW w:w="16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00</w:t>
            </w:r>
            <w:r>
              <w:rPr>
                <w:rFonts w:hint="eastAsia" w:ascii="仿宋_GB2312" w:hAnsi="宋体" w:eastAsia="仿宋_GB2312" w:cs="宋体"/>
                <w:kern w:val="0"/>
                <w:szCs w:val="21"/>
              </w:rPr>
              <w:t>%</w:t>
            </w:r>
          </w:p>
        </w:tc>
        <w:tc>
          <w:tcPr>
            <w:tcW w:w="68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0</w:t>
            </w:r>
          </w:p>
        </w:tc>
        <w:tc>
          <w:tcPr>
            <w:tcW w:w="85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0</w:t>
            </w:r>
          </w:p>
        </w:tc>
        <w:tc>
          <w:tcPr>
            <w:tcW w:w="23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567" w:hRule="exact"/>
          <w:jc w:val="center"/>
        </w:trPr>
        <w:tc>
          <w:tcPr>
            <w:tcW w:w="10467" w:type="dxa"/>
            <w:gridSpan w:val="9"/>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68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85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90.98</w:t>
            </w:r>
          </w:p>
        </w:tc>
        <w:tc>
          <w:tcPr>
            <w:tcW w:w="238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p>
        </w:tc>
      </w:tr>
    </w:tbl>
    <w:p>
      <w:pPr>
        <w:rPr>
          <w:rFonts w:hint="eastAsia" w:ascii="仿宋_GB2312" w:eastAsia="仿宋_GB2312"/>
          <w:vanish/>
          <w:sz w:val="32"/>
          <w:szCs w:val="32"/>
        </w:rPr>
      </w:pPr>
    </w:p>
    <w:p>
      <w:pPr>
        <w:widowControl/>
        <w:jc w:val="left"/>
        <w:rPr>
          <w:rFonts w:ascii="仿宋_GB2312" w:hAnsi="宋体" w:eastAsia="仿宋_GB2312" w:cs="宋体"/>
          <w:color w:val="000000"/>
          <w:kern w:val="0"/>
          <w:sz w:val="32"/>
          <w:szCs w:val="32"/>
        </w:rPr>
      </w:pPr>
    </w:p>
    <w:p/>
    <w:sectPr>
      <w:headerReference r:id="rId3" w:type="default"/>
      <w:footerReference r:id="rId4" w:type="default"/>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097CC2E-933D-4806-ACD6-93FC317E659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2010601030101010101"/>
    <w:charset w:val="86"/>
    <w:family w:val="auto"/>
    <w:pitch w:val="default"/>
    <w:sig w:usb0="00000000" w:usb1="00000000" w:usb2="00000010" w:usb3="00000000" w:csb0="00040000" w:csb1="00000000"/>
    <w:embedRegular r:id="rId2" w:fontKey="{5891AB95-EC28-4E15-9C3E-535B0E2BE36F}"/>
  </w:font>
  <w:font w:name="仿宋">
    <w:panose1 w:val="02010609060101010101"/>
    <w:charset w:val="86"/>
    <w:family w:val="modern"/>
    <w:pitch w:val="default"/>
    <w:sig w:usb0="800002BF" w:usb1="38CF7CFA" w:usb2="00000016" w:usb3="00000000" w:csb0="00040001" w:csb1="00000000"/>
    <w:embedRegular r:id="rId3" w:fontKey="{43C240A6-5AB6-4C25-9862-89F965538547}"/>
  </w:font>
  <w:font w:name="仿宋_GB2312">
    <w:altName w:val="仿宋"/>
    <w:panose1 w:val="00000000000000000000"/>
    <w:charset w:val="86"/>
    <w:family w:val="modern"/>
    <w:pitch w:val="default"/>
    <w:sig w:usb0="00000000" w:usb1="00000000" w:usb2="00000010" w:usb3="00000000" w:csb0="00040000" w:csb1="00000000"/>
    <w:embedRegular r:id="rId4" w:fontKey="{5C5AEC3A-1950-4208-9A11-9AA4EC1C7545}"/>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271704771" name="文本框 3"/>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文本框 3"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Pi91E0AAAAAIBAAAPAAAAAAAAAAEAIAAAACIA&#10;AABkcnMvZG93bnJldi54bWxQSwECFAAUAAAACACHTuJA6LCD0xECAAAKBAAADgAAAAAAAAABACAA&#10;AAAfAQAAZHJzL2Uyb0RvYy54bWxQSwUGAAAAAAYABgBZAQAAogU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JmNTAxYTA0NTllZTU0OWY5NWY0MWNlMzBjNGU2OTYifQ=="/>
  </w:docVars>
  <w:rsids>
    <w:rsidRoot w:val="00512C82"/>
    <w:rsid w:val="0004597C"/>
    <w:rsid w:val="000F18AA"/>
    <w:rsid w:val="000F4838"/>
    <w:rsid w:val="00113A24"/>
    <w:rsid w:val="00127AA7"/>
    <w:rsid w:val="00162F80"/>
    <w:rsid w:val="001A7284"/>
    <w:rsid w:val="00283EDA"/>
    <w:rsid w:val="002B7643"/>
    <w:rsid w:val="003435ED"/>
    <w:rsid w:val="0045622B"/>
    <w:rsid w:val="004C381E"/>
    <w:rsid w:val="00512C82"/>
    <w:rsid w:val="00574EE9"/>
    <w:rsid w:val="00710C1E"/>
    <w:rsid w:val="007828B0"/>
    <w:rsid w:val="007B6305"/>
    <w:rsid w:val="008A3EEA"/>
    <w:rsid w:val="00A71D80"/>
    <w:rsid w:val="00B47A57"/>
    <w:rsid w:val="00B6748E"/>
    <w:rsid w:val="00CE49C2"/>
    <w:rsid w:val="00CE4E91"/>
    <w:rsid w:val="00E017CD"/>
    <w:rsid w:val="00F561EB"/>
    <w:rsid w:val="00FE0206"/>
    <w:rsid w:val="030E5DCB"/>
    <w:rsid w:val="08AB15EA"/>
    <w:rsid w:val="0DE811A1"/>
    <w:rsid w:val="0ED2562C"/>
    <w:rsid w:val="11A46284"/>
    <w:rsid w:val="1F0C0A46"/>
    <w:rsid w:val="21696D5B"/>
    <w:rsid w:val="26AA5F44"/>
    <w:rsid w:val="28162B3C"/>
    <w:rsid w:val="2DF65A96"/>
    <w:rsid w:val="37E72FFE"/>
    <w:rsid w:val="3BB63281"/>
    <w:rsid w:val="3C847F76"/>
    <w:rsid w:val="3EF9194A"/>
    <w:rsid w:val="41A63F6C"/>
    <w:rsid w:val="4694043A"/>
    <w:rsid w:val="4B26517A"/>
    <w:rsid w:val="620843E2"/>
    <w:rsid w:val="77534C27"/>
    <w:rsid w:val="7FD46AE1"/>
    <w:rsid w:val="7FFB8508"/>
    <w:rsid w:val="B9E71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字符"/>
    <w:link w:val="2"/>
    <w:qFormat/>
    <w:uiPriority w:val="99"/>
    <w:rPr>
      <w:sz w:val="18"/>
      <w:szCs w:val="18"/>
    </w:rPr>
  </w:style>
  <w:style w:type="character" w:customStyle="1" w:styleId="7">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898</Words>
  <Characters>1076</Characters>
  <Lines>9</Lines>
  <Paragraphs>2</Paragraphs>
  <TotalTime>0</TotalTime>
  <ScaleCrop>false</ScaleCrop>
  <LinksUpToDate>false</LinksUpToDate>
  <CharactersWithSpaces>1080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2024-05-14T03:07:00Z</dcterms:created>
  <dc:creator>Administrator</dc:creator>
  <cp:lastModifiedBy>86180</cp:lastModifiedBy>
  <dcterms:modified xsi:type="dcterms:W3CDTF">2024-05-17T05:11:29Z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E163569FC66E4A5C82C349BF24E528D2_12</vt:lpwstr>
  </property>
</Properties>
</file>